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Default Extension="emf" ContentType="image/x-e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6225" w:rsidRPr="006943DB" w:rsidRDefault="00D76225" w:rsidP="00260BE9">
      <w:pPr>
        <w:spacing w:line="24" w:lineRule="atLeast"/>
        <w:contextualSpacing/>
        <w:jc w:val="center"/>
        <w:rPr>
          <w:rFonts w:cstheme="minorHAnsi"/>
        </w:rPr>
      </w:pPr>
    </w:p>
    <w:p w:rsidR="00D76225" w:rsidRPr="006943DB" w:rsidRDefault="00D76225" w:rsidP="00260BE9">
      <w:pPr>
        <w:spacing w:line="24" w:lineRule="atLeast"/>
        <w:contextualSpacing/>
        <w:jc w:val="center"/>
        <w:rPr>
          <w:rFonts w:cstheme="minorHAnsi"/>
        </w:rPr>
      </w:pPr>
    </w:p>
    <w:p w:rsidR="00D76225" w:rsidRPr="006943DB" w:rsidRDefault="00D76225" w:rsidP="00260BE9">
      <w:pPr>
        <w:spacing w:line="24" w:lineRule="atLeast"/>
        <w:contextualSpacing/>
        <w:jc w:val="center"/>
        <w:rPr>
          <w:rFonts w:cstheme="minorHAnsi"/>
        </w:rPr>
      </w:pPr>
    </w:p>
    <w:p w:rsidR="00AA12E3" w:rsidRPr="006943DB" w:rsidRDefault="00306B4B" w:rsidP="00260BE9">
      <w:pPr>
        <w:spacing w:line="24" w:lineRule="atLeast"/>
        <w:contextualSpacing/>
        <w:jc w:val="center"/>
        <w:rPr>
          <w:rFonts w:cstheme="minorHAnsi"/>
        </w:rPr>
      </w:pPr>
      <w:r w:rsidRPr="006943DB">
        <w:rPr>
          <w:rFonts w:cstheme="minorHAnsi"/>
          <w:noProof/>
          <w:lang w:bidi="ar-SA"/>
        </w:rPr>
        <w:drawing>
          <wp:inline distT="0" distB="0" distL="0" distR="0">
            <wp:extent cx="1676400" cy="800100"/>
            <wp:effectExtent l="19050" t="0" r="0" b="0"/>
            <wp:docPr id="4" name="Picture 3" descr="BM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MSLogo.png"/>
                    <pic:cNvPicPr/>
                  </pic:nvPicPr>
                  <pic:blipFill>
                    <a:blip r:embed="rId8"/>
                    <a:stretch>
                      <a:fillRect/>
                    </a:stretch>
                  </pic:blipFill>
                  <pic:spPr>
                    <a:xfrm>
                      <a:off x="0" y="0"/>
                      <a:ext cx="1676400" cy="800100"/>
                    </a:xfrm>
                    <a:prstGeom prst="rect">
                      <a:avLst/>
                    </a:prstGeom>
                  </pic:spPr>
                </pic:pic>
              </a:graphicData>
            </a:graphic>
          </wp:inline>
        </w:drawing>
      </w:r>
    </w:p>
    <w:p w:rsidR="00AA12E3" w:rsidRPr="006943DB" w:rsidRDefault="00AA12E3" w:rsidP="00260BE9">
      <w:pPr>
        <w:spacing w:line="24" w:lineRule="atLeast"/>
        <w:contextualSpacing/>
        <w:jc w:val="center"/>
        <w:rPr>
          <w:rFonts w:cstheme="minorHAnsi"/>
        </w:rPr>
      </w:pPr>
    </w:p>
    <w:p w:rsidR="00AA12E3" w:rsidRPr="006943DB" w:rsidRDefault="00AA12E3" w:rsidP="00260BE9">
      <w:pPr>
        <w:spacing w:line="24" w:lineRule="atLeast"/>
        <w:contextualSpacing/>
        <w:jc w:val="center"/>
        <w:rPr>
          <w:rFonts w:cstheme="minorHAnsi"/>
        </w:rPr>
      </w:pPr>
    </w:p>
    <w:p w:rsidR="00D76225" w:rsidRPr="006943DB" w:rsidRDefault="00D76225" w:rsidP="00260BE9">
      <w:pPr>
        <w:spacing w:line="24" w:lineRule="atLeast"/>
        <w:contextualSpacing/>
        <w:jc w:val="center"/>
        <w:rPr>
          <w:rFonts w:cstheme="minorHAnsi"/>
          <w:u w:val="single"/>
        </w:rPr>
      </w:pPr>
    </w:p>
    <w:p w:rsidR="00306B4B" w:rsidRPr="006943DB" w:rsidRDefault="00306B4B" w:rsidP="00260BE9">
      <w:pPr>
        <w:spacing w:line="24" w:lineRule="atLeast"/>
        <w:contextualSpacing/>
        <w:jc w:val="center"/>
        <w:rPr>
          <w:rFonts w:cstheme="minorHAnsi"/>
          <w:u w:val="single"/>
        </w:rPr>
      </w:pPr>
    </w:p>
    <w:p w:rsidR="00306B4B" w:rsidRPr="006943DB" w:rsidRDefault="00306B4B" w:rsidP="00260BE9">
      <w:pPr>
        <w:spacing w:line="24" w:lineRule="atLeast"/>
        <w:contextualSpacing/>
        <w:jc w:val="center"/>
        <w:rPr>
          <w:rFonts w:cstheme="minorHAnsi"/>
          <w:u w:val="single"/>
        </w:rPr>
      </w:pPr>
    </w:p>
    <w:p w:rsidR="00306B4B" w:rsidRPr="006943DB" w:rsidRDefault="00306B4B" w:rsidP="00260BE9">
      <w:pPr>
        <w:spacing w:line="24" w:lineRule="atLeast"/>
        <w:contextualSpacing/>
        <w:jc w:val="center"/>
        <w:rPr>
          <w:rFonts w:cstheme="minorHAnsi"/>
          <w:u w:val="single"/>
        </w:rPr>
      </w:pPr>
    </w:p>
    <w:p w:rsidR="00306B4B" w:rsidRPr="006943DB" w:rsidRDefault="00306B4B" w:rsidP="00260BE9">
      <w:pPr>
        <w:spacing w:line="24" w:lineRule="atLeast"/>
        <w:contextualSpacing/>
        <w:jc w:val="center"/>
        <w:rPr>
          <w:rFonts w:cstheme="minorHAnsi"/>
          <w:u w:val="single"/>
        </w:rPr>
      </w:pPr>
    </w:p>
    <w:p w:rsidR="00D76225" w:rsidRPr="006943DB" w:rsidRDefault="00D76225" w:rsidP="00260BE9">
      <w:pPr>
        <w:spacing w:line="24" w:lineRule="atLeast"/>
        <w:contextualSpacing/>
        <w:jc w:val="center"/>
        <w:rPr>
          <w:rFonts w:cstheme="minorHAnsi"/>
          <w:sz w:val="32"/>
          <w:szCs w:val="32"/>
          <w:u w:val="single"/>
        </w:rPr>
      </w:pPr>
      <w:r w:rsidRPr="006943DB">
        <w:rPr>
          <w:rFonts w:cstheme="minorHAnsi"/>
          <w:sz w:val="32"/>
          <w:szCs w:val="32"/>
          <w:u w:val="single"/>
        </w:rPr>
        <w:t>Book Monitoring System</w:t>
      </w:r>
    </w:p>
    <w:p w:rsidR="00D76225" w:rsidRPr="006943DB" w:rsidRDefault="00D76225" w:rsidP="00260BE9">
      <w:pPr>
        <w:spacing w:line="24" w:lineRule="atLeast"/>
        <w:contextualSpacing/>
        <w:jc w:val="center"/>
        <w:rPr>
          <w:rFonts w:cstheme="minorHAnsi"/>
          <w:sz w:val="28"/>
          <w:szCs w:val="28"/>
        </w:rPr>
      </w:pPr>
      <w:r w:rsidRPr="006943DB">
        <w:rPr>
          <w:rFonts w:cstheme="minorHAnsi"/>
          <w:sz w:val="28"/>
          <w:szCs w:val="28"/>
        </w:rPr>
        <w:t>“Final Report”</w:t>
      </w:r>
    </w:p>
    <w:p w:rsidR="00D76225" w:rsidRPr="006943DB" w:rsidRDefault="00D76225" w:rsidP="00260BE9">
      <w:pPr>
        <w:spacing w:line="24" w:lineRule="atLeast"/>
        <w:contextualSpacing/>
        <w:jc w:val="center"/>
        <w:rPr>
          <w:rFonts w:cstheme="minorHAnsi"/>
        </w:rPr>
      </w:pPr>
      <w:r w:rsidRPr="006943DB">
        <w:rPr>
          <w:rFonts w:cstheme="minorHAnsi"/>
          <w:noProof/>
          <w:lang w:bidi="ar-SA"/>
        </w:rPr>
        <w:drawing>
          <wp:inline distT="0" distB="0" distL="0" distR="0">
            <wp:extent cx="1183342" cy="557151"/>
            <wp:effectExtent l="19050" t="0" r="0" b="0"/>
            <wp:docPr id="3" name="Picture 8" descr="C:\Documents and Settings\E_G_G\Desktop\Ants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E_G_G\Desktop\AntsLogo.jpg"/>
                    <pic:cNvPicPr>
                      <a:picLocks noChangeAspect="1" noChangeArrowheads="1"/>
                    </pic:cNvPicPr>
                  </pic:nvPicPr>
                  <pic:blipFill>
                    <a:blip r:embed="rId9" cstate="print"/>
                    <a:srcRect/>
                    <a:stretch>
                      <a:fillRect/>
                    </a:stretch>
                  </pic:blipFill>
                  <pic:spPr bwMode="auto">
                    <a:xfrm>
                      <a:off x="0" y="0"/>
                      <a:ext cx="1181793" cy="556422"/>
                    </a:xfrm>
                    <a:prstGeom prst="rect">
                      <a:avLst/>
                    </a:prstGeom>
                    <a:noFill/>
                    <a:ln w="9525">
                      <a:noFill/>
                      <a:miter lim="800000"/>
                      <a:headEnd/>
                      <a:tailEnd/>
                    </a:ln>
                  </pic:spPr>
                </pic:pic>
              </a:graphicData>
            </a:graphic>
          </wp:inline>
        </w:drawing>
      </w:r>
    </w:p>
    <w:p w:rsidR="00D76225" w:rsidRPr="006943DB" w:rsidRDefault="00D76225" w:rsidP="00260BE9">
      <w:pPr>
        <w:spacing w:line="24" w:lineRule="atLeast"/>
        <w:contextualSpacing/>
        <w:jc w:val="center"/>
        <w:rPr>
          <w:rFonts w:cstheme="minorHAnsi"/>
        </w:rPr>
      </w:pPr>
    </w:p>
    <w:p w:rsidR="00D76225" w:rsidRPr="006943DB" w:rsidRDefault="00D76225" w:rsidP="00260BE9">
      <w:pPr>
        <w:spacing w:line="24" w:lineRule="atLeast"/>
        <w:contextualSpacing/>
        <w:jc w:val="center"/>
        <w:rPr>
          <w:rFonts w:cstheme="minorHAnsi"/>
        </w:rPr>
      </w:pPr>
    </w:p>
    <w:p w:rsidR="00AA12E3" w:rsidRPr="006943DB" w:rsidRDefault="00AA12E3" w:rsidP="00260BE9">
      <w:pPr>
        <w:spacing w:line="24" w:lineRule="atLeast"/>
        <w:contextualSpacing/>
        <w:jc w:val="center"/>
        <w:rPr>
          <w:rFonts w:cstheme="minorHAnsi"/>
        </w:rPr>
      </w:pPr>
    </w:p>
    <w:p w:rsidR="00AA12E3" w:rsidRPr="006943DB" w:rsidRDefault="00AA12E3" w:rsidP="00260BE9">
      <w:pPr>
        <w:spacing w:line="24" w:lineRule="atLeast"/>
        <w:contextualSpacing/>
        <w:jc w:val="center"/>
        <w:rPr>
          <w:rFonts w:cstheme="minorHAnsi"/>
        </w:rPr>
      </w:pPr>
    </w:p>
    <w:p w:rsidR="00AA12E3" w:rsidRPr="006943DB" w:rsidRDefault="00AA12E3" w:rsidP="00260BE9">
      <w:pPr>
        <w:spacing w:line="24" w:lineRule="atLeast"/>
        <w:contextualSpacing/>
        <w:jc w:val="center"/>
        <w:rPr>
          <w:rFonts w:cstheme="minorHAnsi"/>
        </w:rPr>
      </w:pPr>
    </w:p>
    <w:p w:rsidR="002E54BA" w:rsidRPr="006943DB" w:rsidRDefault="002E54BA" w:rsidP="00260BE9">
      <w:pPr>
        <w:spacing w:line="24" w:lineRule="atLeast"/>
        <w:contextualSpacing/>
        <w:jc w:val="center"/>
        <w:rPr>
          <w:rFonts w:cstheme="minorHAnsi"/>
        </w:rPr>
      </w:pPr>
    </w:p>
    <w:p w:rsidR="00D76225" w:rsidRPr="006943DB" w:rsidRDefault="00D76225" w:rsidP="00260BE9">
      <w:pPr>
        <w:spacing w:line="24" w:lineRule="atLeast"/>
        <w:contextualSpacing/>
        <w:jc w:val="center"/>
        <w:rPr>
          <w:rFonts w:cstheme="minorHAnsi"/>
          <w:lang w:val="es-PR"/>
        </w:rPr>
      </w:pPr>
      <w:r w:rsidRPr="006943DB">
        <w:rPr>
          <w:rFonts w:cstheme="minorHAnsi"/>
          <w:lang w:val="es-PR"/>
        </w:rPr>
        <w:t>By:</w:t>
      </w:r>
    </w:p>
    <w:p w:rsidR="00AA12E3" w:rsidRPr="006943DB" w:rsidRDefault="00AA12E3" w:rsidP="00260BE9">
      <w:pPr>
        <w:spacing w:line="24" w:lineRule="atLeast"/>
        <w:contextualSpacing/>
        <w:jc w:val="center"/>
        <w:rPr>
          <w:rFonts w:cstheme="minorHAnsi"/>
          <w:lang w:val="es-PR"/>
        </w:rPr>
      </w:pPr>
    </w:p>
    <w:p w:rsidR="00D76225" w:rsidRPr="006943DB" w:rsidRDefault="00D76225" w:rsidP="00260BE9">
      <w:pPr>
        <w:spacing w:line="24" w:lineRule="atLeast"/>
        <w:contextualSpacing/>
        <w:jc w:val="center"/>
        <w:rPr>
          <w:rFonts w:cstheme="minorHAnsi"/>
          <w:lang w:val="es-PR"/>
        </w:rPr>
      </w:pPr>
      <w:r w:rsidRPr="006943DB">
        <w:rPr>
          <w:rFonts w:cstheme="minorHAnsi"/>
          <w:lang w:val="es-PR"/>
        </w:rPr>
        <w:t>Raul Y. Mora-Colon</w:t>
      </w:r>
    </w:p>
    <w:p w:rsidR="00D76225" w:rsidRPr="006943DB" w:rsidRDefault="00D76225" w:rsidP="00260BE9">
      <w:pPr>
        <w:spacing w:line="24" w:lineRule="atLeast"/>
        <w:contextualSpacing/>
        <w:jc w:val="center"/>
        <w:rPr>
          <w:rFonts w:cstheme="minorHAnsi"/>
          <w:lang w:val="es-PR"/>
        </w:rPr>
      </w:pPr>
      <w:r w:rsidRPr="006943DB">
        <w:rPr>
          <w:rFonts w:cstheme="minorHAnsi"/>
          <w:lang w:val="es-PR"/>
        </w:rPr>
        <w:t>Arnaldo A. Oliver-Roman</w:t>
      </w:r>
    </w:p>
    <w:p w:rsidR="00D76225" w:rsidRPr="006943DB" w:rsidRDefault="00D76225" w:rsidP="00260BE9">
      <w:pPr>
        <w:spacing w:line="24" w:lineRule="atLeast"/>
        <w:contextualSpacing/>
        <w:jc w:val="center"/>
        <w:rPr>
          <w:rFonts w:cstheme="minorHAnsi"/>
          <w:lang w:val="es-PR"/>
        </w:rPr>
      </w:pPr>
      <w:r w:rsidRPr="006943DB">
        <w:rPr>
          <w:rFonts w:cstheme="minorHAnsi"/>
          <w:lang w:val="es-PR"/>
        </w:rPr>
        <w:t>Antonio G. Rodriguez-Jimenez</w:t>
      </w:r>
    </w:p>
    <w:p w:rsidR="00D76225" w:rsidRPr="006943DB" w:rsidRDefault="00D76225" w:rsidP="00260BE9">
      <w:pPr>
        <w:spacing w:line="24" w:lineRule="atLeast"/>
        <w:contextualSpacing/>
        <w:jc w:val="center"/>
        <w:rPr>
          <w:rFonts w:cstheme="minorHAnsi"/>
          <w:lang w:val="es-PR"/>
        </w:rPr>
      </w:pPr>
      <w:r w:rsidRPr="006943DB">
        <w:rPr>
          <w:rFonts w:cstheme="minorHAnsi"/>
          <w:lang w:val="es-PR"/>
        </w:rPr>
        <w:t>Emanuel Gonzalez-Gonzalez</w:t>
      </w:r>
    </w:p>
    <w:p w:rsidR="00D76225" w:rsidRPr="006943DB" w:rsidRDefault="00D76225" w:rsidP="00260BE9">
      <w:pPr>
        <w:spacing w:line="24" w:lineRule="atLeast"/>
        <w:contextualSpacing/>
        <w:jc w:val="center"/>
        <w:rPr>
          <w:rFonts w:cstheme="minorHAnsi"/>
          <w:lang w:val="es-PR"/>
        </w:rPr>
      </w:pPr>
    </w:p>
    <w:p w:rsidR="00D76225" w:rsidRPr="006943DB" w:rsidRDefault="00D76225" w:rsidP="00260BE9">
      <w:pPr>
        <w:spacing w:line="24" w:lineRule="atLeast"/>
        <w:contextualSpacing/>
        <w:jc w:val="center"/>
        <w:rPr>
          <w:rFonts w:cstheme="minorHAnsi"/>
          <w:lang w:val="es-PR"/>
        </w:rPr>
      </w:pPr>
    </w:p>
    <w:p w:rsidR="00D76225" w:rsidRPr="006943DB" w:rsidRDefault="00D76225" w:rsidP="00260BE9">
      <w:pPr>
        <w:spacing w:line="24" w:lineRule="atLeast"/>
        <w:contextualSpacing/>
        <w:jc w:val="center"/>
        <w:rPr>
          <w:rFonts w:cstheme="minorHAnsi"/>
          <w:lang w:val="es-PR"/>
        </w:rPr>
      </w:pPr>
      <w:r w:rsidRPr="006943DB">
        <w:rPr>
          <w:rFonts w:cstheme="minorHAnsi"/>
          <w:lang w:val="es-PR"/>
        </w:rPr>
        <w:t>For:</w:t>
      </w:r>
    </w:p>
    <w:p w:rsidR="00AA12E3" w:rsidRPr="006943DB" w:rsidRDefault="00AA12E3" w:rsidP="00260BE9">
      <w:pPr>
        <w:spacing w:line="24" w:lineRule="atLeast"/>
        <w:contextualSpacing/>
        <w:jc w:val="center"/>
        <w:rPr>
          <w:rFonts w:cstheme="minorHAnsi"/>
          <w:lang w:val="es-PR"/>
        </w:rPr>
      </w:pPr>
    </w:p>
    <w:p w:rsidR="00D76225" w:rsidRPr="006943DB" w:rsidRDefault="00D76225" w:rsidP="00260BE9">
      <w:pPr>
        <w:spacing w:line="24" w:lineRule="atLeast"/>
        <w:contextualSpacing/>
        <w:jc w:val="center"/>
        <w:rPr>
          <w:rFonts w:cstheme="minorHAnsi"/>
          <w:lang w:val="es-PR"/>
        </w:rPr>
      </w:pPr>
      <w:r w:rsidRPr="006943DB">
        <w:rPr>
          <w:rFonts w:cstheme="minorHAnsi"/>
          <w:lang w:val="es-PR"/>
        </w:rPr>
        <w:t>Jose F. Vega-Riveros</w:t>
      </w:r>
    </w:p>
    <w:p w:rsidR="00D76225" w:rsidRPr="006943DB" w:rsidRDefault="00D76225" w:rsidP="00260BE9">
      <w:pPr>
        <w:spacing w:line="24" w:lineRule="atLeast"/>
        <w:contextualSpacing/>
        <w:jc w:val="center"/>
        <w:rPr>
          <w:rFonts w:cstheme="minorHAnsi"/>
        </w:rPr>
      </w:pPr>
      <w:r w:rsidRPr="006943DB">
        <w:rPr>
          <w:rFonts w:cstheme="minorHAnsi"/>
        </w:rPr>
        <w:t>Nayda G. Santiago-Santiago</w:t>
      </w:r>
    </w:p>
    <w:p w:rsidR="00D76225" w:rsidRPr="006943DB" w:rsidRDefault="00D76225" w:rsidP="00260BE9">
      <w:pPr>
        <w:spacing w:line="24" w:lineRule="atLeast"/>
        <w:contextualSpacing/>
        <w:jc w:val="center"/>
        <w:rPr>
          <w:rFonts w:cstheme="minorHAnsi"/>
        </w:rPr>
      </w:pPr>
      <w:r w:rsidRPr="006943DB">
        <w:rPr>
          <w:rFonts w:cstheme="minorHAnsi"/>
        </w:rPr>
        <w:t>Course ICOM 5047</w:t>
      </w:r>
    </w:p>
    <w:p w:rsidR="00D76225" w:rsidRPr="006943DB" w:rsidRDefault="00D76225" w:rsidP="00260BE9">
      <w:pPr>
        <w:spacing w:line="24" w:lineRule="atLeast"/>
        <w:contextualSpacing/>
        <w:jc w:val="center"/>
        <w:rPr>
          <w:rFonts w:cstheme="minorHAnsi"/>
        </w:rPr>
      </w:pPr>
      <w:r w:rsidRPr="006943DB">
        <w:rPr>
          <w:rFonts w:cstheme="minorHAnsi"/>
        </w:rPr>
        <w:t>Date: December 8, 2008</w:t>
      </w:r>
    </w:p>
    <w:p w:rsidR="00D76225" w:rsidRPr="006943DB" w:rsidRDefault="00D76225" w:rsidP="00260BE9">
      <w:pPr>
        <w:pStyle w:val="Title"/>
        <w:spacing w:line="24" w:lineRule="atLeast"/>
        <w:ind w:left="0"/>
        <w:rPr>
          <w:rFonts w:asciiTheme="minorHAnsi" w:hAnsiTheme="minorHAnsi" w:cstheme="minorHAnsi"/>
          <w:sz w:val="24"/>
          <w:szCs w:val="24"/>
        </w:rPr>
      </w:pPr>
      <w:r w:rsidRPr="006943DB">
        <w:rPr>
          <w:rFonts w:asciiTheme="minorHAnsi" w:hAnsiTheme="minorHAnsi" w:cstheme="minorHAnsi"/>
          <w:sz w:val="24"/>
          <w:szCs w:val="24"/>
        </w:rPr>
        <w:br w:type="page"/>
      </w:r>
      <w:r w:rsidRPr="006943DB">
        <w:rPr>
          <w:rFonts w:asciiTheme="minorHAnsi" w:hAnsiTheme="minorHAnsi" w:cstheme="minorHAnsi"/>
          <w:sz w:val="24"/>
          <w:szCs w:val="24"/>
        </w:rPr>
        <w:lastRenderedPageBreak/>
        <w:t xml:space="preserve">Abstract </w:t>
      </w:r>
    </w:p>
    <w:p w:rsidR="00DE1988" w:rsidRDefault="00DE1988" w:rsidP="00DE1988">
      <w:pPr>
        <w:ind w:firstLine="720"/>
        <w:rPr>
          <w:rFonts w:ascii="Times New Roman" w:hAnsi="Times New Roman" w:cs="Times New Roman"/>
          <w:szCs w:val="24"/>
        </w:rPr>
      </w:pPr>
      <w:r>
        <w:rPr>
          <w:rFonts w:ascii="Times New Roman" w:hAnsi="Times New Roman" w:cs="Times New Roman"/>
          <w:szCs w:val="24"/>
        </w:rPr>
        <w:t xml:space="preserve">The Book Monitoring System provides a self check-in and check-out station for the library of the University of Puerto Rico Mayaguez Campus.  The system improves the services of borrowing a book and returning a book from the library, by making a station where the user only uses his id and the books to complete these transactions.  It was divided in four sections, including scanner, client, sever, and database, that were completed by the Ants team.  It was developed below the estimated budget, complying with the ethical, social, environmental and legal aspects that could affect the project.   </w:t>
      </w:r>
    </w:p>
    <w:p w:rsidR="00DE1988" w:rsidRDefault="00DE1988" w:rsidP="00DE1988">
      <w:pPr>
        <w:ind w:firstLine="720"/>
        <w:rPr>
          <w:rFonts w:ascii="Times New Roman" w:hAnsi="Times New Roman" w:cs="Times New Roman"/>
          <w:szCs w:val="24"/>
        </w:rPr>
      </w:pPr>
    </w:p>
    <w:p w:rsidR="00DE1988" w:rsidRDefault="00DE1988" w:rsidP="00DE1988">
      <w:pPr>
        <w:ind w:firstLine="720"/>
        <w:rPr>
          <w:rFonts w:ascii="Times New Roman" w:hAnsi="Times New Roman" w:cs="Times New Roman"/>
          <w:szCs w:val="24"/>
        </w:rPr>
      </w:pPr>
    </w:p>
    <w:p w:rsidR="00DE1988" w:rsidRDefault="00DE1988" w:rsidP="00DE1988">
      <w:pPr>
        <w:ind w:firstLine="720"/>
        <w:rPr>
          <w:rFonts w:ascii="Times New Roman" w:hAnsi="Times New Roman" w:cs="Times New Roman"/>
          <w:szCs w:val="24"/>
        </w:rPr>
      </w:pPr>
    </w:p>
    <w:p w:rsidR="00DE1988" w:rsidRDefault="00DE1988" w:rsidP="00DE1988">
      <w:pPr>
        <w:ind w:firstLine="720"/>
        <w:rPr>
          <w:rFonts w:ascii="Times New Roman" w:hAnsi="Times New Roman" w:cs="Times New Roman"/>
          <w:szCs w:val="24"/>
        </w:rPr>
      </w:pPr>
    </w:p>
    <w:p w:rsidR="00DE1988" w:rsidRDefault="00DE1988" w:rsidP="00DE1988">
      <w:pPr>
        <w:ind w:firstLine="720"/>
        <w:rPr>
          <w:rFonts w:ascii="Times New Roman" w:hAnsi="Times New Roman" w:cs="Times New Roman"/>
          <w:szCs w:val="24"/>
        </w:rPr>
      </w:pPr>
    </w:p>
    <w:p w:rsidR="00DE1988" w:rsidRDefault="00DE1988" w:rsidP="00DE1988">
      <w:pPr>
        <w:ind w:firstLine="720"/>
        <w:rPr>
          <w:rFonts w:ascii="Times New Roman" w:hAnsi="Times New Roman" w:cs="Times New Roman"/>
          <w:szCs w:val="24"/>
        </w:rPr>
      </w:pPr>
    </w:p>
    <w:p w:rsidR="00DE1988" w:rsidRDefault="00DE1988" w:rsidP="00DE1988">
      <w:pPr>
        <w:ind w:firstLine="720"/>
        <w:rPr>
          <w:rFonts w:ascii="Times New Roman" w:hAnsi="Times New Roman" w:cs="Times New Roman"/>
          <w:szCs w:val="24"/>
        </w:rPr>
      </w:pPr>
    </w:p>
    <w:p w:rsidR="00DE1988" w:rsidRDefault="00DE1988" w:rsidP="00DE1988">
      <w:pPr>
        <w:ind w:firstLine="720"/>
        <w:rPr>
          <w:rFonts w:ascii="Times New Roman" w:hAnsi="Times New Roman" w:cs="Times New Roman"/>
          <w:szCs w:val="24"/>
        </w:rPr>
      </w:pPr>
    </w:p>
    <w:p w:rsidR="00DE1988" w:rsidRDefault="00DE1988" w:rsidP="00DE1988">
      <w:pPr>
        <w:ind w:firstLine="720"/>
        <w:rPr>
          <w:rFonts w:ascii="Times New Roman" w:hAnsi="Times New Roman" w:cs="Times New Roman"/>
          <w:szCs w:val="24"/>
        </w:rPr>
      </w:pPr>
    </w:p>
    <w:p w:rsidR="00DE1988" w:rsidRDefault="00DE1988" w:rsidP="00DE1988">
      <w:pPr>
        <w:ind w:firstLine="720"/>
        <w:rPr>
          <w:rFonts w:ascii="Times New Roman" w:hAnsi="Times New Roman" w:cs="Times New Roman"/>
          <w:szCs w:val="24"/>
        </w:rPr>
      </w:pPr>
    </w:p>
    <w:p w:rsidR="00DE1988" w:rsidRDefault="00DE1988" w:rsidP="00DE1988">
      <w:pPr>
        <w:ind w:firstLine="720"/>
        <w:rPr>
          <w:rFonts w:ascii="Times New Roman" w:hAnsi="Times New Roman" w:cs="Times New Roman"/>
          <w:szCs w:val="24"/>
        </w:rPr>
      </w:pPr>
    </w:p>
    <w:p w:rsidR="00DE1988" w:rsidRDefault="00DE1988" w:rsidP="00DE1988">
      <w:pPr>
        <w:ind w:firstLine="720"/>
        <w:rPr>
          <w:rFonts w:ascii="Times New Roman" w:hAnsi="Times New Roman" w:cs="Times New Roman"/>
          <w:szCs w:val="24"/>
        </w:rPr>
      </w:pPr>
    </w:p>
    <w:p w:rsidR="00DE1988" w:rsidRDefault="00DE1988" w:rsidP="00DE1988">
      <w:pPr>
        <w:ind w:firstLine="720"/>
        <w:rPr>
          <w:rFonts w:ascii="Times New Roman" w:hAnsi="Times New Roman" w:cs="Times New Roman"/>
          <w:szCs w:val="24"/>
        </w:rPr>
      </w:pPr>
    </w:p>
    <w:sdt>
      <w:sdtPr>
        <w:id w:val="50033738"/>
        <w:docPartObj>
          <w:docPartGallery w:val="Table of Contents"/>
          <w:docPartUnique/>
        </w:docPartObj>
      </w:sdtPr>
      <w:sdtEndPr>
        <w:rPr>
          <w:rFonts w:asciiTheme="minorHAnsi" w:hAnsiTheme="minorHAnsi" w:cstheme="minorHAnsi"/>
          <w:b w:val="0"/>
          <w:bCs w:val="0"/>
          <w:caps w:val="0"/>
          <w:color w:val="auto"/>
          <w:spacing w:val="0"/>
          <w:szCs w:val="24"/>
        </w:rPr>
      </w:sdtEndPr>
      <w:sdtContent>
        <w:p w:rsidR="0006742C" w:rsidRDefault="0006742C" w:rsidP="0006742C">
          <w:pPr>
            <w:pStyle w:val="TOCHeading"/>
            <w:numPr>
              <w:ilvl w:val="0"/>
              <w:numId w:val="0"/>
            </w:numPr>
            <w:ind w:left="360" w:hanging="360"/>
          </w:pPr>
          <w:r>
            <w:t>Table of Contents</w:t>
          </w:r>
        </w:p>
        <w:p w:rsidR="0006742C" w:rsidRPr="0006742C" w:rsidRDefault="0006742C" w:rsidP="0006742C">
          <w:pPr>
            <w:pStyle w:val="TOC1"/>
            <w:rPr>
              <w:rFonts w:asciiTheme="minorHAnsi" w:eastAsiaTheme="minorEastAsia" w:hAnsiTheme="minorHAnsi" w:cstheme="minorHAnsi"/>
              <w:noProof/>
              <w:sz w:val="24"/>
              <w:szCs w:val="24"/>
              <w:lang w:bidi="ar-SA"/>
            </w:rPr>
          </w:pPr>
          <w:r w:rsidRPr="0006742C">
            <w:rPr>
              <w:rFonts w:asciiTheme="minorHAnsi" w:hAnsiTheme="minorHAnsi" w:cstheme="minorHAnsi"/>
              <w:sz w:val="24"/>
              <w:szCs w:val="24"/>
            </w:rPr>
            <w:fldChar w:fldCharType="begin"/>
          </w:r>
          <w:r w:rsidRPr="0006742C">
            <w:rPr>
              <w:rFonts w:asciiTheme="minorHAnsi" w:hAnsiTheme="minorHAnsi" w:cstheme="minorHAnsi"/>
              <w:sz w:val="24"/>
              <w:szCs w:val="24"/>
            </w:rPr>
            <w:instrText xml:space="preserve"> TOC \o "1-3" \h \z \u </w:instrText>
          </w:r>
          <w:r w:rsidRPr="0006742C">
            <w:rPr>
              <w:rFonts w:asciiTheme="minorHAnsi" w:hAnsiTheme="minorHAnsi" w:cstheme="minorHAnsi"/>
              <w:sz w:val="24"/>
              <w:szCs w:val="24"/>
            </w:rPr>
            <w:fldChar w:fldCharType="separate"/>
          </w:r>
          <w:hyperlink w:anchor="_Toc216630660" w:history="1">
            <w:r w:rsidRPr="0006742C">
              <w:rPr>
                <w:rStyle w:val="Hyperlink"/>
                <w:rFonts w:asciiTheme="minorHAnsi" w:hAnsiTheme="minorHAnsi" w:cstheme="minorHAnsi"/>
                <w:noProof/>
                <w:sz w:val="24"/>
                <w:szCs w:val="24"/>
              </w:rPr>
              <w:t>1. Executive Summary</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_Toc216630660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6</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1"/>
            <w:rPr>
              <w:rFonts w:asciiTheme="minorHAnsi" w:eastAsiaTheme="minorEastAsia" w:hAnsiTheme="minorHAnsi" w:cstheme="minorHAnsi"/>
              <w:noProof/>
              <w:sz w:val="24"/>
              <w:szCs w:val="24"/>
              <w:lang w:bidi="ar-SA"/>
            </w:rPr>
          </w:pPr>
          <w:hyperlink w:anchor="_Toc216630661" w:history="1">
            <w:r w:rsidRPr="0006742C">
              <w:rPr>
                <w:rStyle w:val="Hyperlink"/>
                <w:rFonts w:asciiTheme="minorHAnsi" w:hAnsiTheme="minorHAnsi" w:cstheme="minorHAnsi"/>
                <w:noProof/>
                <w:sz w:val="24"/>
                <w:szCs w:val="24"/>
              </w:rPr>
              <w:t>2. Introduction</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_Toc216630661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7</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1"/>
            <w:rPr>
              <w:rFonts w:asciiTheme="minorHAnsi" w:eastAsiaTheme="minorEastAsia" w:hAnsiTheme="minorHAnsi" w:cstheme="minorHAnsi"/>
              <w:noProof/>
              <w:sz w:val="24"/>
              <w:szCs w:val="24"/>
              <w:lang w:bidi="ar-SA"/>
            </w:rPr>
          </w:pPr>
          <w:hyperlink w:anchor="_Toc216630662" w:history="1">
            <w:r w:rsidRPr="0006742C">
              <w:rPr>
                <w:rStyle w:val="Hyperlink"/>
                <w:rFonts w:asciiTheme="minorHAnsi" w:hAnsiTheme="minorHAnsi" w:cstheme="minorHAnsi"/>
                <w:noProof/>
                <w:sz w:val="24"/>
                <w:szCs w:val="24"/>
              </w:rPr>
              <w:t>3. Design Criteria and Specifications</w:t>
            </w:r>
            <w:r w:rsidRPr="0006742C">
              <w:rPr>
                <w:rFonts w:asciiTheme="minorHAnsi" w:hAnsiTheme="minorHAnsi" w:cstheme="minorHAnsi"/>
                <w:noProof/>
                <w:webHidden/>
                <w:sz w:val="24"/>
                <w:szCs w:val="24"/>
              </w:rPr>
              <w:tab/>
            </w:r>
            <w:r>
              <w:rPr>
                <w:rFonts w:asciiTheme="minorHAnsi" w:hAnsiTheme="minorHAnsi" w:cstheme="minorHAnsi"/>
                <w:noProof/>
                <w:webHidden/>
                <w:sz w:val="24"/>
                <w:szCs w:val="24"/>
              </w:rPr>
              <w:t>……</w:t>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_Toc216630662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9</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63" w:history="1">
            <w:r w:rsidRPr="0006742C">
              <w:rPr>
                <w:rStyle w:val="Hyperlink"/>
                <w:rFonts w:asciiTheme="minorHAnsi" w:hAnsiTheme="minorHAnsi" w:cstheme="minorHAnsi"/>
                <w:noProof/>
                <w:sz w:val="24"/>
                <w:szCs w:val="24"/>
              </w:rPr>
              <w:t>3.1. System Specifications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_Toc216630663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9</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64" w:history="1">
            <w:r w:rsidRPr="0006742C">
              <w:rPr>
                <w:rStyle w:val="Hyperlink"/>
                <w:rFonts w:asciiTheme="minorHAnsi" w:hAnsiTheme="minorHAnsi" w:cstheme="minorHAnsi"/>
                <w:noProof/>
                <w:sz w:val="24"/>
                <w:szCs w:val="24"/>
              </w:rPr>
              <w:t>3.2. Design Criteria</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_Toc216630664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9</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3"/>
            <w:tabs>
              <w:tab w:val="right" w:leader="dot" w:pos="9350"/>
            </w:tabs>
            <w:spacing w:before="0" w:after="0" w:line="240" w:lineRule="auto"/>
            <w:contextualSpacing/>
            <w:rPr>
              <w:rFonts w:cstheme="minorHAnsi"/>
              <w:noProof/>
              <w:szCs w:val="24"/>
              <w:lang w:bidi="ar-SA"/>
            </w:rPr>
          </w:pPr>
          <w:hyperlink w:anchor="_Toc216630665" w:history="1">
            <w:r w:rsidRPr="0006742C">
              <w:rPr>
                <w:rStyle w:val="Hyperlink"/>
                <w:rFonts w:cstheme="minorHAnsi"/>
                <w:noProof/>
                <w:szCs w:val="24"/>
              </w:rPr>
              <w:t>3.2.1. General Design and Specifications</w:t>
            </w:r>
            <w:r w:rsidRPr="0006742C">
              <w:rPr>
                <w:rFonts w:cstheme="minorHAnsi"/>
                <w:noProof/>
                <w:webHidden/>
                <w:szCs w:val="24"/>
              </w:rPr>
              <w:tab/>
            </w:r>
            <w:r w:rsidRPr="0006742C">
              <w:rPr>
                <w:rFonts w:cstheme="minorHAnsi"/>
                <w:noProof/>
                <w:webHidden/>
                <w:szCs w:val="24"/>
              </w:rPr>
              <w:fldChar w:fldCharType="begin"/>
            </w:r>
            <w:r w:rsidRPr="0006742C">
              <w:rPr>
                <w:rFonts w:cstheme="minorHAnsi"/>
                <w:noProof/>
                <w:webHidden/>
                <w:szCs w:val="24"/>
              </w:rPr>
              <w:instrText xml:space="preserve"> PAGEREF _Toc216630665 \h </w:instrText>
            </w:r>
            <w:r w:rsidRPr="0006742C">
              <w:rPr>
                <w:rFonts w:cstheme="minorHAnsi"/>
                <w:noProof/>
                <w:webHidden/>
                <w:szCs w:val="24"/>
              </w:rPr>
            </w:r>
            <w:r w:rsidRPr="0006742C">
              <w:rPr>
                <w:rFonts w:cstheme="minorHAnsi"/>
                <w:noProof/>
                <w:webHidden/>
                <w:szCs w:val="24"/>
              </w:rPr>
              <w:fldChar w:fldCharType="separate"/>
            </w:r>
            <w:r w:rsidRPr="0006742C">
              <w:rPr>
                <w:rFonts w:cstheme="minorHAnsi"/>
                <w:noProof/>
                <w:webHidden/>
                <w:szCs w:val="24"/>
              </w:rPr>
              <w:t>9</w:t>
            </w:r>
            <w:r w:rsidRPr="0006742C">
              <w:rPr>
                <w:rFonts w:cstheme="minorHAnsi"/>
                <w:noProof/>
                <w:webHidden/>
                <w:szCs w:val="24"/>
              </w:rPr>
              <w:fldChar w:fldCharType="end"/>
            </w:r>
          </w:hyperlink>
        </w:p>
        <w:p w:rsidR="0006742C" w:rsidRPr="0006742C" w:rsidRDefault="0006742C" w:rsidP="0006742C">
          <w:pPr>
            <w:pStyle w:val="TOC3"/>
            <w:tabs>
              <w:tab w:val="right" w:leader="dot" w:pos="9350"/>
            </w:tabs>
            <w:spacing w:before="0" w:after="0" w:line="240" w:lineRule="auto"/>
            <w:contextualSpacing/>
            <w:rPr>
              <w:rFonts w:cstheme="minorHAnsi"/>
              <w:noProof/>
              <w:szCs w:val="24"/>
              <w:lang w:bidi="ar-SA"/>
            </w:rPr>
          </w:pPr>
          <w:hyperlink w:anchor="_Toc216630666" w:history="1">
            <w:r w:rsidRPr="0006742C">
              <w:rPr>
                <w:rStyle w:val="Hyperlink"/>
                <w:rFonts w:cstheme="minorHAnsi"/>
                <w:noProof/>
                <w:szCs w:val="24"/>
              </w:rPr>
              <w:t>3.2.2. Software Design and Specifications</w:t>
            </w:r>
            <w:r w:rsidRPr="0006742C">
              <w:rPr>
                <w:rFonts w:cstheme="minorHAnsi"/>
                <w:noProof/>
                <w:webHidden/>
                <w:szCs w:val="24"/>
              </w:rPr>
              <w:tab/>
            </w:r>
            <w:r w:rsidRPr="0006742C">
              <w:rPr>
                <w:rFonts w:cstheme="minorHAnsi"/>
                <w:noProof/>
                <w:webHidden/>
                <w:szCs w:val="24"/>
              </w:rPr>
              <w:fldChar w:fldCharType="begin"/>
            </w:r>
            <w:r w:rsidRPr="0006742C">
              <w:rPr>
                <w:rFonts w:cstheme="minorHAnsi"/>
                <w:noProof/>
                <w:webHidden/>
                <w:szCs w:val="24"/>
              </w:rPr>
              <w:instrText xml:space="preserve"> PAGEREF _Toc216630666 \h </w:instrText>
            </w:r>
            <w:r w:rsidRPr="0006742C">
              <w:rPr>
                <w:rFonts w:cstheme="minorHAnsi"/>
                <w:noProof/>
                <w:webHidden/>
                <w:szCs w:val="24"/>
              </w:rPr>
            </w:r>
            <w:r w:rsidRPr="0006742C">
              <w:rPr>
                <w:rFonts w:cstheme="minorHAnsi"/>
                <w:noProof/>
                <w:webHidden/>
                <w:szCs w:val="24"/>
              </w:rPr>
              <w:fldChar w:fldCharType="separate"/>
            </w:r>
            <w:r w:rsidRPr="0006742C">
              <w:rPr>
                <w:rFonts w:cstheme="minorHAnsi"/>
                <w:noProof/>
                <w:webHidden/>
                <w:szCs w:val="24"/>
              </w:rPr>
              <w:t>10</w:t>
            </w:r>
            <w:r w:rsidRPr="0006742C">
              <w:rPr>
                <w:rFonts w:cstheme="minorHAnsi"/>
                <w:noProof/>
                <w:webHidden/>
                <w:szCs w:val="24"/>
              </w:rPr>
              <w:fldChar w:fldCharType="end"/>
            </w:r>
          </w:hyperlink>
        </w:p>
        <w:p w:rsidR="0006742C" w:rsidRPr="0006742C" w:rsidRDefault="0006742C" w:rsidP="0006742C">
          <w:pPr>
            <w:pStyle w:val="TOC3"/>
            <w:tabs>
              <w:tab w:val="right" w:leader="dot" w:pos="9350"/>
            </w:tabs>
            <w:spacing w:before="0" w:after="0" w:line="240" w:lineRule="auto"/>
            <w:contextualSpacing/>
            <w:rPr>
              <w:rFonts w:cstheme="minorHAnsi"/>
              <w:noProof/>
              <w:szCs w:val="24"/>
              <w:lang w:bidi="ar-SA"/>
            </w:rPr>
          </w:pPr>
          <w:hyperlink w:anchor="_Toc216630667" w:history="1">
            <w:r w:rsidRPr="0006742C">
              <w:rPr>
                <w:rStyle w:val="Hyperlink"/>
                <w:rFonts w:cstheme="minorHAnsi"/>
                <w:noProof/>
                <w:szCs w:val="24"/>
              </w:rPr>
              <w:t>3.2.3. Hardware Design Criteria and Specifications</w:t>
            </w:r>
            <w:r w:rsidRPr="0006742C">
              <w:rPr>
                <w:rFonts w:cstheme="minorHAnsi"/>
                <w:noProof/>
                <w:webHidden/>
                <w:szCs w:val="24"/>
              </w:rPr>
              <w:tab/>
            </w:r>
            <w:r w:rsidRPr="0006742C">
              <w:rPr>
                <w:rFonts w:cstheme="minorHAnsi"/>
                <w:noProof/>
                <w:webHidden/>
                <w:szCs w:val="24"/>
              </w:rPr>
              <w:fldChar w:fldCharType="begin"/>
            </w:r>
            <w:r w:rsidRPr="0006742C">
              <w:rPr>
                <w:rFonts w:cstheme="minorHAnsi"/>
                <w:noProof/>
                <w:webHidden/>
                <w:szCs w:val="24"/>
              </w:rPr>
              <w:instrText xml:space="preserve"> PAGEREF _Toc216630667 \h </w:instrText>
            </w:r>
            <w:r w:rsidRPr="0006742C">
              <w:rPr>
                <w:rFonts w:cstheme="minorHAnsi"/>
                <w:noProof/>
                <w:webHidden/>
                <w:szCs w:val="24"/>
              </w:rPr>
            </w:r>
            <w:r w:rsidRPr="0006742C">
              <w:rPr>
                <w:rFonts w:cstheme="minorHAnsi"/>
                <w:noProof/>
                <w:webHidden/>
                <w:szCs w:val="24"/>
              </w:rPr>
              <w:fldChar w:fldCharType="separate"/>
            </w:r>
            <w:r w:rsidRPr="0006742C">
              <w:rPr>
                <w:rFonts w:cstheme="minorHAnsi"/>
                <w:noProof/>
                <w:webHidden/>
                <w:szCs w:val="24"/>
              </w:rPr>
              <w:t>34</w:t>
            </w:r>
            <w:r w:rsidRPr="0006742C">
              <w:rPr>
                <w:rFonts w:cstheme="minorHAnsi"/>
                <w:noProof/>
                <w:webHidden/>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68" w:history="1">
            <w:r w:rsidRPr="0006742C">
              <w:rPr>
                <w:rStyle w:val="Hyperlink"/>
                <w:rFonts w:asciiTheme="minorHAnsi" w:hAnsiTheme="minorHAnsi" w:cstheme="minorHAnsi"/>
                <w:noProof/>
                <w:sz w:val="24"/>
                <w:szCs w:val="24"/>
              </w:rPr>
              <w:t>3.3. Development Tools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_Toc216630668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42</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69" w:history="1">
            <w:r w:rsidRPr="0006742C">
              <w:rPr>
                <w:rStyle w:val="Hyperlink"/>
                <w:rFonts w:asciiTheme="minorHAnsi" w:hAnsiTheme="minorHAnsi" w:cstheme="minorHAnsi"/>
                <w:noProof/>
                <w:sz w:val="24"/>
                <w:szCs w:val="24"/>
              </w:rPr>
              <w:t>3.4. Constrainsts and Limitations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_Toc216630669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43</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70" w:history="1">
            <w:r w:rsidRPr="0006742C">
              <w:rPr>
                <w:rStyle w:val="Hyperlink"/>
                <w:rFonts w:asciiTheme="minorHAnsi" w:hAnsiTheme="minorHAnsi" w:cstheme="minorHAnsi"/>
                <w:noProof/>
                <w:sz w:val="24"/>
                <w:szCs w:val="24"/>
              </w:rPr>
              <w:t>3.5. Minimum/Recommended Requirements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_Toc216630670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44</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1"/>
            <w:rPr>
              <w:rFonts w:asciiTheme="minorHAnsi" w:eastAsiaTheme="minorEastAsia" w:hAnsiTheme="minorHAnsi" w:cstheme="minorHAnsi"/>
              <w:noProof/>
              <w:sz w:val="24"/>
              <w:szCs w:val="24"/>
              <w:lang w:bidi="ar-SA"/>
            </w:rPr>
          </w:pPr>
          <w:hyperlink w:anchor="_Toc216630671" w:history="1">
            <w:r w:rsidRPr="0006742C">
              <w:rPr>
                <w:rStyle w:val="Hyperlink"/>
                <w:rFonts w:asciiTheme="minorHAnsi" w:hAnsiTheme="minorHAnsi" w:cstheme="minorHAnsi"/>
                <w:noProof/>
                <w:sz w:val="24"/>
                <w:szCs w:val="24"/>
              </w:rPr>
              <w:t>4. Methods and Approach to the Solution</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_Toc216630671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45</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72" w:history="1">
            <w:r w:rsidRPr="0006742C">
              <w:rPr>
                <w:rStyle w:val="Hyperlink"/>
                <w:rFonts w:asciiTheme="minorHAnsi" w:hAnsiTheme="minorHAnsi" w:cstheme="minorHAnsi"/>
                <w:noProof/>
                <w:sz w:val="24"/>
                <w:szCs w:val="24"/>
              </w:rPr>
              <w:t>4.1. Work Breakdown Structure</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_Toc216630672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45</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3"/>
            <w:tabs>
              <w:tab w:val="right" w:leader="dot" w:pos="9350"/>
            </w:tabs>
            <w:spacing w:before="0" w:after="0" w:line="240" w:lineRule="auto"/>
            <w:contextualSpacing/>
            <w:rPr>
              <w:rFonts w:cstheme="minorHAnsi"/>
              <w:noProof/>
              <w:szCs w:val="24"/>
              <w:lang w:bidi="ar-SA"/>
            </w:rPr>
          </w:pPr>
          <w:hyperlink w:anchor="_Toc216630673" w:history="1">
            <w:r w:rsidRPr="0006742C">
              <w:rPr>
                <w:rStyle w:val="Hyperlink"/>
                <w:rFonts w:cstheme="minorHAnsi"/>
                <w:noProof/>
                <w:szCs w:val="24"/>
              </w:rPr>
              <w:t>4.1.1. Antonio Rodriguez-Jimenez</w:t>
            </w:r>
            <w:r w:rsidRPr="0006742C">
              <w:rPr>
                <w:rFonts w:cstheme="minorHAnsi"/>
                <w:noProof/>
                <w:webHidden/>
                <w:szCs w:val="24"/>
              </w:rPr>
              <w:tab/>
            </w:r>
            <w:r w:rsidRPr="0006742C">
              <w:rPr>
                <w:rFonts w:cstheme="minorHAnsi"/>
                <w:noProof/>
                <w:webHidden/>
                <w:szCs w:val="24"/>
              </w:rPr>
              <w:fldChar w:fldCharType="begin"/>
            </w:r>
            <w:r w:rsidRPr="0006742C">
              <w:rPr>
                <w:rFonts w:cstheme="minorHAnsi"/>
                <w:noProof/>
                <w:webHidden/>
                <w:szCs w:val="24"/>
              </w:rPr>
              <w:instrText xml:space="preserve"> PAGEREF _Toc216630673 \h </w:instrText>
            </w:r>
            <w:r w:rsidRPr="0006742C">
              <w:rPr>
                <w:rFonts w:cstheme="minorHAnsi"/>
                <w:noProof/>
                <w:webHidden/>
                <w:szCs w:val="24"/>
              </w:rPr>
            </w:r>
            <w:r w:rsidRPr="0006742C">
              <w:rPr>
                <w:rFonts w:cstheme="minorHAnsi"/>
                <w:noProof/>
                <w:webHidden/>
                <w:szCs w:val="24"/>
              </w:rPr>
              <w:fldChar w:fldCharType="separate"/>
            </w:r>
            <w:r w:rsidRPr="0006742C">
              <w:rPr>
                <w:rFonts w:cstheme="minorHAnsi"/>
                <w:noProof/>
                <w:webHidden/>
                <w:szCs w:val="24"/>
              </w:rPr>
              <w:t>45</w:t>
            </w:r>
            <w:r w:rsidRPr="0006742C">
              <w:rPr>
                <w:rFonts w:cstheme="minorHAnsi"/>
                <w:noProof/>
                <w:webHidden/>
                <w:szCs w:val="24"/>
              </w:rPr>
              <w:fldChar w:fldCharType="end"/>
            </w:r>
          </w:hyperlink>
        </w:p>
        <w:p w:rsidR="0006742C" w:rsidRPr="0006742C" w:rsidRDefault="0006742C" w:rsidP="0006742C">
          <w:pPr>
            <w:pStyle w:val="TOC3"/>
            <w:tabs>
              <w:tab w:val="right" w:leader="dot" w:pos="9350"/>
            </w:tabs>
            <w:spacing w:before="0" w:after="0" w:line="240" w:lineRule="auto"/>
            <w:contextualSpacing/>
            <w:rPr>
              <w:rFonts w:cstheme="minorHAnsi"/>
              <w:noProof/>
              <w:szCs w:val="24"/>
              <w:lang w:bidi="ar-SA"/>
            </w:rPr>
          </w:pPr>
          <w:hyperlink w:anchor="_Toc216630674" w:history="1">
            <w:r w:rsidRPr="0006742C">
              <w:rPr>
                <w:rStyle w:val="Hyperlink"/>
                <w:rFonts w:cstheme="minorHAnsi"/>
                <w:noProof/>
                <w:szCs w:val="24"/>
              </w:rPr>
              <w:t>4.1.2. Arnaldo Oliver-Roman</w:t>
            </w:r>
            <w:r w:rsidRPr="0006742C">
              <w:rPr>
                <w:rFonts w:cstheme="minorHAnsi"/>
                <w:noProof/>
                <w:webHidden/>
                <w:szCs w:val="24"/>
              </w:rPr>
              <w:tab/>
            </w:r>
            <w:r w:rsidRPr="0006742C">
              <w:rPr>
                <w:rFonts w:cstheme="minorHAnsi"/>
                <w:noProof/>
                <w:webHidden/>
                <w:szCs w:val="24"/>
              </w:rPr>
              <w:fldChar w:fldCharType="begin"/>
            </w:r>
            <w:r w:rsidRPr="0006742C">
              <w:rPr>
                <w:rFonts w:cstheme="minorHAnsi"/>
                <w:noProof/>
                <w:webHidden/>
                <w:szCs w:val="24"/>
              </w:rPr>
              <w:instrText xml:space="preserve"> PAGEREF _Toc216630674 \h </w:instrText>
            </w:r>
            <w:r w:rsidRPr="0006742C">
              <w:rPr>
                <w:rFonts w:cstheme="minorHAnsi"/>
                <w:noProof/>
                <w:webHidden/>
                <w:szCs w:val="24"/>
              </w:rPr>
            </w:r>
            <w:r w:rsidRPr="0006742C">
              <w:rPr>
                <w:rFonts w:cstheme="minorHAnsi"/>
                <w:noProof/>
                <w:webHidden/>
                <w:szCs w:val="24"/>
              </w:rPr>
              <w:fldChar w:fldCharType="separate"/>
            </w:r>
            <w:r w:rsidRPr="0006742C">
              <w:rPr>
                <w:rFonts w:cstheme="minorHAnsi"/>
                <w:noProof/>
                <w:webHidden/>
                <w:szCs w:val="24"/>
              </w:rPr>
              <w:t>45</w:t>
            </w:r>
            <w:r w:rsidRPr="0006742C">
              <w:rPr>
                <w:rFonts w:cstheme="minorHAnsi"/>
                <w:noProof/>
                <w:webHidden/>
                <w:szCs w:val="24"/>
              </w:rPr>
              <w:fldChar w:fldCharType="end"/>
            </w:r>
          </w:hyperlink>
        </w:p>
        <w:p w:rsidR="0006742C" w:rsidRPr="0006742C" w:rsidRDefault="0006742C" w:rsidP="0006742C">
          <w:pPr>
            <w:pStyle w:val="TOC3"/>
            <w:tabs>
              <w:tab w:val="right" w:leader="dot" w:pos="9350"/>
            </w:tabs>
            <w:spacing w:before="0" w:after="0" w:line="240" w:lineRule="auto"/>
            <w:contextualSpacing/>
            <w:rPr>
              <w:rFonts w:cstheme="minorHAnsi"/>
              <w:noProof/>
              <w:szCs w:val="24"/>
              <w:lang w:bidi="ar-SA"/>
            </w:rPr>
          </w:pPr>
          <w:hyperlink w:anchor="_Toc216630675" w:history="1">
            <w:r w:rsidRPr="0006742C">
              <w:rPr>
                <w:rStyle w:val="Hyperlink"/>
                <w:rFonts w:cstheme="minorHAnsi"/>
                <w:noProof/>
                <w:szCs w:val="24"/>
              </w:rPr>
              <w:t>4.1.3. Emanuel Gonzalez-Gonzalez</w:t>
            </w:r>
            <w:r w:rsidRPr="0006742C">
              <w:rPr>
                <w:rFonts w:cstheme="minorHAnsi"/>
                <w:noProof/>
                <w:webHidden/>
                <w:szCs w:val="24"/>
              </w:rPr>
              <w:tab/>
            </w:r>
            <w:r w:rsidRPr="0006742C">
              <w:rPr>
                <w:rFonts w:cstheme="minorHAnsi"/>
                <w:noProof/>
                <w:webHidden/>
                <w:szCs w:val="24"/>
              </w:rPr>
              <w:fldChar w:fldCharType="begin"/>
            </w:r>
            <w:r w:rsidRPr="0006742C">
              <w:rPr>
                <w:rFonts w:cstheme="minorHAnsi"/>
                <w:noProof/>
                <w:webHidden/>
                <w:szCs w:val="24"/>
              </w:rPr>
              <w:instrText xml:space="preserve"> PAGEREF _Toc216630675 \h </w:instrText>
            </w:r>
            <w:r w:rsidRPr="0006742C">
              <w:rPr>
                <w:rFonts w:cstheme="minorHAnsi"/>
                <w:noProof/>
                <w:webHidden/>
                <w:szCs w:val="24"/>
              </w:rPr>
            </w:r>
            <w:r w:rsidRPr="0006742C">
              <w:rPr>
                <w:rFonts w:cstheme="minorHAnsi"/>
                <w:noProof/>
                <w:webHidden/>
                <w:szCs w:val="24"/>
              </w:rPr>
              <w:fldChar w:fldCharType="separate"/>
            </w:r>
            <w:r w:rsidRPr="0006742C">
              <w:rPr>
                <w:rFonts w:cstheme="minorHAnsi"/>
                <w:noProof/>
                <w:webHidden/>
                <w:szCs w:val="24"/>
              </w:rPr>
              <w:t>45</w:t>
            </w:r>
            <w:r w:rsidRPr="0006742C">
              <w:rPr>
                <w:rFonts w:cstheme="minorHAnsi"/>
                <w:noProof/>
                <w:webHidden/>
                <w:szCs w:val="24"/>
              </w:rPr>
              <w:fldChar w:fldCharType="end"/>
            </w:r>
          </w:hyperlink>
        </w:p>
        <w:p w:rsidR="0006742C" w:rsidRPr="0006742C" w:rsidRDefault="0006742C" w:rsidP="0006742C">
          <w:pPr>
            <w:pStyle w:val="TOC3"/>
            <w:tabs>
              <w:tab w:val="right" w:leader="dot" w:pos="9350"/>
            </w:tabs>
            <w:spacing w:before="0" w:after="0" w:line="240" w:lineRule="auto"/>
            <w:contextualSpacing/>
            <w:rPr>
              <w:rFonts w:cstheme="minorHAnsi"/>
              <w:noProof/>
              <w:szCs w:val="24"/>
              <w:lang w:bidi="ar-SA"/>
            </w:rPr>
          </w:pPr>
          <w:hyperlink w:anchor="_Toc216630676" w:history="1">
            <w:r w:rsidRPr="0006742C">
              <w:rPr>
                <w:rStyle w:val="Hyperlink"/>
                <w:rFonts w:cstheme="minorHAnsi"/>
                <w:noProof/>
                <w:szCs w:val="24"/>
              </w:rPr>
              <w:t>4.1.4. Raúl Mora-Colón</w:t>
            </w:r>
            <w:r w:rsidRPr="0006742C">
              <w:rPr>
                <w:rFonts w:cstheme="minorHAnsi"/>
                <w:noProof/>
                <w:webHidden/>
                <w:szCs w:val="24"/>
              </w:rPr>
              <w:tab/>
            </w:r>
            <w:r w:rsidRPr="0006742C">
              <w:rPr>
                <w:rFonts w:cstheme="minorHAnsi"/>
                <w:noProof/>
                <w:webHidden/>
                <w:szCs w:val="24"/>
              </w:rPr>
              <w:fldChar w:fldCharType="begin"/>
            </w:r>
            <w:r w:rsidRPr="0006742C">
              <w:rPr>
                <w:rFonts w:cstheme="minorHAnsi"/>
                <w:noProof/>
                <w:webHidden/>
                <w:szCs w:val="24"/>
              </w:rPr>
              <w:instrText xml:space="preserve"> PAGEREF _Toc216630676 \h </w:instrText>
            </w:r>
            <w:r w:rsidRPr="0006742C">
              <w:rPr>
                <w:rFonts w:cstheme="minorHAnsi"/>
                <w:noProof/>
                <w:webHidden/>
                <w:szCs w:val="24"/>
              </w:rPr>
            </w:r>
            <w:r w:rsidRPr="0006742C">
              <w:rPr>
                <w:rFonts w:cstheme="minorHAnsi"/>
                <w:noProof/>
                <w:webHidden/>
                <w:szCs w:val="24"/>
              </w:rPr>
              <w:fldChar w:fldCharType="separate"/>
            </w:r>
            <w:r w:rsidRPr="0006742C">
              <w:rPr>
                <w:rFonts w:cstheme="minorHAnsi"/>
                <w:noProof/>
                <w:webHidden/>
                <w:szCs w:val="24"/>
              </w:rPr>
              <w:t>46</w:t>
            </w:r>
            <w:r w:rsidRPr="0006742C">
              <w:rPr>
                <w:rFonts w:cstheme="minorHAnsi"/>
                <w:noProof/>
                <w:webHidden/>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77" w:history="1">
            <w:r w:rsidRPr="0006742C">
              <w:rPr>
                <w:rStyle w:val="Hyperlink"/>
                <w:rFonts w:asciiTheme="minorHAnsi" w:hAnsiTheme="minorHAnsi" w:cstheme="minorHAnsi"/>
                <w:noProof/>
                <w:sz w:val="24"/>
                <w:szCs w:val="24"/>
              </w:rPr>
              <w:t>4.2. Gantt Chart</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_Toc216630677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46</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78" w:history="1">
            <w:r w:rsidRPr="0006742C">
              <w:rPr>
                <w:rStyle w:val="Hyperlink"/>
                <w:rFonts w:asciiTheme="minorHAnsi" w:hAnsiTheme="minorHAnsi" w:cstheme="minorHAnsi"/>
                <w:noProof/>
                <w:sz w:val="24"/>
                <w:szCs w:val="24"/>
              </w:rPr>
              <w:t>4.3. Changes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_Toc216630678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46</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79" w:history="1">
            <w:r w:rsidRPr="0006742C">
              <w:rPr>
                <w:rStyle w:val="Hyperlink"/>
                <w:rFonts w:asciiTheme="minorHAnsi" w:hAnsiTheme="minorHAnsi" w:cstheme="minorHAnsi"/>
                <w:noProof/>
                <w:sz w:val="24"/>
                <w:szCs w:val="24"/>
              </w:rPr>
              <w:t>4.4. Testing and Validation</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_Toc216630679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47</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1"/>
            <w:rPr>
              <w:rFonts w:asciiTheme="minorHAnsi" w:eastAsiaTheme="minorEastAsia" w:hAnsiTheme="minorHAnsi" w:cstheme="minorHAnsi"/>
              <w:noProof/>
              <w:sz w:val="24"/>
              <w:szCs w:val="24"/>
              <w:lang w:bidi="ar-SA"/>
            </w:rPr>
          </w:pPr>
          <w:hyperlink w:anchor="_Toc216630680" w:history="1">
            <w:r w:rsidRPr="0006742C">
              <w:rPr>
                <w:rStyle w:val="Hyperlink"/>
                <w:rFonts w:asciiTheme="minorHAnsi" w:hAnsiTheme="minorHAnsi" w:cstheme="minorHAnsi"/>
                <w:noProof/>
                <w:sz w:val="24"/>
                <w:szCs w:val="24"/>
              </w:rPr>
              <w:t>5. Market Overview</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_Toc216630680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48</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81" w:history="1">
            <w:r w:rsidRPr="0006742C">
              <w:rPr>
                <w:rStyle w:val="Hyperlink"/>
                <w:rFonts w:asciiTheme="minorHAnsi" w:hAnsiTheme="minorHAnsi" w:cstheme="minorHAnsi"/>
                <w:noProof/>
                <w:sz w:val="24"/>
                <w:szCs w:val="24"/>
              </w:rPr>
              <w:t>5.1. System</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_Toc216630681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48</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82" w:history="1">
            <w:r w:rsidRPr="0006742C">
              <w:rPr>
                <w:rStyle w:val="Hyperlink"/>
                <w:rFonts w:asciiTheme="minorHAnsi" w:hAnsiTheme="minorHAnsi" w:cstheme="minorHAnsi"/>
                <w:noProof/>
                <w:sz w:val="24"/>
                <w:szCs w:val="24"/>
              </w:rPr>
              <w:t>5.2. Competitors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_Toc216630682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48</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1"/>
            <w:rPr>
              <w:rFonts w:asciiTheme="minorHAnsi" w:eastAsiaTheme="minorEastAsia" w:hAnsiTheme="minorHAnsi" w:cstheme="minorHAnsi"/>
              <w:noProof/>
              <w:sz w:val="24"/>
              <w:szCs w:val="24"/>
              <w:lang w:bidi="ar-SA"/>
            </w:rPr>
          </w:pPr>
          <w:hyperlink w:anchor="_Toc216630683" w:history="1">
            <w:r w:rsidRPr="0006742C">
              <w:rPr>
                <w:rStyle w:val="Hyperlink"/>
                <w:rFonts w:asciiTheme="minorHAnsi" w:hAnsiTheme="minorHAnsi" w:cstheme="minorHAnsi"/>
                <w:noProof/>
                <w:sz w:val="24"/>
                <w:szCs w:val="24"/>
              </w:rPr>
              <w:t>6. IMPACTS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_Toc216630683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49</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84" w:history="1">
            <w:r w:rsidRPr="0006742C">
              <w:rPr>
                <w:rStyle w:val="Hyperlink"/>
                <w:rFonts w:asciiTheme="minorHAnsi" w:hAnsiTheme="minorHAnsi" w:cstheme="minorHAnsi"/>
                <w:noProof/>
                <w:sz w:val="24"/>
                <w:szCs w:val="24"/>
              </w:rPr>
              <w:t>6.1. Ethical Aspects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_Toc216630684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49</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85" w:history="1">
            <w:r w:rsidRPr="0006742C">
              <w:rPr>
                <w:rStyle w:val="Hyperlink"/>
                <w:rFonts w:asciiTheme="minorHAnsi" w:hAnsiTheme="minorHAnsi" w:cstheme="minorHAnsi"/>
                <w:noProof/>
                <w:sz w:val="24"/>
                <w:szCs w:val="24"/>
              </w:rPr>
              <w:t>6.2. Legal Aspects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_Toc216630685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49</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86" w:history="1">
            <w:r w:rsidRPr="0006742C">
              <w:rPr>
                <w:rStyle w:val="Hyperlink"/>
                <w:rFonts w:asciiTheme="minorHAnsi" w:hAnsiTheme="minorHAnsi" w:cstheme="minorHAnsi"/>
                <w:noProof/>
                <w:sz w:val="24"/>
                <w:szCs w:val="24"/>
              </w:rPr>
              <w:t>6.3. Environmental Impact</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_Toc216630686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50</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1"/>
            <w:rPr>
              <w:rFonts w:asciiTheme="minorHAnsi" w:eastAsiaTheme="minorEastAsia" w:hAnsiTheme="minorHAnsi" w:cstheme="minorHAnsi"/>
              <w:noProof/>
              <w:sz w:val="24"/>
              <w:szCs w:val="24"/>
              <w:lang w:bidi="ar-SA"/>
            </w:rPr>
          </w:pPr>
          <w:hyperlink w:anchor="_Toc216630687" w:history="1">
            <w:r w:rsidRPr="0006742C">
              <w:rPr>
                <w:rStyle w:val="Hyperlink"/>
                <w:rFonts w:asciiTheme="minorHAnsi" w:hAnsiTheme="minorHAnsi" w:cstheme="minorHAnsi"/>
                <w:noProof/>
                <w:sz w:val="24"/>
                <w:szCs w:val="24"/>
              </w:rPr>
              <w:t>7. Budget Analysis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_Toc216630687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52</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88" w:history="1">
            <w:r w:rsidRPr="0006742C">
              <w:rPr>
                <w:rStyle w:val="Hyperlink"/>
                <w:rFonts w:asciiTheme="minorHAnsi" w:hAnsiTheme="minorHAnsi" w:cstheme="minorHAnsi"/>
                <w:noProof/>
                <w:sz w:val="24"/>
                <w:szCs w:val="24"/>
              </w:rPr>
              <w:t>7.1. Human Resources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_Toc216630688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52</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89" w:history="1">
            <w:r w:rsidRPr="0006742C">
              <w:rPr>
                <w:rStyle w:val="Hyperlink"/>
                <w:rFonts w:asciiTheme="minorHAnsi" w:hAnsiTheme="minorHAnsi" w:cstheme="minorHAnsi"/>
                <w:noProof/>
                <w:sz w:val="24"/>
                <w:szCs w:val="24"/>
              </w:rPr>
              <w:t>7.2. Equipment</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_Toc216630689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53</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90" w:history="1">
            <w:r w:rsidRPr="0006742C">
              <w:rPr>
                <w:rStyle w:val="Hyperlink"/>
                <w:rFonts w:asciiTheme="minorHAnsi" w:hAnsiTheme="minorHAnsi" w:cstheme="minorHAnsi"/>
                <w:noProof/>
                <w:sz w:val="24"/>
                <w:szCs w:val="24"/>
              </w:rPr>
              <w:t>7.3. Overall Resources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_Toc216630690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54</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1"/>
            <w:rPr>
              <w:rFonts w:asciiTheme="minorHAnsi" w:eastAsiaTheme="minorEastAsia" w:hAnsiTheme="minorHAnsi" w:cstheme="minorHAnsi"/>
              <w:noProof/>
              <w:sz w:val="24"/>
              <w:szCs w:val="24"/>
              <w:lang w:bidi="ar-SA"/>
            </w:rPr>
          </w:pPr>
          <w:hyperlink w:anchor="_Toc216630691" w:history="1">
            <w:r w:rsidRPr="0006742C">
              <w:rPr>
                <w:rStyle w:val="Hyperlink"/>
                <w:rFonts w:asciiTheme="minorHAnsi" w:hAnsiTheme="minorHAnsi" w:cstheme="minorHAnsi"/>
                <w:noProof/>
                <w:sz w:val="24"/>
                <w:szCs w:val="24"/>
              </w:rPr>
              <w:t>8. Conclusion</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_Toc216630691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55</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1"/>
            <w:rPr>
              <w:rFonts w:asciiTheme="minorHAnsi" w:eastAsiaTheme="minorEastAsia" w:hAnsiTheme="minorHAnsi" w:cstheme="minorHAnsi"/>
              <w:noProof/>
              <w:sz w:val="24"/>
              <w:szCs w:val="24"/>
              <w:lang w:bidi="ar-SA"/>
            </w:rPr>
          </w:pPr>
          <w:hyperlink w:anchor="_Toc216630692" w:history="1">
            <w:r w:rsidRPr="0006742C">
              <w:rPr>
                <w:rStyle w:val="Hyperlink"/>
                <w:rFonts w:asciiTheme="minorHAnsi" w:hAnsiTheme="minorHAnsi" w:cstheme="minorHAnsi"/>
                <w:noProof/>
                <w:sz w:val="24"/>
                <w:szCs w:val="24"/>
              </w:rPr>
              <w:t>9. Future Work</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_Toc216630692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56</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1"/>
            <w:rPr>
              <w:rFonts w:asciiTheme="minorHAnsi" w:eastAsiaTheme="minorEastAsia" w:hAnsiTheme="minorHAnsi" w:cstheme="minorHAnsi"/>
              <w:noProof/>
              <w:sz w:val="24"/>
              <w:szCs w:val="24"/>
              <w:lang w:bidi="ar-SA"/>
            </w:rPr>
          </w:pPr>
          <w:hyperlink w:anchor="_Toc216630693" w:history="1">
            <w:r w:rsidRPr="0006742C">
              <w:rPr>
                <w:rStyle w:val="Hyperlink"/>
                <w:rFonts w:asciiTheme="minorHAnsi" w:hAnsiTheme="minorHAnsi" w:cstheme="minorHAnsi"/>
                <w:noProof/>
                <w:sz w:val="24"/>
                <w:szCs w:val="24"/>
              </w:rPr>
              <w:t>10. References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_Toc216630693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57</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1"/>
            <w:rPr>
              <w:rFonts w:asciiTheme="minorHAnsi" w:eastAsiaTheme="minorEastAsia" w:hAnsiTheme="minorHAnsi" w:cstheme="minorHAnsi"/>
              <w:noProof/>
              <w:sz w:val="24"/>
              <w:szCs w:val="24"/>
              <w:lang w:bidi="ar-SA"/>
            </w:rPr>
          </w:pPr>
          <w:hyperlink w:anchor="_Toc216630694" w:history="1">
            <w:r w:rsidRPr="0006742C">
              <w:rPr>
                <w:rStyle w:val="Hyperlink"/>
                <w:rFonts w:asciiTheme="minorHAnsi" w:hAnsiTheme="minorHAnsi" w:cstheme="minorHAnsi"/>
                <w:noProof/>
                <w:sz w:val="24"/>
                <w:szCs w:val="24"/>
              </w:rPr>
              <w:t>11. Appendix</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_Toc216630694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60</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95" w:history="1">
            <w:r w:rsidRPr="0006742C">
              <w:rPr>
                <w:rStyle w:val="Hyperlink"/>
                <w:rFonts w:asciiTheme="minorHAnsi" w:hAnsiTheme="minorHAnsi" w:cstheme="minorHAnsi"/>
                <w:noProof/>
                <w:sz w:val="24"/>
                <w:szCs w:val="24"/>
              </w:rPr>
              <w:t>11.1. Appendix A: Gantt Chart</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_Toc216630695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60</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96" w:history="1">
            <w:r w:rsidRPr="0006742C">
              <w:rPr>
                <w:rStyle w:val="Hyperlink"/>
                <w:rFonts w:asciiTheme="minorHAnsi" w:hAnsiTheme="minorHAnsi" w:cstheme="minorHAnsi"/>
                <w:noProof/>
                <w:sz w:val="24"/>
                <w:szCs w:val="24"/>
              </w:rPr>
              <w:t>11.2. Appendix B: Use cases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_Toc216630696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60</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97" w:history="1">
            <w:r w:rsidRPr="0006742C">
              <w:rPr>
                <w:rStyle w:val="Hyperlink"/>
                <w:rFonts w:asciiTheme="minorHAnsi" w:hAnsiTheme="minorHAnsi" w:cstheme="minorHAnsi"/>
                <w:noProof/>
                <w:sz w:val="24"/>
                <w:szCs w:val="24"/>
              </w:rPr>
              <w:t>11.3. Appendix C: Check-in Transaction Manager</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_Toc216630697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61</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98" w:history="1">
            <w:r w:rsidRPr="0006742C">
              <w:rPr>
                <w:rStyle w:val="Hyperlink"/>
                <w:rFonts w:asciiTheme="minorHAnsi" w:hAnsiTheme="minorHAnsi" w:cstheme="minorHAnsi"/>
                <w:noProof/>
                <w:sz w:val="24"/>
                <w:szCs w:val="24"/>
              </w:rPr>
              <w:t>11.4. Appendix D: Check-out Transaction Manager</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_Toc216630698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62</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699" w:history="1">
            <w:r w:rsidRPr="0006742C">
              <w:rPr>
                <w:rStyle w:val="Hyperlink"/>
                <w:rFonts w:asciiTheme="minorHAnsi" w:hAnsiTheme="minorHAnsi" w:cstheme="minorHAnsi"/>
                <w:noProof/>
                <w:sz w:val="24"/>
                <w:szCs w:val="24"/>
              </w:rPr>
              <w:t>11.5. Appendix E: Database Fill Manager</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_Toc216630699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63</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700" w:history="1">
            <w:r w:rsidRPr="0006742C">
              <w:rPr>
                <w:rStyle w:val="Hyperlink"/>
                <w:rFonts w:asciiTheme="minorHAnsi" w:hAnsiTheme="minorHAnsi" w:cstheme="minorHAnsi"/>
                <w:noProof/>
                <w:sz w:val="24"/>
                <w:szCs w:val="24"/>
              </w:rPr>
              <w:t>11.6. Appendix F: Record Decipher</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_Toc216630700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64</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701" w:history="1">
            <w:r w:rsidRPr="0006742C">
              <w:rPr>
                <w:rStyle w:val="Hyperlink"/>
                <w:rFonts w:asciiTheme="minorHAnsi" w:hAnsiTheme="minorHAnsi" w:cstheme="minorHAnsi"/>
                <w:noProof/>
                <w:sz w:val="24"/>
                <w:szCs w:val="24"/>
              </w:rPr>
              <w:t>11.7. Appendix G: E-R Diagram</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_Toc216630701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65</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702" w:history="1">
            <w:r w:rsidRPr="0006742C">
              <w:rPr>
                <w:rStyle w:val="Hyperlink"/>
                <w:rFonts w:asciiTheme="minorHAnsi" w:hAnsiTheme="minorHAnsi" w:cstheme="minorHAnsi"/>
                <w:noProof/>
                <w:sz w:val="24"/>
                <w:szCs w:val="24"/>
              </w:rPr>
              <w:t>11.8. Appendix H: Components and Pins</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_Toc216630702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66</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703" w:history="1">
            <w:r w:rsidRPr="0006742C">
              <w:rPr>
                <w:rStyle w:val="Hyperlink"/>
                <w:rFonts w:asciiTheme="minorHAnsi" w:hAnsiTheme="minorHAnsi" w:cstheme="minorHAnsi"/>
                <w:noProof/>
                <w:sz w:val="24"/>
                <w:szCs w:val="24"/>
              </w:rPr>
              <w:t>11.9. Appendix I: Schematic of Hardware</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_Toc216630703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67</w:t>
            </w:r>
            <w:r w:rsidRPr="0006742C">
              <w:rPr>
                <w:rFonts w:asciiTheme="minorHAnsi" w:hAnsiTheme="minorHAnsi" w:cstheme="minorHAnsi"/>
                <w:noProof/>
                <w:webHidden/>
                <w:sz w:val="24"/>
                <w:szCs w:val="24"/>
              </w:rPr>
              <w:fldChar w:fldCharType="end"/>
            </w:r>
          </w:hyperlink>
        </w:p>
        <w:p w:rsidR="0006742C" w:rsidRPr="0006742C" w:rsidRDefault="0006742C" w:rsidP="0006742C">
          <w:pPr>
            <w:pStyle w:val="TOC2"/>
            <w:tabs>
              <w:tab w:val="right" w:leader="dot" w:pos="9350"/>
            </w:tabs>
            <w:spacing w:before="0" w:after="0" w:line="240" w:lineRule="auto"/>
            <w:contextualSpacing/>
            <w:rPr>
              <w:rFonts w:asciiTheme="minorHAnsi" w:eastAsiaTheme="minorEastAsia" w:hAnsiTheme="minorHAnsi" w:cstheme="minorHAnsi"/>
              <w:noProof/>
              <w:sz w:val="24"/>
              <w:szCs w:val="24"/>
              <w:lang w:bidi="ar-SA"/>
            </w:rPr>
          </w:pPr>
          <w:hyperlink w:anchor="_Toc216630704" w:history="1">
            <w:r w:rsidRPr="0006742C">
              <w:rPr>
                <w:rStyle w:val="Hyperlink"/>
                <w:rFonts w:asciiTheme="minorHAnsi" w:hAnsiTheme="minorHAnsi" w:cstheme="minorHAnsi"/>
                <w:noProof/>
                <w:sz w:val="24"/>
                <w:szCs w:val="24"/>
              </w:rPr>
              <w:t>11.10. Appendix J: Flowchart of Hardware</w:t>
            </w:r>
            <w:r w:rsidRPr="0006742C">
              <w:rPr>
                <w:rFonts w:asciiTheme="minorHAnsi" w:hAnsiTheme="minorHAnsi" w:cstheme="minorHAnsi"/>
                <w:noProof/>
                <w:webHidden/>
                <w:sz w:val="24"/>
                <w:szCs w:val="24"/>
              </w:rPr>
              <w:tab/>
            </w:r>
            <w:r w:rsidRPr="0006742C">
              <w:rPr>
                <w:rFonts w:asciiTheme="minorHAnsi" w:hAnsiTheme="minorHAnsi" w:cstheme="minorHAnsi"/>
                <w:noProof/>
                <w:webHidden/>
                <w:sz w:val="24"/>
                <w:szCs w:val="24"/>
              </w:rPr>
              <w:fldChar w:fldCharType="begin"/>
            </w:r>
            <w:r w:rsidRPr="0006742C">
              <w:rPr>
                <w:rFonts w:asciiTheme="minorHAnsi" w:hAnsiTheme="minorHAnsi" w:cstheme="minorHAnsi"/>
                <w:noProof/>
                <w:webHidden/>
                <w:sz w:val="24"/>
                <w:szCs w:val="24"/>
              </w:rPr>
              <w:instrText xml:space="preserve"> PAGEREF _Toc216630704 \h </w:instrText>
            </w:r>
            <w:r w:rsidRPr="0006742C">
              <w:rPr>
                <w:rFonts w:asciiTheme="minorHAnsi" w:hAnsiTheme="minorHAnsi" w:cstheme="minorHAnsi"/>
                <w:noProof/>
                <w:webHidden/>
                <w:sz w:val="24"/>
                <w:szCs w:val="24"/>
              </w:rPr>
            </w:r>
            <w:r w:rsidRPr="0006742C">
              <w:rPr>
                <w:rFonts w:asciiTheme="minorHAnsi" w:hAnsiTheme="minorHAnsi" w:cstheme="minorHAnsi"/>
                <w:noProof/>
                <w:webHidden/>
                <w:sz w:val="24"/>
                <w:szCs w:val="24"/>
              </w:rPr>
              <w:fldChar w:fldCharType="separate"/>
            </w:r>
            <w:r w:rsidRPr="0006742C">
              <w:rPr>
                <w:rFonts w:asciiTheme="minorHAnsi" w:hAnsiTheme="minorHAnsi" w:cstheme="minorHAnsi"/>
                <w:noProof/>
                <w:webHidden/>
                <w:sz w:val="24"/>
                <w:szCs w:val="24"/>
              </w:rPr>
              <w:t>68</w:t>
            </w:r>
            <w:r w:rsidRPr="0006742C">
              <w:rPr>
                <w:rFonts w:asciiTheme="minorHAnsi" w:hAnsiTheme="minorHAnsi" w:cstheme="minorHAnsi"/>
                <w:noProof/>
                <w:webHidden/>
                <w:sz w:val="24"/>
                <w:szCs w:val="24"/>
              </w:rPr>
              <w:fldChar w:fldCharType="end"/>
            </w:r>
          </w:hyperlink>
        </w:p>
        <w:p w:rsidR="0006742C" w:rsidRPr="0006742C" w:rsidRDefault="0006742C" w:rsidP="0006742C">
          <w:pPr>
            <w:spacing w:before="0" w:after="0" w:line="240" w:lineRule="auto"/>
            <w:contextualSpacing/>
            <w:rPr>
              <w:rFonts w:cstheme="minorHAnsi"/>
              <w:szCs w:val="24"/>
            </w:rPr>
          </w:pPr>
          <w:r w:rsidRPr="0006742C">
            <w:rPr>
              <w:rFonts w:cstheme="minorHAnsi"/>
              <w:szCs w:val="24"/>
            </w:rPr>
            <w:fldChar w:fldCharType="end"/>
          </w:r>
        </w:p>
      </w:sdtContent>
    </w:sdt>
    <w:p w:rsidR="00D76225" w:rsidRPr="006943DB" w:rsidRDefault="00D76225" w:rsidP="00260BE9">
      <w:pPr>
        <w:spacing w:before="0" w:after="0" w:line="24" w:lineRule="atLeast"/>
        <w:contextualSpacing/>
        <w:rPr>
          <w:rFonts w:cstheme="minorHAnsi"/>
          <w:szCs w:val="24"/>
        </w:rPr>
      </w:pPr>
      <w:r w:rsidRPr="006943DB">
        <w:rPr>
          <w:rFonts w:cstheme="minorHAnsi"/>
          <w:szCs w:val="24"/>
        </w:rPr>
        <w:br w:type="page"/>
      </w:r>
    </w:p>
    <w:p w:rsidR="00D76225" w:rsidRPr="006943DB" w:rsidRDefault="00D76225" w:rsidP="00DE26A7">
      <w:pPr>
        <w:pStyle w:val="Heading1"/>
        <w:numPr>
          <w:ilvl w:val="0"/>
          <w:numId w:val="20"/>
        </w:numPr>
        <w:rPr>
          <w:rFonts w:asciiTheme="minorHAnsi" w:hAnsiTheme="minorHAnsi" w:cstheme="minorHAnsi"/>
          <w:szCs w:val="24"/>
        </w:rPr>
      </w:pPr>
      <w:bookmarkStart w:id="0" w:name="_Toc216630660"/>
      <w:r w:rsidRPr="006943DB">
        <w:rPr>
          <w:rFonts w:asciiTheme="minorHAnsi" w:hAnsiTheme="minorHAnsi" w:cstheme="minorHAnsi"/>
          <w:szCs w:val="24"/>
        </w:rPr>
        <w:lastRenderedPageBreak/>
        <w:t>Executive Summary</w:t>
      </w:r>
      <w:bookmarkEnd w:id="0"/>
    </w:p>
    <w:p w:rsidR="00DE1988" w:rsidRDefault="00DE1988" w:rsidP="00DE1988">
      <w:pPr>
        <w:ind w:firstLine="720"/>
        <w:rPr>
          <w:rFonts w:ascii="Times New Roman" w:hAnsi="Times New Roman" w:cs="Times New Roman"/>
          <w:szCs w:val="24"/>
        </w:rPr>
      </w:pPr>
      <w:r>
        <w:rPr>
          <w:rFonts w:ascii="Times New Roman" w:hAnsi="Times New Roman" w:cs="Times New Roman"/>
          <w:szCs w:val="24"/>
        </w:rPr>
        <w:t>The Book Monitoring System provides a self check-out and check-in station for the acquisition and devolution of books of the library.  The project was divided in four main sections which are scanner, client, server and database.  All these parts were completed and integrated into a final prototype of the system.  In the check-out mode the user places its user id in the scanner, then the user is validated and the scanner wait</w:t>
      </w:r>
      <w:r w:rsidR="003E6A2C">
        <w:rPr>
          <w:rFonts w:ascii="Times New Roman" w:hAnsi="Times New Roman" w:cs="Times New Roman"/>
          <w:szCs w:val="24"/>
        </w:rPr>
        <w:t>s</w:t>
      </w:r>
      <w:r>
        <w:rPr>
          <w:rFonts w:ascii="Times New Roman" w:hAnsi="Times New Roman" w:cs="Times New Roman"/>
          <w:szCs w:val="24"/>
        </w:rPr>
        <w:t xml:space="preserve"> for books to be recognized.  After the books are scanned, the user confirms the books, and the transaction is completed assigning the books to that user.  For the check-in mode the user just scans the book to be returned, and a confirmation message is displayed.  For both modes, confirmation messages are sent to the email of the user.</w:t>
      </w:r>
    </w:p>
    <w:p w:rsidR="00DE1988" w:rsidRDefault="00DE1988" w:rsidP="00DE1988">
      <w:pPr>
        <w:ind w:firstLine="720"/>
        <w:rPr>
          <w:rFonts w:ascii="Times New Roman" w:hAnsi="Times New Roman" w:cs="Times New Roman"/>
          <w:szCs w:val="24"/>
        </w:rPr>
      </w:pPr>
      <w:r>
        <w:rPr>
          <w:rFonts w:ascii="Times New Roman" w:hAnsi="Times New Roman" w:cs="Times New Roman"/>
          <w:szCs w:val="24"/>
        </w:rPr>
        <w:t xml:space="preserve">The project was completed in time, including the system prototype, for December 1, 2008.  The total expected budget of the project was of $36,794.02, while the total budget spent was of $32,982.65, excluding indirect costs.  The result is that the group did not use an amount of $3,811.96.  </w:t>
      </w:r>
      <w:r w:rsidRPr="00225D0E">
        <w:rPr>
          <w:rFonts w:ascii="Times New Roman" w:hAnsi="Times New Roman" w:cs="Times New Roman"/>
          <w:szCs w:val="24"/>
        </w:rPr>
        <w:t>Indirect</w:t>
      </w:r>
      <w:r>
        <w:rPr>
          <w:rFonts w:ascii="Times New Roman" w:hAnsi="Times New Roman" w:cs="Times New Roman"/>
          <w:szCs w:val="24"/>
        </w:rPr>
        <w:t xml:space="preserve"> and overhead</w:t>
      </w:r>
      <w:r w:rsidRPr="00225D0E">
        <w:rPr>
          <w:rFonts w:ascii="Times New Roman" w:hAnsi="Times New Roman" w:cs="Times New Roman"/>
          <w:szCs w:val="24"/>
        </w:rPr>
        <w:t xml:space="preserve"> c</w:t>
      </w:r>
      <w:r>
        <w:rPr>
          <w:rFonts w:ascii="Times New Roman" w:hAnsi="Times New Roman" w:cs="Times New Roman"/>
          <w:szCs w:val="24"/>
        </w:rPr>
        <w:t xml:space="preserve">osts corresponded to a total of </w:t>
      </w:r>
      <w:r w:rsidRPr="00225D0E">
        <w:rPr>
          <w:rFonts w:ascii="Times New Roman" w:hAnsi="Times New Roman" w:cs="Times New Roman"/>
          <w:szCs w:val="24"/>
        </w:rPr>
        <w:t>$20,271.82</w:t>
      </w:r>
      <w:r>
        <w:rPr>
          <w:rFonts w:ascii="Times New Roman" w:hAnsi="Times New Roman" w:cs="Times New Roman"/>
          <w:szCs w:val="24"/>
        </w:rPr>
        <w:t>.  The development of the project was completed under the expected budget.  This difference represents that the overall team finished the work dedicating less hours to the project than expected, the components were managed correctly, and resources were managed adequately.</w:t>
      </w:r>
    </w:p>
    <w:p w:rsidR="00DE1988" w:rsidRDefault="00DE1988" w:rsidP="00DE1988">
      <w:pPr>
        <w:ind w:firstLine="720"/>
        <w:rPr>
          <w:rFonts w:ascii="Times New Roman" w:hAnsi="Times New Roman" w:cs="Times New Roman"/>
          <w:szCs w:val="24"/>
        </w:rPr>
      </w:pPr>
      <w:r>
        <w:rPr>
          <w:rFonts w:ascii="Times New Roman" w:hAnsi="Times New Roman" w:cs="Times New Roman"/>
          <w:szCs w:val="24"/>
        </w:rPr>
        <w:t xml:space="preserve">The Book Monitoring System is designed and implemented to be used in the library of the University of Puerto Rico Mayaguez Campus, by the users of the circulation area of the library, that desire to acquire or return a book.  Currently there are two companies that have a similar product </w:t>
      </w:r>
      <w:r>
        <w:rPr>
          <w:rStyle w:val="apple-style-span"/>
          <w:rFonts w:ascii="Times New Roman" w:hAnsi="Times New Roman" w:cs="Times New Roman"/>
          <w:color w:val="000000"/>
          <w:szCs w:val="24"/>
        </w:rPr>
        <w:t>3M™ and</w:t>
      </w:r>
      <w:r w:rsidRPr="00D44E8A">
        <w:rPr>
          <w:rStyle w:val="apple-style-span"/>
          <w:rFonts w:ascii="Times New Roman" w:hAnsi="Times New Roman" w:cs="Times New Roman"/>
          <w:color w:val="000000"/>
          <w:szCs w:val="24"/>
        </w:rPr>
        <w:t xml:space="preserve"> Checkpoint</w:t>
      </w:r>
      <w:r w:rsidRPr="00D44E8A">
        <w:rPr>
          <w:rStyle w:val="apple-style-span"/>
          <w:rFonts w:ascii="Times New Roman" w:hAnsi="Times New Roman" w:cs="Times New Roman"/>
          <w:color w:val="000000"/>
          <w:szCs w:val="24"/>
          <w:vertAlign w:val="superscript"/>
        </w:rPr>
        <w:t>®</w:t>
      </w:r>
      <w:r>
        <w:rPr>
          <w:rStyle w:val="apple-style-span"/>
          <w:rFonts w:ascii="Times New Roman" w:hAnsi="Times New Roman" w:cs="Times New Roman"/>
          <w:color w:val="000000"/>
          <w:szCs w:val="24"/>
        </w:rPr>
        <w:t xml:space="preserve">, </w:t>
      </w:r>
      <w:r>
        <w:rPr>
          <w:rFonts w:ascii="Times New Roman" w:hAnsi="Times New Roman" w:cs="Times New Roman"/>
          <w:szCs w:val="24"/>
        </w:rPr>
        <w:t xml:space="preserve">but they made a </w:t>
      </w:r>
      <w:r w:rsidRPr="00D44E8A">
        <w:rPr>
          <w:rStyle w:val="apple-style-span"/>
          <w:rFonts w:ascii="Times New Roman" w:hAnsi="Times New Roman" w:cs="Times New Roman"/>
          <w:color w:val="000000"/>
          <w:szCs w:val="24"/>
        </w:rPr>
        <w:t>partnership</w:t>
      </w:r>
      <w:r>
        <w:rPr>
          <w:rStyle w:val="apple-style-span"/>
          <w:rFonts w:ascii="Times New Roman" w:hAnsi="Times New Roman" w:cs="Times New Roman"/>
          <w:color w:val="000000"/>
          <w:szCs w:val="24"/>
        </w:rPr>
        <w:t xml:space="preserve"> </w:t>
      </w:r>
      <w:r w:rsidR="00D12016">
        <w:rPr>
          <w:rStyle w:val="apple-style-span"/>
          <w:rFonts w:ascii="Times New Roman" w:hAnsi="Times New Roman" w:cs="Times New Roman"/>
          <w:color w:val="FF0000"/>
          <w:szCs w:val="24"/>
        </w:rPr>
        <w:fldChar w:fldCharType="begin"/>
      </w:r>
      <w:r>
        <w:rPr>
          <w:rStyle w:val="apple-style-span"/>
          <w:rFonts w:ascii="Times New Roman" w:hAnsi="Times New Roman" w:cs="Times New Roman"/>
          <w:color w:val="000000"/>
          <w:szCs w:val="24"/>
        </w:rPr>
        <w:instrText xml:space="preserve"> REF _Ref216610734 \r \h </w:instrText>
      </w:r>
      <w:r w:rsidR="00D12016">
        <w:rPr>
          <w:rStyle w:val="apple-style-span"/>
          <w:rFonts w:ascii="Times New Roman" w:hAnsi="Times New Roman" w:cs="Times New Roman"/>
          <w:color w:val="FF0000"/>
          <w:szCs w:val="24"/>
        </w:rPr>
      </w:r>
      <w:r w:rsidR="00D12016">
        <w:rPr>
          <w:rStyle w:val="apple-style-span"/>
          <w:rFonts w:ascii="Times New Roman" w:hAnsi="Times New Roman" w:cs="Times New Roman"/>
          <w:color w:val="FF0000"/>
          <w:szCs w:val="24"/>
        </w:rPr>
        <w:fldChar w:fldCharType="separate"/>
      </w:r>
      <w:r>
        <w:rPr>
          <w:rStyle w:val="apple-style-span"/>
          <w:rFonts w:ascii="Times New Roman" w:hAnsi="Times New Roman" w:cs="Times New Roman"/>
          <w:color w:val="000000"/>
          <w:szCs w:val="24"/>
        </w:rPr>
        <w:t>[1]</w:t>
      </w:r>
      <w:r w:rsidR="00D12016">
        <w:rPr>
          <w:rStyle w:val="apple-style-span"/>
          <w:rFonts w:ascii="Times New Roman" w:hAnsi="Times New Roman" w:cs="Times New Roman"/>
          <w:color w:val="FF0000"/>
          <w:szCs w:val="24"/>
        </w:rPr>
        <w:fldChar w:fldCharType="end"/>
      </w:r>
      <w:r>
        <w:rPr>
          <w:rStyle w:val="apple-style-span"/>
          <w:rFonts w:ascii="Times New Roman" w:hAnsi="Times New Roman" w:cs="Times New Roman"/>
          <w:color w:val="000000"/>
          <w:szCs w:val="24"/>
        </w:rPr>
        <w:t xml:space="preserve"> to work together in this area.  Their </w:t>
      </w:r>
      <w:r w:rsidRPr="00212E19">
        <w:rPr>
          <w:rStyle w:val="apple-style-span"/>
          <w:rFonts w:ascii="Times New Roman" w:hAnsi="Times New Roman" w:cs="Times New Roman"/>
          <w:color w:val="000000"/>
          <w:szCs w:val="24"/>
        </w:rPr>
        <w:t>partnership provides</w:t>
      </w:r>
      <w:r>
        <w:rPr>
          <w:rStyle w:val="apple-style-span"/>
          <w:rFonts w:ascii="Times New Roman" w:hAnsi="Times New Roman" w:cs="Times New Roman"/>
          <w:color w:val="000000"/>
          <w:szCs w:val="24"/>
        </w:rPr>
        <w:t xml:space="preserve"> a similar product than this system, with the difference that</w:t>
      </w:r>
      <w:r w:rsidRPr="00212E19">
        <w:rPr>
          <w:rStyle w:val="apple-style-span"/>
          <w:rFonts w:ascii="Times New Roman" w:hAnsi="Times New Roman" w:cs="Times New Roman"/>
          <w:color w:val="000000"/>
          <w:szCs w:val="24"/>
        </w:rPr>
        <w:t xml:space="preserve"> </w:t>
      </w:r>
      <w:r>
        <w:rPr>
          <w:rStyle w:val="apple-style-span"/>
          <w:rFonts w:ascii="Times New Roman" w:hAnsi="Times New Roman" w:cs="Times New Roman"/>
          <w:color w:val="000000"/>
          <w:szCs w:val="24"/>
        </w:rPr>
        <w:t xml:space="preserve">they provide </w:t>
      </w:r>
      <w:r w:rsidRPr="00212E19">
        <w:rPr>
          <w:rStyle w:val="apple-style-span"/>
          <w:rFonts w:ascii="Times New Roman" w:hAnsi="Times New Roman" w:cs="Times New Roman"/>
          <w:color w:val="000000"/>
          <w:szCs w:val="24"/>
        </w:rPr>
        <w:t xml:space="preserve">a </w:t>
      </w:r>
      <w:r>
        <w:rPr>
          <w:rStyle w:val="apple-style-span"/>
          <w:rFonts w:ascii="Times New Roman" w:hAnsi="Times New Roman" w:cs="Times New Roman"/>
          <w:color w:val="000000"/>
          <w:szCs w:val="24"/>
        </w:rPr>
        <w:t>printed receipt of the transaction</w:t>
      </w:r>
      <w:r w:rsidRPr="00212E19">
        <w:rPr>
          <w:rStyle w:val="apple-style-span"/>
          <w:rFonts w:ascii="Times New Roman" w:hAnsi="Times New Roman" w:cs="Times New Roman"/>
          <w:color w:val="000000"/>
          <w:szCs w:val="24"/>
        </w:rPr>
        <w:t xml:space="preserve"> while BMS </w:t>
      </w:r>
      <w:r>
        <w:rPr>
          <w:rStyle w:val="apple-style-span"/>
          <w:rFonts w:ascii="Times New Roman" w:hAnsi="Times New Roman" w:cs="Times New Roman"/>
          <w:color w:val="000000"/>
          <w:szCs w:val="24"/>
        </w:rPr>
        <w:t>provides an email receipt of the transaction, making the BMS another alternative in the market.</w:t>
      </w:r>
    </w:p>
    <w:p w:rsidR="00D76225" w:rsidRPr="006943DB" w:rsidRDefault="00D76225" w:rsidP="00260BE9">
      <w:pPr>
        <w:spacing w:line="24" w:lineRule="atLeast"/>
        <w:ind w:left="360" w:firstLine="720"/>
        <w:rPr>
          <w:rFonts w:cstheme="minorHAnsi"/>
          <w:szCs w:val="24"/>
        </w:rPr>
      </w:pPr>
    </w:p>
    <w:p w:rsidR="00D76225" w:rsidRPr="006943DB" w:rsidRDefault="00D76225" w:rsidP="00260BE9">
      <w:pPr>
        <w:spacing w:line="24" w:lineRule="atLeast"/>
        <w:rPr>
          <w:rFonts w:cstheme="minorHAnsi"/>
          <w:szCs w:val="24"/>
        </w:rPr>
      </w:pPr>
      <w:r w:rsidRPr="006943DB">
        <w:rPr>
          <w:rFonts w:cstheme="minorHAnsi"/>
          <w:szCs w:val="24"/>
        </w:rPr>
        <w:br w:type="page"/>
      </w:r>
    </w:p>
    <w:p w:rsidR="00D76225" w:rsidRPr="006943DB" w:rsidRDefault="00D76225" w:rsidP="00260BE9">
      <w:pPr>
        <w:pStyle w:val="Heading1"/>
        <w:spacing w:line="24" w:lineRule="atLeast"/>
        <w:rPr>
          <w:rFonts w:asciiTheme="minorHAnsi" w:hAnsiTheme="minorHAnsi" w:cstheme="minorHAnsi"/>
          <w:szCs w:val="24"/>
        </w:rPr>
      </w:pPr>
      <w:bookmarkStart w:id="1" w:name="_Toc216630661"/>
      <w:r w:rsidRPr="006943DB">
        <w:rPr>
          <w:rFonts w:asciiTheme="minorHAnsi" w:hAnsiTheme="minorHAnsi" w:cstheme="minorHAnsi"/>
          <w:szCs w:val="24"/>
        </w:rPr>
        <w:lastRenderedPageBreak/>
        <w:t>Introduction</w:t>
      </w:r>
      <w:bookmarkEnd w:id="1"/>
    </w:p>
    <w:p w:rsidR="00DE1988" w:rsidRDefault="00DE1988" w:rsidP="00DE1988">
      <w:pPr>
        <w:ind w:firstLine="720"/>
        <w:rPr>
          <w:rFonts w:ascii="Times New Roman" w:hAnsi="Times New Roman" w:cs="Times New Roman"/>
          <w:szCs w:val="24"/>
        </w:rPr>
      </w:pPr>
      <w:r w:rsidRPr="0083767F">
        <w:rPr>
          <w:rFonts w:ascii="Times New Roman" w:hAnsi="Times New Roman" w:cs="Times New Roman"/>
          <w:szCs w:val="24"/>
        </w:rPr>
        <w:t xml:space="preserve">Currently, most libraries use an old tedious process to carry out the leasing of books. Usually, the user creates a new account and waits for the librarian to assist him/her. This service can be delayed due to a queue of people waiting for the librarian; the librarian can be busy doing some other tasks, or answering the phone. After waiting, the user starts the process by providing his/her name, student ID, library account number or enrollment copy. Then, the librarian searches for the barcode and scan the book(s). This process can take a lot of time, which is why a new system can be implemented to make this process automatic and faster </w:t>
      </w:r>
      <w:r w:rsidR="00D12016">
        <w:rPr>
          <w:rFonts w:ascii="Times New Roman" w:hAnsi="Times New Roman" w:cs="Times New Roman"/>
          <w:color w:val="FF0000"/>
          <w:szCs w:val="24"/>
        </w:rPr>
        <w:fldChar w:fldCharType="begin"/>
      </w:r>
      <w:r>
        <w:rPr>
          <w:rFonts w:ascii="Times New Roman" w:hAnsi="Times New Roman" w:cs="Times New Roman"/>
          <w:szCs w:val="24"/>
        </w:rPr>
        <w:instrText xml:space="preserve"> REF _Ref216610761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Pr>
          <w:rFonts w:ascii="Times New Roman" w:hAnsi="Times New Roman" w:cs="Times New Roman"/>
          <w:szCs w:val="24"/>
        </w:rPr>
        <w:t>[2]</w:t>
      </w:r>
      <w:r w:rsidR="00D12016">
        <w:rPr>
          <w:rFonts w:ascii="Times New Roman" w:hAnsi="Times New Roman" w:cs="Times New Roman"/>
          <w:color w:val="FF0000"/>
          <w:szCs w:val="24"/>
        </w:rPr>
        <w:fldChar w:fldCharType="end"/>
      </w:r>
      <w:r w:rsidRPr="0083767F">
        <w:rPr>
          <w:rFonts w:ascii="Times New Roman" w:hAnsi="Times New Roman" w:cs="Times New Roman"/>
          <w:szCs w:val="24"/>
        </w:rPr>
        <w:t>.</w:t>
      </w:r>
    </w:p>
    <w:p w:rsidR="00DE1988" w:rsidRPr="0083767F" w:rsidRDefault="00DE1988" w:rsidP="00DE1988">
      <w:pPr>
        <w:ind w:firstLine="720"/>
        <w:rPr>
          <w:rFonts w:ascii="Times New Roman" w:hAnsi="Times New Roman" w:cs="Times New Roman"/>
          <w:szCs w:val="24"/>
        </w:rPr>
      </w:pPr>
      <w:r w:rsidRPr="0083767F">
        <w:rPr>
          <w:rFonts w:ascii="Times New Roman" w:hAnsi="Times New Roman" w:cs="Times New Roman"/>
          <w:szCs w:val="24"/>
        </w:rPr>
        <w:t xml:space="preserve">With the Book Monitoring System instead of waiting and go through this process, the customer would self check-out his/her books.  Using the RFID </w:t>
      </w:r>
      <w:r w:rsidR="00D12016">
        <w:rPr>
          <w:rFonts w:ascii="Times New Roman" w:hAnsi="Times New Roman" w:cs="Times New Roman"/>
          <w:color w:val="FF0000"/>
          <w:szCs w:val="24"/>
        </w:rPr>
        <w:fldChar w:fldCharType="begin"/>
      </w:r>
      <w:r>
        <w:rPr>
          <w:rFonts w:ascii="Times New Roman" w:hAnsi="Times New Roman" w:cs="Times New Roman"/>
          <w:szCs w:val="24"/>
        </w:rPr>
        <w:instrText xml:space="preserve"> REF _Ref216610818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Pr>
          <w:rFonts w:ascii="Times New Roman" w:hAnsi="Times New Roman" w:cs="Times New Roman"/>
          <w:szCs w:val="24"/>
        </w:rPr>
        <w:t>[3]</w:t>
      </w:r>
      <w:r w:rsidR="00D12016">
        <w:rPr>
          <w:rFonts w:ascii="Times New Roman" w:hAnsi="Times New Roman" w:cs="Times New Roman"/>
          <w:color w:val="FF0000"/>
          <w:szCs w:val="24"/>
        </w:rPr>
        <w:fldChar w:fldCharType="end"/>
      </w:r>
      <w:r w:rsidRPr="0083767F">
        <w:rPr>
          <w:rFonts w:ascii="Times New Roman" w:hAnsi="Times New Roman" w:cs="Times New Roman"/>
          <w:szCs w:val="24"/>
        </w:rPr>
        <w:t xml:space="preserve"> technology, the customer would go to a computer station to start a three step</w:t>
      </w:r>
      <w:r w:rsidR="003E6A2C">
        <w:rPr>
          <w:rFonts w:ascii="Times New Roman" w:hAnsi="Times New Roman" w:cs="Times New Roman"/>
          <w:szCs w:val="24"/>
        </w:rPr>
        <w:t>s</w:t>
      </w:r>
      <w:r w:rsidRPr="0083767F">
        <w:rPr>
          <w:rFonts w:ascii="Times New Roman" w:hAnsi="Times New Roman" w:cs="Times New Roman"/>
          <w:szCs w:val="24"/>
        </w:rPr>
        <w:t xml:space="preserve"> process to check-out a book: Place his/her id card in the station, place the book(s) in the scanner and confirm the lease order.  Then the customer can take the book home.  Once the customer finishes using the book and desires to turn it back, he/she would use a self check-in station where he/she wo</w:t>
      </w:r>
      <w:r w:rsidR="003E6A2C">
        <w:rPr>
          <w:rFonts w:ascii="Times New Roman" w:hAnsi="Times New Roman" w:cs="Times New Roman"/>
          <w:szCs w:val="24"/>
        </w:rPr>
        <w:t>uld just drop-in the book and</w:t>
      </w:r>
      <w:r w:rsidRPr="0083767F">
        <w:rPr>
          <w:rFonts w:ascii="Times New Roman" w:hAnsi="Times New Roman" w:cs="Times New Roman"/>
          <w:szCs w:val="24"/>
        </w:rPr>
        <w:t xml:space="preserve"> a confirmation message is displayed.  For both modes, confirmation messages are sent to the email of the user after the transaction is complete.</w:t>
      </w:r>
    </w:p>
    <w:p w:rsidR="00DE1988" w:rsidRPr="0083767F" w:rsidRDefault="00DE1988" w:rsidP="00DE1988">
      <w:pPr>
        <w:ind w:firstLine="720"/>
        <w:rPr>
          <w:rFonts w:ascii="Times New Roman" w:hAnsi="Times New Roman" w:cs="Times New Roman"/>
          <w:szCs w:val="24"/>
        </w:rPr>
      </w:pPr>
      <w:r w:rsidRPr="0083767F">
        <w:rPr>
          <w:rFonts w:ascii="Times New Roman" w:hAnsi="Times New Roman" w:cs="Times New Roman"/>
          <w:szCs w:val="24"/>
        </w:rPr>
        <w:t>The Book Monitoring System provides a self check-out and check-in station for the acquisition and devolution of books to the library.  The project was divided in four main sections which are scanner, client, server and database.  All these parts were completed and integrated into a final prototype of the system.  The scanner consists of the hardware side of the system, which includes a RFID antenna and module, and a microprocessor in an enclosure that are connected to the client through the USB port.  The client is located in a regular pc, and the user will only use the screen</w:t>
      </w:r>
      <w:r w:rsidR="003E6A2C">
        <w:rPr>
          <w:rFonts w:ascii="Times New Roman" w:hAnsi="Times New Roman" w:cs="Times New Roman"/>
          <w:szCs w:val="24"/>
        </w:rPr>
        <w:t>, and a mouse</w:t>
      </w:r>
      <w:r w:rsidRPr="0083767F">
        <w:rPr>
          <w:rFonts w:ascii="Times New Roman" w:hAnsi="Times New Roman" w:cs="Times New Roman"/>
          <w:szCs w:val="24"/>
        </w:rPr>
        <w:t xml:space="preserve"> or a touch screen to interact with the program (No keyboard is necessary for users, only for administration.)  The client is developed as a web application.  The server integrates the database and client to provide the necessary information for the check-in and check-out operations and is developed as a Java application.  When </w:t>
      </w:r>
      <w:r w:rsidRPr="0083767F">
        <w:rPr>
          <w:rFonts w:ascii="Times New Roman" w:hAnsi="Times New Roman" w:cs="Times New Roman"/>
          <w:szCs w:val="24"/>
        </w:rPr>
        <w:lastRenderedPageBreak/>
        <w:t>information is se</w:t>
      </w:r>
      <w:r w:rsidR="003E6A2C">
        <w:rPr>
          <w:rFonts w:ascii="Times New Roman" w:hAnsi="Times New Roman" w:cs="Times New Roman"/>
          <w:szCs w:val="24"/>
        </w:rPr>
        <w:t>t to the client from the server</w:t>
      </w:r>
      <w:r w:rsidRPr="0083767F">
        <w:rPr>
          <w:rFonts w:ascii="Times New Roman" w:hAnsi="Times New Roman" w:cs="Times New Roman"/>
          <w:szCs w:val="24"/>
        </w:rPr>
        <w:t xml:space="preserve"> it</w:t>
      </w:r>
      <w:r w:rsidR="003E6A2C">
        <w:rPr>
          <w:rFonts w:ascii="Times New Roman" w:hAnsi="Times New Roman" w:cs="Times New Roman"/>
          <w:szCs w:val="24"/>
        </w:rPr>
        <w:t xml:space="preserve"> is</w:t>
      </w:r>
      <w:r w:rsidRPr="0083767F">
        <w:rPr>
          <w:rFonts w:ascii="Times New Roman" w:hAnsi="Times New Roman" w:cs="Times New Roman"/>
          <w:szCs w:val="24"/>
        </w:rPr>
        <w:t xml:space="preserve"> sent using MARC </w:t>
      </w:r>
      <w:r w:rsidR="00D12016">
        <w:rPr>
          <w:rFonts w:ascii="Times New Roman" w:hAnsi="Times New Roman" w:cs="Times New Roman"/>
          <w:color w:val="FF0000"/>
          <w:szCs w:val="24"/>
        </w:rPr>
        <w:fldChar w:fldCharType="begin"/>
      </w:r>
      <w:r>
        <w:rPr>
          <w:rFonts w:ascii="Times New Roman" w:hAnsi="Times New Roman" w:cs="Times New Roman"/>
          <w:szCs w:val="24"/>
        </w:rPr>
        <w:instrText xml:space="preserve"> REF _Ref216610834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Pr>
          <w:rFonts w:ascii="Times New Roman" w:hAnsi="Times New Roman" w:cs="Times New Roman"/>
          <w:szCs w:val="24"/>
        </w:rPr>
        <w:t>[4]</w:t>
      </w:r>
      <w:r w:rsidR="00D12016">
        <w:rPr>
          <w:rFonts w:ascii="Times New Roman" w:hAnsi="Times New Roman" w:cs="Times New Roman"/>
          <w:color w:val="FF0000"/>
          <w:szCs w:val="24"/>
        </w:rPr>
        <w:fldChar w:fldCharType="end"/>
      </w:r>
      <w:r w:rsidRPr="0083767F">
        <w:rPr>
          <w:rFonts w:ascii="Times New Roman" w:hAnsi="Times New Roman" w:cs="Times New Roman"/>
          <w:szCs w:val="24"/>
        </w:rPr>
        <w:t>.  The database contains all the information regarding the books and users and is implemented in MySQL</w:t>
      </w:r>
      <w:r w:rsidRPr="009435B5">
        <w:rPr>
          <w:rFonts w:ascii="Times New Roman" w:hAnsi="Times New Roman"/>
          <w:vertAlign w:val="superscript"/>
        </w:rPr>
        <w:t>®</w:t>
      </w:r>
      <w:r w:rsidRPr="0083767F">
        <w:rPr>
          <w:rFonts w:ascii="Times New Roman" w:hAnsi="Times New Roman" w:cs="Times New Roman"/>
          <w:szCs w:val="24"/>
        </w:rPr>
        <w:t xml:space="preserve">.      </w:t>
      </w:r>
    </w:p>
    <w:p w:rsidR="00DE1988" w:rsidRPr="0083767F" w:rsidRDefault="00DE1988" w:rsidP="00DE1988">
      <w:pPr>
        <w:ind w:firstLine="720"/>
        <w:rPr>
          <w:rFonts w:ascii="Times New Roman" w:hAnsi="Times New Roman" w:cs="Times New Roman"/>
          <w:szCs w:val="24"/>
        </w:rPr>
      </w:pPr>
      <w:r w:rsidRPr="0083767F">
        <w:rPr>
          <w:rFonts w:ascii="Times New Roman" w:hAnsi="Times New Roman" w:cs="Times New Roman"/>
          <w:szCs w:val="24"/>
        </w:rPr>
        <w:t xml:space="preserve">In the Puerto Rican market, this product will be the second of its kind.  This system offers to improve the quality of the service that is provided to the users of the library of the University of Puerto Rico, Mayaguez Campus (UPRM) </w:t>
      </w:r>
      <w:r w:rsidR="00D12016">
        <w:rPr>
          <w:rFonts w:ascii="Times New Roman" w:hAnsi="Times New Roman" w:cs="Times New Roman"/>
          <w:color w:val="FF0000"/>
          <w:szCs w:val="24"/>
        </w:rPr>
        <w:fldChar w:fldCharType="begin"/>
      </w:r>
      <w:r>
        <w:rPr>
          <w:rFonts w:ascii="Times New Roman" w:hAnsi="Times New Roman" w:cs="Times New Roman"/>
          <w:szCs w:val="24"/>
        </w:rPr>
        <w:instrText xml:space="preserve"> REF _Ref216610849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Pr>
          <w:rFonts w:ascii="Times New Roman" w:hAnsi="Times New Roman" w:cs="Times New Roman"/>
          <w:szCs w:val="24"/>
        </w:rPr>
        <w:t>[5]</w:t>
      </w:r>
      <w:r w:rsidR="00D12016">
        <w:rPr>
          <w:rFonts w:ascii="Times New Roman" w:hAnsi="Times New Roman" w:cs="Times New Roman"/>
          <w:color w:val="FF0000"/>
          <w:szCs w:val="24"/>
        </w:rPr>
        <w:fldChar w:fldCharType="end"/>
      </w:r>
      <w:r w:rsidRPr="0083767F">
        <w:rPr>
          <w:rFonts w:ascii="Times New Roman" w:hAnsi="Times New Roman" w:cs="Times New Roman"/>
          <w:szCs w:val="24"/>
        </w:rPr>
        <w:t>.  Even though the system is aimed for the UPRM library, the system will be flexible enough to be implemented in different libraries.  Compared with the system currently used in most libraries, this system is more advanced, requiring minimum interaction with employees or librarians.  Commonly, libraries have to search for their customers using their names, member numbers, or identifications, but the system makes this easier and faster with the RFID technology.  Systems all over the world are currently being redesigned to use this technology, which opens market opportunities.</w:t>
      </w:r>
    </w:p>
    <w:p w:rsidR="00DE1988" w:rsidRDefault="00DE1988" w:rsidP="00DE1988">
      <w:pPr>
        <w:ind w:firstLine="720"/>
        <w:rPr>
          <w:rFonts w:ascii="Times New Roman" w:hAnsi="Times New Roman" w:cs="Times New Roman"/>
          <w:szCs w:val="24"/>
        </w:rPr>
      </w:pPr>
      <w:r w:rsidRPr="0083767F">
        <w:rPr>
          <w:rFonts w:ascii="Times New Roman" w:hAnsi="Times New Roman" w:cs="Times New Roman"/>
          <w:szCs w:val="24"/>
        </w:rPr>
        <w:t xml:space="preserve">This report will explore the process of the project development and the final results obtained from it in the following sections.  First, the design criteria and specifications will be explained.  In this part, the project design process will be exposed.  Afterwards, the methods and approach will be discussed, where the actual implementation of the project will be presented including member tasks and changes.  Then there is a market overview and impacts of the project in terms of different aspects.  Next, </w:t>
      </w:r>
      <w:r w:rsidR="003E6A2C">
        <w:rPr>
          <w:rFonts w:ascii="Times New Roman" w:hAnsi="Times New Roman" w:cs="Times New Roman"/>
          <w:szCs w:val="24"/>
        </w:rPr>
        <w:t>a final budget report</w:t>
      </w:r>
      <w:r w:rsidRPr="0083767F">
        <w:rPr>
          <w:rFonts w:ascii="Times New Roman" w:hAnsi="Times New Roman" w:cs="Times New Roman"/>
          <w:szCs w:val="24"/>
        </w:rPr>
        <w:t xml:space="preserve"> will be presented and discussed.  Finally, the report will present the project conclusions and future work concerning this project.</w:t>
      </w:r>
    </w:p>
    <w:p w:rsidR="00DE26A7" w:rsidRDefault="00DE26A7" w:rsidP="00DE26A7">
      <w:pPr>
        <w:ind w:firstLine="720"/>
        <w:rPr>
          <w:rFonts w:ascii="Times New Roman" w:hAnsi="Times New Roman" w:cs="Times New Roman"/>
          <w:szCs w:val="24"/>
        </w:rPr>
      </w:pPr>
    </w:p>
    <w:p w:rsidR="00DE26A7" w:rsidRDefault="00DE26A7" w:rsidP="00DE26A7">
      <w:pPr>
        <w:ind w:firstLine="720"/>
        <w:rPr>
          <w:rFonts w:ascii="Times New Roman" w:hAnsi="Times New Roman" w:cs="Times New Roman"/>
          <w:szCs w:val="24"/>
        </w:rPr>
      </w:pPr>
    </w:p>
    <w:p w:rsidR="00DE26A7" w:rsidRDefault="00DE26A7" w:rsidP="00DE26A7">
      <w:pPr>
        <w:ind w:firstLine="720"/>
        <w:rPr>
          <w:rFonts w:ascii="Times New Roman" w:hAnsi="Times New Roman" w:cs="Times New Roman"/>
          <w:szCs w:val="24"/>
        </w:rPr>
      </w:pPr>
    </w:p>
    <w:p w:rsidR="00DE26A7" w:rsidRPr="0083767F" w:rsidRDefault="00DE26A7" w:rsidP="00DE26A7">
      <w:pPr>
        <w:ind w:firstLine="720"/>
        <w:rPr>
          <w:rFonts w:ascii="Times New Roman" w:hAnsi="Times New Roman" w:cs="Times New Roman"/>
          <w:szCs w:val="24"/>
        </w:rPr>
      </w:pPr>
    </w:p>
    <w:p w:rsidR="00DE26A7" w:rsidRDefault="00DE26A7">
      <w:pPr>
        <w:spacing w:before="0" w:after="0" w:line="240" w:lineRule="auto"/>
        <w:rPr>
          <w:rFonts w:cstheme="minorHAnsi"/>
          <w:b/>
          <w:bCs/>
          <w:caps/>
          <w:color w:val="FFFFFF" w:themeColor="background1"/>
          <w:spacing w:val="15"/>
          <w:szCs w:val="24"/>
        </w:rPr>
      </w:pPr>
      <w:r>
        <w:rPr>
          <w:rFonts w:cstheme="minorHAnsi"/>
          <w:szCs w:val="24"/>
        </w:rPr>
        <w:br w:type="page"/>
      </w:r>
    </w:p>
    <w:p w:rsidR="00D76225" w:rsidRPr="006943DB" w:rsidRDefault="00D76225" w:rsidP="00260BE9">
      <w:pPr>
        <w:pStyle w:val="Heading1"/>
        <w:spacing w:line="24" w:lineRule="atLeast"/>
        <w:rPr>
          <w:rFonts w:asciiTheme="minorHAnsi" w:hAnsiTheme="minorHAnsi" w:cstheme="minorHAnsi"/>
          <w:szCs w:val="24"/>
        </w:rPr>
      </w:pPr>
      <w:bookmarkStart w:id="2" w:name="_Toc216630662"/>
      <w:r w:rsidRPr="006943DB">
        <w:rPr>
          <w:rFonts w:asciiTheme="minorHAnsi" w:hAnsiTheme="minorHAnsi" w:cstheme="minorHAnsi"/>
          <w:szCs w:val="24"/>
        </w:rPr>
        <w:lastRenderedPageBreak/>
        <w:t>Design Criteria and Specifications</w:t>
      </w:r>
      <w:bookmarkEnd w:id="2"/>
      <w:r w:rsidRPr="006943DB">
        <w:rPr>
          <w:rFonts w:asciiTheme="minorHAnsi" w:hAnsiTheme="minorHAnsi" w:cstheme="minorHAnsi"/>
          <w:szCs w:val="24"/>
        </w:rPr>
        <w:t xml:space="preserve"> </w:t>
      </w:r>
    </w:p>
    <w:p w:rsidR="00D76225" w:rsidRPr="006943DB" w:rsidRDefault="00D76225" w:rsidP="00260BE9">
      <w:pPr>
        <w:pStyle w:val="Heading2"/>
        <w:spacing w:line="24" w:lineRule="atLeast"/>
        <w:rPr>
          <w:rFonts w:asciiTheme="minorHAnsi" w:hAnsiTheme="minorHAnsi" w:cstheme="minorHAnsi"/>
        </w:rPr>
      </w:pPr>
      <w:bookmarkStart w:id="3" w:name="_Toc216630663"/>
      <w:r w:rsidRPr="006943DB">
        <w:rPr>
          <w:rFonts w:asciiTheme="minorHAnsi" w:hAnsiTheme="minorHAnsi" w:cstheme="minorHAnsi"/>
        </w:rPr>
        <w:t>System Specifications</w:t>
      </w:r>
      <w:bookmarkEnd w:id="3"/>
    </w:p>
    <w:p w:rsidR="00DE26A7" w:rsidRPr="00616DB8" w:rsidRDefault="00DE26A7" w:rsidP="00DE1988">
      <w:pPr>
        <w:ind w:left="360" w:firstLine="360"/>
        <w:rPr>
          <w:rFonts w:ascii="Times New Roman" w:hAnsi="Times New Roman" w:cs="Times New Roman"/>
          <w:szCs w:val="24"/>
        </w:rPr>
      </w:pPr>
      <w:r>
        <w:rPr>
          <w:rFonts w:ascii="Times New Roman" w:hAnsi="Times New Roman" w:cs="Times New Roman"/>
          <w:szCs w:val="24"/>
        </w:rPr>
        <w:t>The system includes a hardware device, named scanner, which is used by the user to scan his/her id and the books for check-out/check-in purposes.  The scanner is connected to a computer serving as the client, where the user interacts and displays the information of the books and the user.  This computer is running the software corresponding to the station.  A server is accessed remotely by the client, which is another computer, regularly in a different location, running the server application.  The server has direct connection to the database and provides integration between client and database.</w:t>
      </w:r>
    </w:p>
    <w:p w:rsidR="00D76225" w:rsidRPr="006943DB" w:rsidRDefault="00D76225" w:rsidP="00260BE9">
      <w:pPr>
        <w:pStyle w:val="Heading2"/>
        <w:spacing w:line="24" w:lineRule="atLeast"/>
        <w:rPr>
          <w:rFonts w:asciiTheme="minorHAnsi" w:hAnsiTheme="minorHAnsi" w:cstheme="minorHAnsi"/>
          <w:szCs w:val="24"/>
        </w:rPr>
      </w:pPr>
      <w:bookmarkStart w:id="4" w:name="_Toc216630664"/>
      <w:r w:rsidRPr="006943DB">
        <w:rPr>
          <w:rFonts w:asciiTheme="minorHAnsi" w:hAnsiTheme="minorHAnsi" w:cstheme="minorHAnsi"/>
          <w:szCs w:val="24"/>
        </w:rPr>
        <w:t>Design Criteria</w:t>
      </w:r>
      <w:bookmarkEnd w:id="4"/>
    </w:p>
    <w:p w:rsidR="00657DE4" w:rsidRPr="008263DD" w:rsidRDefault="00657DE4" w:rsidP="00657DE4">
      <w:pPr>
        <w:pStyle w:val="Heading3"/>
      </w:pPr>
      <w:bookmarkStart w:id="5" w:name="_Toc216610226"/>
      <w:bookmarkStart w:id="6" w:name="_Toc216630665"/>
      <w:r>
        <w:t>General Design and Specifications</w:t>
      </w:r>
      <w:bookmarkEnd w:id="5"/>
      <w:bookmarkEnd w:id="6"/>
    </w:p>
    <w:p w:rsidR="00657DE4" w:rsidRDefault="00657DE4" w:rsidP="00657DE4">
      <w:pPr>
        <w:ind w:left="720"/>
        <w:rPr>
          <w:rFonts w:ascii="Times New Roman" w:hAnsi="Times New Roman" w:cs="Times New Roman"/>
          <w:szCs w:val="24"/>
        </w:rPr>
      </w:pPr>
      <w:r>
        <w:rPr>
          <w:rFonts w:ascii="Times New Roman" w:hAnsi="Times New Roman" w:cs="Times New Roman"/>
          <w:szCs w:val="24"/>
        </w:rPr>
        <w:t xml:space="preserve">The Book Monitoring system is divided in four main parts, which are scanner (hardware), client, server and database.  </w:t>
      </w:r>
    </w:p>
    <w:bookmarkStart w:id="7" w:name="OLE_LINK3"/>
    <w:bookmarkStart w:id="8" w:name="OLE_LINK4"/>
    <w:p w:rsidR="00657DE4" w:rsidRDefault="00657DE4" w:rsidP="00657DE4">
      <w:pPr>
        <w:pStyle w:val="Caption"/>
        <w:rPr>
          <w:rFonts w:ascii="Times New Roman" w:hAnsi="Times New Roman" w:cs="Times New Roman"/>
          <w:sz w:val="24"/>
          <w:szCs w:val="24"/>
        </w:rPr>
      </w:pPr>
      <w:r>
        <w:object w:dxaOrig="11189" w:dyaOrig="24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25pt;height:96pt" o:ole="">
            <v:imagedata r:id="rId10" o:title=""/>
          </v:shape>
          <o:OLEObject Type="Embed" ProgID="Visio.Drawing.11" ShapeID="_x0000_i1025" DrawAspect="Content" ObjectID="_1290372716" r:id="rId11"/>
        </w:object>
      </w:r>
      <w:bookmarkEnd w:id="7"/>
      <w:bookmarkEnd w:id="8"/>
      <w:r>
        <w:t xml:space="preserve">Figure </w:t>
      </w:r>
      <w:fldSimple w:instr=" SEQ Figure \* ARABIC ">
        <w:r w:rsidR="008C2CC7">
          <w:rPr>
            <w:noProof/>
          </w:rPr>
          <w:t>1</w:t>
        </w:r>
      </w:fldSimple>
      <w:r>
        <w:t>: General Design</w:t>
      </w:r>
    </w:p>
    <w:p w:rsidR="00657DE4" w:rsidRDefault="00657DE4" w:rsidP="00657DE4">
      <w:pPr>
        <w:ind w:left="720"/>
        <w:rPr>
          <w:rFonts w:ascii="Times New Roman" w:hAnsi="Times New Roman" w:cs="Times New Roman"/>
          <w:szCs w:val="24"/>
        </w:rPr>
      </w:pPr>
      <w:r>
        <w:rPr>
          <w:rFonts w:ascii="Times New Roman" w:hAnsi="Times New Roman" w:cs="Times New Roman"/>
          <w:szCs w:val="24"/>
        </w:rPr>
        <w:t>The hardware is us</w:t>
      </w:r>
      <w:r w:rsidR="003E6A2C">
        <w:rPr>
          <w:rFonts w:ascii="Times New Roman" w:hAnsi="Times New Roman" w:cs="Times New Roman"/>
          <w:szCs w:val="24"/>
        </w:rPr>
        <w:t>ed to scan the books and user ID</w:t>
      </w:r>
      <w:r>
        <w:rPr>
          <w:rFonts w:ascii="Times New Roman" w:hAnsi="Times New Roman" w:cs="Times New Roman"/>
          <w:szCs w:val="24"/>
        </w:rPr>
        <w:t>’s</w:t>
      </w:r>
      <w:r w:rsidR="003E6A2C">
        <w:rPr>
          <w:rFonts w:ascii="Times New Roman" w:hAnsi="Times New Roman" w:cs="Times New Roman"/>
          <w:szCs w:val="24"/>
        </w:rPr>
        <w:t>,</w:t>
      </w:r>
      <w:r>
        <w:rPr>
          <w:rFonts w:ascii="Times New Roman" w:hAnsi="Times New Roman" w:cs="Times New Roman"/>
          <w:szCs w:val="24"/>
        </w:rPr>
        <w:t xml:space="preserve"> to retrieve the necessary information for the check-out and check-in operations to be processed</w:t>
      </w:r>
      <w:r w:rsidR="003E6A2C">
        <w:rPr>
          <w:rFonts w:ascii="Times New Roman" w:hAnsi="Times New Roman" w:cs="Times New Roman"/>
          <w:szCs w:val="24"/>
        </w:rPr>
        <w:t>,</w:t>
      </w:r>
      <w:r>
        <w:rPr>
          <w:rFonts w:ascii="Times New Roman" w:hAnsi="Times New Roman" w:cs="Times New Roman"/>
          <w:szCs w:val="24"/>
        </w:rPr>
        <w:t xml:space="preserve"> and is connected to the client through the USB port.  The client provides a user interface for the user of the system.  It is directly connected to the hardware and it connects to the server through the internet using Java Sockets, in which it sends the information obtained from the hardware to the server.  It also receives and displays information from the server depending of the </w:t>
      </w:r>
      <w:r>
        <w:rPr>
          <w:rFonts w:ascii="Times New Roman" w:hAnsi="Times New Roman" w:cs="Times New Roman"/>
          <w:szCs w:val="24"/>
        </w:rPr>
        <w:lastRenderedPageBreak/>
        <w:t xml:space="preserve">requested operation.  The server receives a request from the client and connects to the database using the JDBC </w:t>
      </w:r>
      <w:r w:rsidR="00D12016">
        <w:rPr>
          <w:rFonts w:ascii="Times New Roman" w:hAnsi="Times New Roman" w:cs="Times New Roman"/>
          <w:color w:val="FF0000"/>
          <w:szCs w:val="24"/>
        </w:rPr>
        <w:fldChar w:fldCharType="begin"/>
      </w:r>
      <w:r>
        <w:rPr>
          <w:rFonts w:ascii="Times New Roman" w:hAnsi="Times New Roman" w:cs="Times New Roman"/>
          <w:szCs w:val="24"/>
        </w:rPr>
        <w:instrText xml:space="preserve"> REF _Ref216610885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Pr>
          <w:rFonts w:ascii="Times New Roman" w:hAnsi="Times New Roman" w:cs="Times New Roman"/>
          <w:szCs w:val="24"/>
        </w:rPr>
        <w:t>[6]</w:t>
      </w:r>
      <w:r w:rsidR="00D12016">
        <w:rPr>
          <w:rFonts w:ascii="Times New Roman" w:hAnsi="Times New Roman" w:cs="Times New Roman"/>
          <w:color w:val="FF0000"/>
          <w:szCs w:val="24"/>
        </w:rPr>
        <w:fldChar w:fldCharType="end"/>
      </w:r>
      <w:r>
        <w:rPr>
          <w:rFonts w:ascii="Times New Roman" w:hAnsi="Times New Roman" w:cs="Times New Roman"/>
          <w:szCs w:val="24"/>
        </w:rPr>
        <w:t xml:space="preserve"> package to acquire the necessary information to be sent back to the client.  The database contains all the information related to the users, books and information necessary for the check-out and check-in operations. The processes of check-in and check-out are specified in </w:t>
      </w:r>
      <w:r w:rsidR="00D12016">
        <w:rPr>
          <w:rFonts w:ascii="Times New Roman" w:hAnsi="Times New Roman" w:cs="Times New Roman"/>
          <w:szCs w:val="24"/>
        </w:rPr>
        <w:fldChar w:fldCharType="begin"/>
      </w:r>
      <w:r>
        <w:rPr>
          <w:rFonts w:ascii="Times New Roman" w:hAnsi="Times New Roman" w:cs="Times New Roman"/>
          <w:szCs w:val="24"/>
        </w:rPr>
        <w:instrText xml:space="preserve"> REF _Ref216610589 \h </w:instrText>
      </w:r>
      <w:r w:rsidR="00D12016">
        <w:rPr>
          <w:rFonts w:ascii="Times New Roman" w:hAnsi="Times New Roman" w:cs="Times New Roman"/>
          <w:szCs w:val="24"/>
        </w:rPr>
      </w:r>
      <w:r w:rsidR="00D12016">
        <w:rPr>
          <w:rFonts w:ascii="Times New Roman" w:hAnsi="Times New Roman" w:cs="Times New Roman"/>
          <w:szCs w:val="24"/>
        </w:rPr>
        <w:fldChar w:fldCharType="separate"/>
      </w:r>
      <w:r>
        <w:rPr>
          <w:rFonts w:cs="Times New Roman"/>
          <w:szCs w:val="24"/>
        </w:rPr>
        <w:t>Appendix B: Use cases</w:t>
      </w:r>
      <w:r w:rsidR="00D12016">
        <w:rPr>
          <w:rFonts w:ascii="Times New Roman" w:hAnsi="Times New Roman" w:cs="Times New Roman"/>
          <w:szCs w:val="24"/>
        </w:rPr>
        <w:fldChar w:fldCharType="end"/>
      </w:r>
      <w:r>
        <w:rPr>
          <w:rFonts w:ascii="Times New Roman" w:hAnsi="Times New Roman" w:cs="Times New Roman"/>
          <w:szCs w:val="24"/>
        </w:rPr>
        <w:t>.</w:t>
      </w:r>
    </w:p>
    <w:p w:rsidR="00692DF0" w:rsidRPr="006943DB" w:rsidRDefault="00692DF0" w:rsidP="00260BE9">
      <w:pPr>
        <w:pStyle w:val="Heading3"/>
        <w:spacing w:line="24" w:lineRule="atLeast"/>
        <w:ind w:hanging="684"/>
        <w:rPr>
          <w:rFonts w:asciiTheme="minorHAnsi" w:hAnsiTheme="minorHAnsi" w:cstheme="minorHAnsi"/>
        </w:rPr>
      </w:pPr>
      <w:bookmarkStart w:id="9" w:name="_Toc216630666"/>
      <w:r w:rsidRPr="006943DB">
        <w:rPr>
          <w:rFonts w:asciiTheme="minorHAnsi" w:hAnsiTheme="minorHAnsi" w:cstheme="minorHAnsi"/>
        </w:rPr>
        <w:t>Software Design and Specifications</w:t>
      </w:r>
      <w:bookmarkEnd w:id="9"/>
    </w:p>
    <w:p w:rsidR="00692DF0" w:rsidRPr="006943DB" w:rsidRDefault="00692DF0" w:rsidP="00260BE9">
      <w:pPr>
        <w:pStyle w:val="Heading4"/>
        <w:spacing w:line="24" w:lineRule="atLeast"/>
        <w:rPr>
          <w:rFonts w:asciiTheme="minorHAnsi" w:hAnsiTheme="minorHAnsi" w:cstheme="minorHAnsi"/>
        </w:rPr>
      </w:pPr>
      <w:r w:rsidRPr="006943DB">
        <w:rPr>
          <w:rFonts w:asciiTheme="minorHAnsi" w:hAnsiTheme="minorHAnsi" w:cstheme="minorHAnsi"/>
        </w:rPr>
        <w:t>Client</w:t>
      </w:r>
    </w:p>
    <w:p w:rsidR="00F177FB" w:rsidRPr="006943DB" w:rsidRDefault="00F177FB" w:rsidP="00565B01">
      <w:pPr>
        <w:spacing w:after="0" w:line="20" w:lineRule="atLeast"/>
        <w:ind w:firstLine="619"/>
        <w:jc w:val="center"/>
        <w:rPr>
          <w:rFonts w:cstheme="minorHAnsi"/>
        </w:rPr>
      </w:pPr>
      <w:r w:rsidRPr="006943DB">
        <w:rPr>
          <w:rFonts w:cstheme="minorHAnsi"/>
        </w:rPr>
        <w:object w:dxaOrig="9323" w:dyaOrig="2493">
          <v:shape id="_x0000_i1026" type="#_x0000_t75" style="width:390pt;height:105pt" o:ole="">
            <v:imagedata r:id="rId12" o:title=""/>
          </v:shape>
          <o:OLEObject Type="Embed" ProgID="Visio.Drawing.11" ShapeID="_x0000_i1026" DrawAspect="Content" ObjectID="_1290372717" r:id="rId13"/>
        </w:object>
      </w:r>
    </w:p>
    <w:p w:rsidR="00F177FB" w:rsidRPr="006943DB" w:rsidRDefault="00F177FB" w:rsidP="00565B01">
      <w:pPr>
        <w:pStyle w:val="Caption"/>
        <w:spacing w:before="0" w:after="0" w:line="24" w:lineRule="atLeast"/>
        <w:rPr>
          <w:rFonts w:cstheme="minorHAnsi"/>
          <w:b/>
          <w:sz w:val="24"/>
          <w:szCs w:val="24"/>
        </w:rPr>
      </w:pPr>
      <w:r w:rsidRPr="006943DB">
        <w:rPr>
          <w:rFonts w:cstheme="minorHAnsi"/>
        </w:rPr>
        <w:t xml:space="preserve">Figure </w:t>
      </w:r>
      <w:r w:rsidR="00D12016" w:rsidRPr="006943DB">
        <w:rPr>
          <w:rFonts w:cstheme="minorHAnsi"/>
        </w:rPr>
        <w:fldChar w:fldCharType="begin"/>
      </w:r>
      <w:r w:rsidR="00FA453C" w:rsidRPr="006943DB">
        <w:rPr>
          <w:rFonts w:cstheme="minorHAnsi"/>
        </w:rPr>
        <w:instrText xml:space="preserve"> SEQ Figure \* ARABIC </w:instrText>
      </w:r>
      <w:r w:rsidR="00D12016" w:rsidRPr="006943DB">
        <w:rPr>
          <w:rFonts w:cstheme="minorHAnsi"/>
        </w:rPr>
        <w:fldChar w:fldCharType="separate"/>
      </w:r>
      <w:r w:rsidR="008C2CC7">
        <w:rPr>
          <w:rFonts w:cstheme="minorHAnsi"/>
          <w:noProof/>
        </w:rPr>
        <w:t>2</w:t>
      </w:r>
      <w:r w:rsidR="00D12016" w:rsidRPr="006943DB">
        <w:rPr>
          <w:rFonts w:cstheme="minorHAnsi"/>
        </w:rPr>
        <w:fldChar w:fldCharType="end"/>
      </w:r>
      <w:r w:rsidRPr="006943DB">
        <w:rPr>
          <w:rFonts w:cstheme="minorHAnsi"/>
        </w:rPr>
        <w:t>: Client Design</w:t>
      </w:r>
    </w:p>
    <w:p w:rsidR="00B66CF5" w:rsidRPr="006943DB" w:rsidRDefault="00B66CF5" w:rsidP="00260BE9">
      <w:pPr>
        <w:pStyle w:val="Heading5"/>
        <w:spacing w:line="24" w:lineRule="atLeast"/>
        <w:rPr>
          <w:rFonts w:asciiTheme="minorHAnsi" w:hAnsiTheme="minorHAnsi" w:cstheme="minorHAnsi"/>
        </w:rPr>
      </w:pPr>
      <w:r w:rsidRPr="006943DB">
        <w:rPr>
          <w:rFonts w:asciiTheme="minorHAnsi" w:hAnsiTheme="minorHAnsi" w:cstheme="minorHAnsi"/>
        </w:rPr>
        <w:t>Web Application</w:t>
      </w:r>
    </w:p>
    <w:p w:rsidR="00B66CF5" w:rsidRPr="006943DB" w:rsidRDefault="00B66CF5" w:rsidP="00565B01">
      <w:pPr>
        <w:spacing w:after="0"/>
        <w:ind w:left="720"/>
      </w:pPr>
      <w:r w:rsidRPr="006943DB">
        <w:t>The web application of the client is basically the BMS user interface.  This application was developed using the Model-view-controller (MVC) design pattern. Basically, the View is composed by the HTML pages, the Controller is what takes dynamic data and generates the content within the HTML, and the Model is the content of all the system, which is stored in a database. The modularity of this design pattern makes a clear division of the functions of the system.</w:t>
      </w:r>
    </w:p>
    <w:p w:rsidR="00B66CF5" w:rsidRPr="006943DB" w:rsidRDefault="00B66CF5" w:rsidP="00565B01">
      <w:pPr>
        <w:pStyle w:val="ListParagraph"/>
        <w:spacing w:after="0" w:line="20" w:lineRule="atLeast"/>
        <w:ind w:left="1080"/>
        <w:jc w:val="center"/>
        <w:rPr>
          <w:rFonts w:cstheme="minorHAnsi"/>
          <w:b/>
          <w:szCs w:val="24"/>
        </w:rPr>
      </w:pPr>
      <w:r w:rsidRPr="006943DB">
        <w:rPr>
          <w:rFonts w:cstheme="minorHAnsi"/>
          <w:noProof/>
          <w:lang w:bidi="ar-SA"/>
        </w:rPr>
        <w:drawing>
          <wp:inline distT="0" distB="0" distL="0" distR="0">
            <wp:extent cx="2771775" cy="1885950"/>
            <wp:effectExtent l="19050" t="0" r="9525" b="0"/>
            <wp:docPr id="2" name="Picture 4" descr="mv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vc.bmp"/>
                    <pic:cNvPicPr/>
                  </pic:nvPicPr>
                  <pic:blipFill>
                    <a:blip r:embed="rId14"/>
                    <a:stretch>
                      <a:fillRect/>
                    </a:stretch>
                  </pic:blipFill>
                  <pic:spPr>
                    <a:xfrm>
                      <a:off x="0" y="0"/>
                      <a:ext cx="2771775" cy="1885950"/>
                    </a:xfrm>
                    <a:prstGeom prst="rect">
                      <a:avLst/>
                    </a:prstGeom>
                  </pic:spPr>
                </pic:pic>
              </a:graphicData>
            </a:graphic>
          </wp:inline>
        </w:drawing>
      </w:r>
    </w:p>
    <w:p w:rsidR="00B66CF5" w:rsidRPr="006943DB" w:rsidRDefault="00B66CF5" w:rsidP="00260BE9">
      <w:pPr>
        <w:pStyle w:val="Caption"/>
        <w:spacing w:line="24" w:lineRule="atLeast"/>
        <w:rPr>
          <w:rFonts w:cstheme="minorHAnsi"/>
          <w:b/>
          <w:sz w:val="24"/>
          <w:szCs w:val="24"/>
        </w:rPr>
      </w:pPr>
      <w:r w:rsidRPr="006943DB">
        <w:rPr>
          <w:rFonts w:cstheme="minorHAnsi"/>
        </w:rPr>
        <w:t xml:space="preserve">Figure </w:t>
      </w:r>
      <w:r w:rsidR="00D12016" w:rsidRPr="006943DB">
        <w:rPr>
          <w:rFonts w:cstheme="minorHAnsi"/>
        </w:rPr>
        <w:fldChar w:fldCharType="begin"/>
      </w:r>
      <w:r w:rsidR="00FA453C" w:rsidRPr="006943DB">
        <w:rPr>
          <w:rFonts w:cstheme="minorHAnsi"/>
        </w:rPr>
        <w:instrText xml:space="preserve"> SEQ Figure \* ARABIC </w:instrText>
      </w:r>
      <w:r w:rsidR="00D12016" w:rsidRPr="006943DB">
        <w:rPr>
          <w:rFonts w:cstheme="minorHAnsi"/>
        </w:rPr>
        <w:fldChar w:fldCharType="separate"/>
      </w:r>
      <w:r w:rsidR="008C2CC7">
        <w:rPr>
          <w:rFonts w:cstheme="minorHAnsi"/>
          <w:noProof/>
        </w:rPr>
        <w:t>3</w:t>
      </w:r>
      <w:r w:rsidR="00D12016" w:rsidRPr="006943DB">
        <w:rPr>
          <w:rFonts w:cstheme="minorHAnsi"/>
        </w:rPr>
        <w:fldChar w:fldCharType="end"/>
      </w:r>
      <w:r w:rsidR="00F177FB" w:rsidRPr="006943DB">
        <w:rPr>
          <w:rFonts w:cstheme="minorHAnsi"/>
        </w:rPr>
        <w:t>:</w:t>
      </w:r>
      <w:r w:rsidRPr="006943DB">
        <w:rPr>
          <w:rFonts w:cstheme="minorHAnsi"/>
        </w:rPr>
        <w:t xml:space="preserve"> MVC design pattern</w:t>
      </w:r>
    </w:p>
    <w:p w:rsidR="00B66CF5" w:rsidRPr="006943DB" w:rsidRDefault="00B66CF5" w:rsidP="00260BE9">
      <w:pPr>
        <w:pStyle w:val="Heading5"/>
        <w:spacing w:line="24" w:lineRule="atLeast"/>
        <w:rPr>
          <w:rFonts w:asciiTheme="minorHAnsi" w:hAnsiTheme="minorHAnsi" w:cstheme="minorHAnsi"/>
        </w:rPr>
      </w:pPr>
      <w:r w:rsidRPr="006943DB">
        <w:rPr>
          <w:rFonts w:asciiTheme="minorHAnsi" w:hAnsiTheme="minorHAnsi" w:cstheme="minorHAnsi"/>
        </w:rPr>
        <w:lastRenderedPageBreak/>
        <w:t>Client to Scanner Communication</w:t>
      </w:r>
    </w:p>
    <w:p w:rsidR="00B66CF5" w:rsidRPr="006943DB" w:rsidRDefault="00B66CF5" w:rsidP="00C40421">
      <w:pPr>
        <w:ind w:left="720"/>
      </w:pPr>
      <w:r w:rsidRPr="006943DB">
        <w:t>The communication between the client and the scanner was established using a Windows native serial communication API that is packaged in “SimpleSerialNative.dll”</w:t>
      </w:r>
      <w:r w:rsidR="000C00B5" w:rsidRPr="006943DB">
        <w:t xml:space="preserve"> </w:t>
      </w:r>
      <w:r w:rsidR="00D12016">
        <w:rPr>
          <w:color w:val="FF0000"/>
        </w:rPr>
        <w:fldChar w:fldCharType="begin"/>
      </w:r>
      <w:r w:rsidR="00677EC1">
        <w:instrText xml:space="preserve"> REF _Ref216610944 \r \h </w:instrText>
      </w:r>
      <w:r w:rsidR="00D12016">
        <w:rPr>
          <w:color w:val="FF0000"/>
        </w:rPr>
      </w:r>
      <w:r w:rsidR="00D12016">
        <w:rPr>
          <w:color w:val="FF0000"/>
        </w:rPr>
        <w:fldChar w:fldCharType="separate"/>
      </w:r>
      <w:r w:rsidR="00677EC1">
        <w:t>[7]</w:t>
      </w:r>
      <w:r w:rsidR="00D12016">
        <w:rPr>
          <w:color w:val="FF0000"/>
        </w:rPr>
        <w:fldChar w:fldCharType="end"/>
      </w:r>
      <w:r w:rsidRPr="006943DB">
        <w:t>. The API is used in the class specification “SimpleSerial.java” and implemented in “SimpleSerialNative.java”. The java class “CommunicationPort”, which is the first thing needed to run the Client, uses this package to establish the connection. Each ti</w:t>
      </w:r>
      <w:r w:rsidR="00657DE4">
        <w:t>me the scanner reads a RFID tag</w:t>
      </w:r>
      <w:r w:rsidRPr="006943DB">
        <w:t xml:space="preserve"> the client receives its ID, and sends it to the server with additional data that contains information about the status of the transaction.</w:t>
      </w:r>
    </w:p>
    <w:p w:rsidR="00B66CF5" w:rsidRPr="006943DB" w:rsidRDefault="00B66CF5" w:rsidP="00260BE9">
      <w:pPr>
        <w:pStyle w:val="Heading5"/>
        <w:spacing w:line="24" w:lineRule="atLeast"/>
        <w:rPr>
          <w:rFonts w:asciiTheme="minorHAnsi" w:hAnsiTheme="minorHAnsi" w:cstheme="minorHAnsi"/>
        </w:rPr>
      </w:pPr>
      <w:r w:rsidRPr="006943DB">
        <w:rPr>
          <w:rFonts w:asciiTheme="minorHAnsi" w:hAnsiTheme="minorHAnsi" w:cstheme="minorHAnsi"/>
        </w:rPr>
        <w:t>Client to Server Communication</w:t>
      </w:r>
    </w:p>
    <w:p w:rsidR="00B66CF5" w:rsidRPr="006943DB" w:rsidRDefault="00B66CF5" w:rsidP="00C40421">
      <w:pPr>
        <w:ind w:left="720"/>
      </w:pPr>
      <w:r w:rsidRPr="006943DB">
        <w:t xml:space="preserve">Java Sockets are used to establish a connection through the port 4443 between the client and the server. Each time a customer begins a transaction, a connection with the server is established. When there is a problem with the transaction, or it is completed, the connection with the server is closed. </w:t>
      </w:r>
    </w:p>
    <w:p w:rsidR="00B66CF5" w:rsidRPr="006943DB" w:rsidRDefault="00B66CF5" w:rsidP="00C40421">
      <w:pPr>
        <w:ind w:left="720"/>
      </w:pPr>
      <w:r w:rsidRPr="006943DB">
        <w:t>The tags ID</w:t>
      </w:r>
      <w:r w:rsidR="003E6A2C">
        <w:t>’</w:t>
      </w:r>
      <w:r w:rsidRPr="006943DB">
        <w:t>s received from the scanner are sent with data about the transaction to the server. The server uses the transaction data to know how to manage the ID</w:t>
      </w:r>
      <w:r w:rsidR="003E6A2C">
        <w:t>’</w:t>
      </w:r>
      <w:r w:rsidRPr="006943DB">
        <w:t>s. The client can received information about customers, or books. In the case of customer, the client just receives the c</w:t>
      </w:r>
      <w:r w:rsidR="003E6A2C">
        <w:t>omplete name of the customer; in</w:t>
      </w:r>
      <w:r w:rsidRPr="006943DB">
        <w:t xml:space="preserve"> the case of books, the client receives a package in MARC format. The java class “MARCSimPckDecipher” decodes the package, and obtains the book information to be displayed on the screen.</w:t>
      </w:r>
    </w:p>
    <w:p w:rsidR="00692DF0" w:rsidRPr="006943DB" w:rsidRDefault="00692DF0" w:rsidP="00260BE9">
      <w:pPr>
        <w:pStyle w:val="Heading4"/>
        <w:spacing w:line="24" w:lineRule="atLeast"/>
        <w:rPr>
          <w:rFonts w:asciiTheme="minorHAnsi" w:hAnsiTheme="minorHAnsi" w:cstheme="minorHAnsi"/>
        </w:rPr>
      </w:pPr>
      <w:r w:rsidRPr="006943DB">
        <w:rPr>
          <w:rFonts w:asciiTheme="minorHAnsi" w:hAnsiTheme="minorHAnsi" w:cstheme="minorHAnsi"/>
        </w:rPr>
        <w:t>Server</w:t>
      </w:r>
    </w:p>
    <w:p w:rsidR="00657DE4" w:rsidRDefault="00657DE4" w:rsidP="00657DE4">
      <w:pPr>
        <w:ind w:left="720"/>
        <w:rPr>
          <w:rFonts w:ascii="Times New Roman" w:hAnsi="Times New Roman" w:cs="Times New Roman"/>
          <w:szCs w:val="24"/>
        </w:rPr>
      </w:pPr>
      <w:bookmarkStart w:id="10" w:name="OLE_LINK7"/>
      <w:bookmarkStart w:id="11" w:name="OLE_LINK8"/>
      <w:r>
        <w:rPr>
          <w:rFonts w:ascii="Times New Roman" w:hAnsi="Times New Roman" w:cs="Times New Roman"/>
          <w:szCs w:val="24"/>
        </w:rPr>
        <w:t xml:space="preserve">The server uses Java Sockets and its implementation is based on the Java Sockets tutorial from Sun </w:t>
      </w:r>
      <w:r w:rsidR="00D12016">
        <w:rPr>
          <w:rFonts w:ascii="Times New Roman" w:hAnsi="Times New Roman" w:cs="Times New Roman"/>
          <w:color w:val="FF0000"/>
          <w:szCs w:val="24"/>
        </w:rPr>
        <w:fldChar w:fldCharType="begin"/>
      </w:r>
      <w:r>
        <w:rPr>
          <w:rFonts w:ascii="Times New Roman" w:hAnsi="Times New Roman" w:cs="Times New Roman"/>
          <w:szCs w:val="24"/>
        </w:rPr>
        <w:instrText xml:space="preserve"> REF _Ref216610971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Pr>
          <w:rFonts w:ascii="Times New Roman" w:hAnsi="Times New Roman" w:cs="Times New Roman"/>
          <w:szCs w:val="24"/>
        </w:rPr>
        <w:t>[8]</w:t>
      </w:r>
      <w:r w:rsidR="00D12016">
        <w:rPr>
          <w:rFonts w:ascii="Times New Roman" w:hAnsi="Times New Roman" w:cs="Times New Roman"/>
          <w:color w:val="FF0000"/>
          <w:szCs w:val="24"/>
        </w:rPr>
        <w:fldChar w:fldCharType="end"/>
      </w:r>
      <w:r>
        <w:rPr>
          <w:rFonts w:ascii="Times New Roman" w:hAnsi="Times New Roman" w:cs="Times New Roman"/>
          <w:szCs w:val="24"/>
        </w:rPr>
        <w:t xml:space="preserve">. It uses multithreading to support multiple clients.  It was created as a separate project called server.  It was developed using the eclipse development tool, which supports the Java language, and offers debugging features.  </w:t>
      </w:r>
    </w:p>
    <w:p w:rsidR="00657DE4" w:rsidRDefault="00657DE4" w:rsidP="00657DE4">
      <w:pPr>
        <w:ind w:left="720"/>
        <w:jc w:val="center"/>
        <w:rPr>
          <w:rFonts w:ascii="Times New Roman" w:hAnsi="Times New Roman" w:cs="Times New Roman"/>
          <w:szCs w:val="24"/>
        </w:rPr>
      </w:pPr>
      <w:r>
        <w:object w:dxaOrig="6865" w:dyaOrig="5114">
          <v:shape id="_x0000_i1027" type="#_x0000_t75" style="width:282pt;height:176.25pt" o:ole="">
            <v:imagedata r:id="rId15" o:title=""/>
          </v:shape>
          <o:OLEObject Type="Embed" ProgID="Visio.Drawing.11" ShapeID="_x0000_i1027" DrawAspect="Content" ObjectID="_1290372718" r:id="rId16"/>
        </w:object>
      </w:r>
    </w:p>
    <w:p w:rsidR="00657DE4" w:rsidRDefault="00657DE4" w:rsidP="00657DE4">
      <w:pPr>
        <w:pStyle w:val="Caption"/>
        <w:ind w:left="810"/>
        <w:rPr>
          <w:rFonts w:ascii="Times New Roman" w:hAnsi="Times New Roman" w:cs="Times New Roman"/>
          <w:b/>
        </w:rPr>
      </w:pPr>
      <w:r>
        <w:t xml:space="preserve">Figure </w:t>
      </w:r>
      <w:fldSimple w:instr=" SEQ Figure \* ARABIC ">
        <w:r w:rsidR="008C2CC7">
          <w:rPr>
            <w:noProof/>
          </w:rPr>
          <w:t>4</w:t>
        </w:r>
      </w:fldSimple>
      <w:r>
        <w:t>: Server Design</w:t>
      </w:r>
    </w:p>
    <w:p w:rsidR="00657DE4" w:rsidRDefault="00657DE4" w:rsidP="00657DE4">
      <w:pPr>
        <w:ind w:left="720"/>
        <w:rPr>
          <w:rFonts w:ascii="Times New Roman" w:hAnsi="Times New Roman" w:cs="Times New Roman"/>
          <w:szCs w:val="24"/>
        </w:rPr>
      </w:pPr>
    </w:p>
    <w:p w:rsidR="00657DE4" w:rsidRPr="00B66CF5" w:rsidRDefault="00657DE4" w:rsidP="00657DE4">
      <w:pPr>
        <w:pStyle w:val="Heading5"/>
      </w:pPr>
      <w:r>
        <w:t xml:space="preserve">Server to Client Communication </w:t>
      </w:r>
    </w:p>
    <w:p w:rsidR="00657DE4" w:rsidRDefault="00657DE4" w:rsidP="00657DE4">
      <w:pPr>
        <w:ind w:left="720"/>
        <w:rPr>
          <w:rFonts w:ascii="Times New Roman" w:hAnsi="Times New Roman" w:cs="Times New Roman"/>
          <w:szCs w:val="24"/>
        </w:rPr>
      </w:pPr>
      <w:r>
        <w:rPr>
          <w:rFonts w:ascii="Times New Roman" w:hAnsi="Times New Roman" w:cs="Times New Roman"/>
          <w:szCs w:val="24"/>
        </w:rPr>
        <w:t xml:space="preserve">The interaction between server and client is processed via TCP/IP </w:t>
      </w:r>
      <w:r w:rsidRPr="008346D2">
        <w:rPr>
          <w:rFonts w:ascii="Times New Roman" w:hAnsi="Times New Roman" w:cs="Times New Roman"/>
          <w:szCs w:val="24"/>
        </w:rPr>
        <w:t>Protocol</w:t>
      </w:r>
      <w:r>
        <w:rPr>
          <w:rFonts w:ascii="Times New Roman" w:hAnsi="Times New Roman" w:cs="Times New Roman"/>
          <w:szCs w:val="24"/>
        </w:rPr>
        <w:t xml:space="preserve"> </w:t>
      </w:r>
      <w:r w:rsidR="00D12016">
        <w:rPr>
          <w:rFonts w:ascii="Times New Roman" w:hAnsi="Times New Roman" w:cs="Times New Roman"/>
          <w:color w:val="FF0000"/>
          <w:szCs w:val="24"/>
        </w:rPr>
        <w:fldChar w:fldCharType="begin"/>
      </w:r>
      <w:r w:rsidR="00677EC1">
        <w:rPr>
          <w:rFonts w:ascii="Times New Roman" w:hAnsi="Times New Roman" w:cs="Times New Roman"/>
          <w:szCs w:val="24"/>
        </w:rPr>
        <w:instrText xml:space="preserve"> REF _Ref216620281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sidR="00677EC1">
        <w:rPr>
          <w:rFonts w:ascii="Times New Roman" w:hAnsi="Times New Roman" w:cs="Times New Roman"/>
          <w:szCs w:val="24"/>
        </w:rPr>
        <w:t>[9]</w:t>
      </w:r>
      <w:r w:rsidR="00D12016">
        <w:rPr>
          <w:rFonts w:ascii="Times New Roman" w:hAnsi="Times New Roman" w:cs="Times New Roman"/>
          <w:color w:val="FF0000"/>
          <w:szCs w:val="24"/>
        </w:rPr>
        <w:fldChar w:fldCharType="end"/>
      </w:r>
      <w:r>
        <w:rPr>
          <w:rFonts w:ascii="Times New Roman" w:hAnsi="Times New Roman" w:cs="Times New Roman"/>
          <w:color w:val="FF0000"/>
          <w:szCs w:val="24"/>
        </w:rPr>
        <w:t xml:space="preserve"> </w:t>
      </w:r>
      <w:r>
        <w:rPr>
          <w:rFonts w:ascii="Times New Roman" w:hAnsi="Times New Roman" w:cs="Times New Roman"/>
          <w:szCs w:val="24"/>
        </w:rPr>
        <w:t xml:space="preserve">managed by the Java Sockets, in which the number of the port where the server is running must be specified in the “MultiServer” java class of the server package.  When the server is initialized and running it waits for requests from clients, then it creates a thread per client connected to the server called the “MultiServerThread” class.  </w:t>
      </w:r>
    </w:p>
    <w:p w:rsidR="00657DE4" w:rsidRDefault="00657DE4" w:rsidP="00657DE4">
      <w:pPr>
        <w:ind w:left="720"/>
        <w:jc w:val="center"/>
      </w:pPr>
      <w:r>
        <w:object w:dxaOrig="7985" w:dyaOrig="4258">
          <v:shape id="_x0000_i1028" type="#_x0000_t75" style="width:210pt;height:111pt" o:ole="">
            <v:imagedata r:id="rId17" o:title=""/>
          </v:shape>
          <o:OLEObject Type="Embed" ProgID="Visio.Drawing.11" ShapeID="_x0000_i1028" DrawAspect="Content" ObjectID="_1290372719" r:id="rId18"/>
        </w:object>
      </w:r>
    </w:p>
    <w:p w:rsidR="00657DE4" w:rsidRDefault="00657DE4" w:rsidP="00657DE4">
      <w:pPr>
        <w:pStyle w:val="Caption"/>
        <w:ind w:left="810"/>
        <w:rPr>
          <w:rFonts w:ascii="Times New Roman" w:hAnsi="Times New Roman" w:cs="Times New Roman"/>
          <w:sz w:val="24"/>
          <w:szCs w:val="24"/>
        </w:rPr>
      </w:pPr>
      <w:r>
        <w:t xml:space="preserve">Figure </w:t>
      </w:r>
      <w:fldSimple w:instr=" SEQ Figure \* ARABIC ">
        <w:r w:rsidR="008C2CC7">
          <w:rPr>
            <w:noProof/>
          </w:rPr>
          <w:t>5</w:t>
        </w:r>
      </w:fldSimple>
      <w:r>
        <w:t>: Clients to Server Connection</w:t>
      </w:r>
    </w:p>
    <w:p w:rsidR="00657DE4" w:rsidRDefault="00657DE4" w:rsidP="00657DE4">
      <w:pPr>
        <w:ind w:left="720"/>
        <w:rPr>
          <w:rFonts w:ascii="Times New Roman" w:hAnsi="Times New Roman" w:cs="Times New Roman"/>
          <w:szCs w:val="24"/>
        </w:rPr>
      </w:pPr>
      <w:r>
        <w:rPr>
          <w:rFonts w:ascii="Times New Roman" w:hAnsi="Times New Roman" w:cs="Times New Roman"/>
          <w:szCs w:val="24"/>
        </w:rPr>
        <w:t xml:space="preserve">After communication is established, it waits for a request from the client of one of the four operations available.  These operations are: to validate user, to find a book, to </w:t>
      </w:r>
      <w:r>
        <w:rPr>
          <w:rFonts w:ascii="Times New Roman" w:hAnsi="Times New Roman" w:cs="Times New Roman"/>
          <w:szCs w:val="24"/>
        </w:rPr>
        <w:lastRenderedPageBreak/>
        <w:t xml:space="preserve">complete check-out transaction, and to complete check-in, all managed by the “ProtocolInterpreter” class.  </w:t>
      </w:r>
    </w:p>
    <w:p w:rsidR="00657DE4" w:rsidRPr="00F30C88" w:rsidRDefault="00657DE4" w:rsidP="00657DE4">
      <w:pPr>
        <w:pStyle w:val="Heading5"/>
      </w:pPr>
      <w:r>
        <w:t xml:space="preserve">Client -Server - Database Communication </w:t>
      </w:r>
    </w:p>
    <w:p w:rsidR="00657DE4" w:rsidRDefault="00657DE4" w:rsidP="00657DE4">
      <w:pPr>
        <w:ind w:left="720"/>
        <w:rPr>
          <w:rFonts w:ascii="Times New Roman" w:hAnsi="Times New Roman" w:cs="Times New Roman"/>
          <w:szCs w:val="24"/>
        </w:rPr>
      </w:pPr>
      <w:r>
        <w:rPr>
          <w:rFonts w:ascii="Times New Roman" w:hAnsi="Times New Roman" w:cs="Times New Roman"/>
          <w:szCs w:val="24"/>
        </w:rPr>
        <w:t xml:space="preserve">The “ProtocolInterpreter” class uses different classes called Managers that connect to the database and retrieve the necessary information, depending of the requested operation; these classes are “CustomerTagMngr”, “BookTagMngr”, “CheckOutMngr”, and “CheckInMngr”.  The operations validate user, find a book, and complete a check-out transaction, correspond to the check-out mode of the system, while the complete check-in operation correspond to </w:t>
      </w:r>
      <w:r w:rsidR="003E6A2C">
        <w:rPr>
          <w:rFonts w:ascii="Times New Roman" w:hAnsi="Times New Roman" w:cs="Times New Roman"/>
          <w:szCs w:val="24"/>
        </w:rPr>
        <w:t xml:space="preserve">the </w:t>
      </w:r>
      <w:r>
        <w:rPr>
          <w:rFonts w:ascii="Times New Roman" w:hAnsi="Times New Roman" w:cs="Times New Roman"/>
          <w:szCs w:val="24"/>
        </w:rPr>
        <w:t xml:space="preserve">check-in mode.  User validation receives the id from the user, and calls the “CustomerTagMngr”.  If the user is valid and active, general information of the user is sent to the client. To find a book, the system uses the “BookTagMngr” to retrieve the book’s information if the book can be borrowed from the library and if the user is valid.  When information from a book is sent to the client, the information is </w:t>
      </w:r>
      <w:r w:rsidRPr="00DC6AC6">
        <w:rPr>
          <w:rFonts w:ascii="Times New Roman" w:hAnsi="Times New Roman" w:cs="Times New Roman"/>
          <w:szCs w:val="24"/>
        </w:rPr>
        <w:t>encapsulated</w:t>
      </w:r>
      <w:r>
        <w:rPr>
          <w:rFonts w:ascii="Times New Roman" w:hAnsi="Times New Roman" w:cs="Times New Roman"/>
          <w:szCs w:val="24"/>
        </w:rPr>
        <w:t xml:space="preserve"> with MARC </w:t>
      </w:r>
      <w:r w:rsidR="00D12016">
        <w:rPr>
          <w:rFonts w:ascii="Times New Roman" w:hAnsi="Times New Roman" w:cs="Times New Roman"/>
          <w:color w:val="FF0000"/>
          <w:szCs w:val="24"/>
        </w:rPr>
        <w:fldChar w:fldCharType="begin"/>
      </w:r>
      <w:r>
        <w:rPr>
          <w:rFonts w:ascii="Times New Roman" w:hAnsi="Times New Roman" w:cs="Times New Roman"/>
          <w:szCs w:val="24"/>
        </w:rPr>
        <w:instrText xml:space="preserve"> REF _Ref216610834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Pr>
          <w:rFonts w:ascii="Times New Roman" w:hAnsi="Times New Roman" w:cs="Times New Roman"/>
          <w:szCs w:val="24"/>
        </w:rPr>
        <w:t>[4]</w:t>
      </w:r>
      <w:r w:rsidR="00D12016">
        <w:rPr>
          <w:rFonts w:ascii="Times New Roman" w:hAnsi="Times New Roman" w:cs="Times New Roman"/>
          <w:color w:val="FF0000"/>
          <w:szCs w:val="24"/>
        </w:rPr>
        <w:fldChar w:fldCharType="end"/>
      </w:r>
      <w:r>
        <w:rPr>
          <w:rFonts w:ascii="Times New Roman" w:hAnsi="Times New Roman" w:cs="Times New Roman"/>
          <w:szCs w:val="24"/>
        </w:rPr>
        <w:t xml:space="preserve"> using the “MARCSimplePacket” class.  Other information including tags and user information (names, titles, author</w:t>
      </w:r>
      <w:r w:rsidR="003E6A2C">
        <w:rPr>
          <w:rFonts w:ascii="Times New Roman" w:hAnsi="Times New Roman" w:cs="Times New Roman"/>
          <w:szCs w:val="24"/>
        </w:rPr>
        <w:t>s, and RFID tag numbers) is sent</w:t>
      </w:r>
      <w:r>
        <w:rPr>
          <w:rFonts w:ascii="Times New Roman" w:hAnsi="Times New Roman" w:cs="Times New Roman"/>
          <w:szCs w:val="24"/>
        </w:rPr>
        <w:t xml:space="preserve"> from and to the client directly without additional packaging, since this information is not sensitive, and it is not required additional protection.  For the complete check-out transaction, the server receives a list with books and calls the “CheckOutMngr”.  This manager returns the date of return of the book to the client if the transaction is complete.  For the complete check-in operation, the id tag is received from the client and “CheckInMngr” is called to return a book.  If the operation is successful it sends a confirmation to the client.  The server provides the necessary integration between client and database without granting direct interaction between them; therefore if any third party software or system connects to the Book Monitoring System, it will not obtain any restricted or sensitive information.</w:t>
      </w:r>
    </w:p>
    <w:p w:rsidR="00657DE4" w:rsidRPr="00D40757" w:rsidRDefault="00657DE4" w:rsidP="00657DE4">
      <w:pPr>
        <w:pStyle w:val="Heading5"/>
      </w:pPr>
      <w:r>
        <w:t>Server to Email Communication</w:t>
      </w:r>
    </w:p>
    <w:p w:rsidR="00657DE4" w:rsidRPr="00183EBA" w:rsidRDefault="00657DE4" w:rsidP="00657DE4">
      <w:pPr>
        <w:ind w:left="720"/>
        <w:rPr>
          <w:rFonts w:ascii="Times New Roman" w:hAnsi="Times New Roman" w:cs="Times New Roman"/>
          <w:szCs w:val="24"/>
        </w:rPr>
      </w:pPr>
      <w:r>
        <w:rPr>
          <w:rFonts w:ascii="Times New Roman" w:hAnsi="Times New Roman" w:cs="Times New Roman"/>
          <w:szCs w:val="24"/>
        </w:rPr>
        <w:lastRenderedPageBreak/>
        <w:t>For both transactions, the complete check-out and complete check-in transactions, if the transactions are complete</w:t>
      </w:r>
      <w:r w:rsidR="003E6A2C">
        <w:rPr>
          <w:rFonts w:ascii="Times New Roman" w:hAnsi="Times New Roman" w:cs="Times New Roman"/>
          <w:szCs w:val="24"/>
        </w:rPr>
        <w:t>d successfully, an email is sent</w:t>
      </w:r>
      <w:r>
        <w:rPr>
          <w:rFonts w:ascii="Times New Roman" w:hAnsi="Times New Roman" w:cs="Times New Roman"/>
          <w:szCs w:val="24"/>
        </w:rPr>
        <w:t xml:space="preserve"> to the user using the “AntsBMSMailer” class.  The email is sent using SMTP </w:t>
      </w:r>
      <w:r w:rsidR="00D12016">
        <w:rPr>
          <w:rFonts w:ascii="Times New Roman" w:hAnsi="Times New Roman" w:cs="Times New Roman"/>
          <w:color w:val="FF0000"/>
          <w:szCs w:val="24"/>
        </w:rPr>
        <w:fldChar w:fldCharType="begin"/>
      </w:r>
      <w:r>
        <w:rPr>
          <w:rFonts w:ascii="Times New Roman" w:hAnsi="Times New Roman" w:cs="Times New Roman"/>
          <w:szCs w:val="24"/>
        </w:rPr>
        <w:instrText xml:space="preserve"> REF _Ref216611010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Pr>
          <w:rFonts w:ascii="Times New Roman" w:hAnsi="Times New Roman" w:cs="Times New Roman"/>
          <w:szCs w:val="24"/>
        </w:rPr>
        <w:t>[10]</w:t>
      </w:r>
      <w:r w:rsidR="00D12016">
        <w:rPr>
          <w:rFonts w:ascii="Times New Roman" w:hAnsi="Times New Roman" w:cs="Times New Roman"/>
          <w:color w:val="FF0000"/>
          <w:szCs w:val="24"/>
        </w:rPr>
        <w:fldChar w:fldCharType="end"/>
      </w:r>
      <w:r>
        <w:rPr>
          <w:rFonts w:ascii="Times New Roman" w:hAnsi="Times New Roman" w:cs="Times New Roman"/>
          <w:szCs w:val="24"/>
        </w:rPr>
        <w:t xml:space="preserve"> with SSL </w:t>
      </w:r>
      <w:r w:rsidR="00D12016">
        <w:rPr>
          <w:rFonts w:ascii="Times New Roman" w:hAnsi="Times New Roman" w:cs="Times New Roman"/>
          <w:color w:val="FF0000"/>
          <w:szCs w:val="24"/>
        </w:rPr>
        <w:fldChar w:fldCharType="begin"/>
      </w:r>
      <w:r>
        <w:rPr>
          <w:rFonts w:ascii="Times New Roman" w:hAnsi="Times New Roman" w:cs="Times New Roman"/>
          <w:szCs w:val="24"/>
        </w:rPr>
        <w:instrText xml:space="preserve"> REF _Ref216611023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Pr>
          <w:rFonts w:ascii="Times New Roman" w:hAnsi="Times New Roman" w:cs="Times New Roman"/>
          <w:szCs w:val="24"/>
        </w:rPr>
        <w:t>[11]</w:t>
      </w:r>
      <w:r w:rsidR="00D12016">
        <w:rPr>
          <w:rFonts w:ascii="Times New Roman" w:hAnsi="Times New Roman" w:cs="Times New Roman"/>
          <w:color w:val="FF0000"/>
          <w:szCs w:val="24"/>
        </w:rPr>
        <w:fldChar w:fldCharType="end"/>
      </w:r>
      <w:r>
        <w:rPr>
          <w:rFonts w:ascii="Times New Roman" w:hAnsi="Times New Roman" w:cs="Times New Roman"/>
          <w:szCs w:val="24"/>
        </w:rPr>
        <w:t xml:space="preserve"> encryption, informing the user the information of the transaction.  </w:t>
      </w:r>
    </w:p>
    <w:bookmarkEnd w:id="10"/>
    <w:bookmarkEnd w:id="11"/>
    <w:p w:rsidR="00692DF0" w:rsidRPr="006943DB" w:rsidRDefault="00692DF0" w:rsidP="00260BE9">
      <w:pPr>
        <w:pStyle w:val="Heading4"/>
        <w:spacing w:line="24" w:lineRule="atLeast"/>
        <w:rPr>
          <w:rFonts w:asciiTheme="minorHAnsi" w:hAnsiTheme="minorHAnsi" w:cstheme="minorHAnsi"/>
        </w:rPr>
      </w:pPr>
      <w:r w:rsidRPr="006943DB">
        <w:rPr>
          <w:rFonts w:asciiTheme="minorHAnsi" w:hAnsiTheme="minorHAnsi" w:cstheme="minorHAnsi"/>
        </w:rPr>
        <w:t>Database Schema Design</w:t>
      </w:r>
    </w:p>
    <w:p w:rsidR="00692DF0" w:rsidRPr="006943DB" w:rsidRDefault="00692DF0" w:rsidP="00260BE9">
      <w:pPr>
        <w:pStyle w:val="Heading5"/>
        <w:spacing w:line="24" w:lineRule="atLeast"/>
        <w:rPr>
          <w:rFonts w:asciiTheme="minorHAnsi" w:hAnsiTheme="minorHAnsi" w:cstheme="minorHAnsi"/>
        </w:rPr>
      </w:pPr>
      <w:r w:rsidRPr="006943DB">
        <w:rPr>
          <w:rFonts w:asciiTheme="minorHAnsi" w:hAnsiTheme="minorHAnsi" w:cstheme="minorHAnsi"/>
        </w:rPr>
        <w:t>Introduction</w:t>
      </w:r>
    </w:p>
    <w:p w:rsidR="006943DB" w:rsidRPr="00260BE9" w:rsidRDefault="006943DB" w:rsidP="00C40421">
      <w:pPr>
        <w:ind w:left="720"/>
      </w:pPr>
      <w:r w:rsidRPr="00260BE9">
        <w:t>As part of the requirements of BMS, a database was needed in order to store information about the users of the system, the books available in the library (or the library’s catalog) and the different kinds of transactions that might take place in a daily basis. The design of the database shows that the database is composed of three main parts:</w:t>
      </w:r>
    </w:p>
    <w:p w:rsidR="006943DB" w:rsidRPr="006943DB" w:rsidRDefault="006943DB" w:rsidP="00260BE9">
      <w:pPr>
        <w:pStyle w:val="ListParagraph"/>
        <w:numPr>
          <w:ilvl w:val="0"/>
          <w:numId w:val="31"/>
        </w:numPr>
        <w:spacing w:line="24" w:lineRule="atLeast"/>
        <w:rPr>
          <w:rFonts w:cstheme="minorHAnsi"/>
          <w:b/>
        </w:rPr>
      </w:pPr>
      <w:r w:rsidRPr="006943DB">
        <w:rPr>
          <w:rFonts w:cstheme="minorHAnsi"/>
          <w:b/>
        </w:rPr>
        <w:t>User Information</w:t>
      </w:r>
    </w:p>
    <w:p w:rsidR="006943DB" w:rsidRPr="00260BE9" w:rsidRDefault="006943DB" w:rsidP="00C40421">
      <w:pPr>
        <w:ind w:left="1080" w:firstLine="0"/>
      </w:pPr>
      <w:r w:rsidRPr="00260BE9">
        <w:t>This information corresponds to the different kinds of user</w:t>
      </w:r>
      <w:r w:rsidR="008F3127">
        <w:t>s</w:t>
      </w:r>
      <w:r w:rsidRPr="00260BE9">
        <w:t xml:space="preserve"> that will be able to use the system: students, professors, particular customers, and employees (administrators). The E-R model design made possible to store different kinds of information of the users, such as username, password, email and other important information required.</w:t>
      </w:r>
    </w:p>
    <w:p w:rsidR="006943DB" w:rsidRPr="006943DB" w:rsidRDefault="006943DB" w:rsidP="00260BE9">
      <w:pPr>
        <w:pStyle w:val="ListParagraph"/>
        <w:numPr>
          <w:ilvl w:val="0"/>
          <w:numId w:val="31"/>
        </w:numPr>
        <w:spacing w:line="24" w:lineRule="atLeast"/>
        <w:rPr>
          <w:rFonts w:cstheme="minorHAnsi"/>
          <w:b/>
        </w:rPr>
      </w:pPr>
      <w:r w:rsidRPr="006943DB">
        <w:rPr>
          <w:rFonts w:cstheme="minorHAnsi"/>
          <w:b/>
        </w:rPr>
        <w:t>Book Information</w:t>
      </w:r>
    </w:p>
    <w:p w:rsidR="006943DB" w:rsidRPr="00C40421" w:rsidRDefault="006943DB" w:rsidP="00C40421">
      <w:pPr>
        <w:ind w:left="1080" w:firstLine="0"/>
      </w:pPr>
      <w:r w:rsidRPr="00C40421">
        <w:t>This information pertains to the books available in a library’s catalog. The database should not be considered a full implementation of a library’s catalog, but a subset of an actual catalog. This was done this way, to ensure and limit the scope of the project. Even though the catalog in BMS database is limited, it fulfills the information requirements that should be stored in an actual catalog. It should be noted that this part was done by careful examination of the MARC protocol</w:t>
      </w:r>
      <w:r w:rsidR="008F3127">
        <w:t xml:space="preserve"> </w:t>
      </w:r>
      <w:r w:rsidR="00D12016">
        <w:fldChar w:fldCharType="begin"/>
      </w:r>
      <w:r w:rsidR="008F3127">
        <w:instrText xml:space="preserve"> REF _Ref216622217 \r \h </w:instrText>
      </w:r>
      <w:r w:rsidR="00D12016">
        <w:fldChar w:fldCharType="separate"/>
      </w:r>
      <w:r w:rsidR="008F3127">
        <w:t>[18</w:t>
      </w:r>
      <w:r w:rsidR="00D12016">
        <w:fldChar w:fldCharType="end"/>
      </w:r>
      <w:r w:rsidR="00D12016">
        <w:fldChar w:fldCharType="begin"/>
      </w:r>
      <w:r w:rsidR="008F3127">
        <w:instrText xml:space="preserve"> REF _Ref216622261 \r \h </w:instrText>
      </w:r>
      <w:r w:rsidR="00D12016">
        <w:fldChar w:fldCharType="separate"/>
      </w:r>
      <w:r w:rsidR="008F3127">
        <w:t>-20]</w:t>
      </w:r>
      <w:r w:rsidR="00D12016">
        <w:fldChar w:fldCharType="end"/>
      </w:r>
      <w:r w:rsidRPr="00C40421">
        <w:t xml:space="preserve"> (to be explained later in this report) and UPRM General Library support.</w:t>
      </w:r>
    </w:p>
    <w:p w:rsidR="006943DB" w:rsidRPr="006943DB" w:rsidRDefault="006943DB" w:rsidP="00260BE9">
      <w:pPr>
        <w:pStyle w:val="ListParagraph"/>
        <w:numPr>
          <w:ilvl w:val="0"/>
          <w:numId w:val="31"/>
        </w:numPr>
        <w:spacing w:line="24" w:lineRule="atLeast"/>
        <w:rPr>
          <w:rFonts w:cstheme="minorHAnsi"/>
          <w:b/>
        </w:rPr>
      </w:pPr>
      <w:r w:rsidRPr="006943DB">
        <w:rPr>
          <w:rFonts w:cstheme="minorHAnsi"/>
          <w:b/>
        </w:rPr>
        <w:t>Transactional Information</w:t>
      </w:r>
    </w:p>
    <w:p w:rsidR="006943DB" w:rsidRPr="00C40421" w:rsidRDefault="006943DB" w:rsidP="00C40421">
      <w:pPr>
        <w:ind w:left="1080" w:firstLine="0"/>
      </w:pPr>
      <w:r w:rsidRPr="00C40421">
        <w:lastRenderedPageBreak/>
        <w:t xml:space="preserve">This part of the </w:t>
      </w:r>
      <w:r w:rsidR="00270EA4">
        <w:t>database</w:t>
      </w:r>
      <w:r w:rsidRPr="00C40421">
        <w:t xml:space="preserve"> relates the book and user information by describing different process</w:t>
      </w:r>
      <w:r w:rsidR="00270EA4">
        <w:t>es</w:t>
      </w:r>
      <w:r w:rsidRPr="00C40421">
        <w:t xml:space="preserve"> carried out to complete a lease. Different tasks such as check</w:t>
      </w:r>
      <w:r w:rsidR="00270EA4">
        <w:t>-</w:t>
      </w:r>
      <w:r w:rsidRPr="00C40421">
        <w:t>out and check</w:t>
      </w:r>
      <w:r w:rsidR="00270EA4">
        <w:t>-</w:t>
      </w:r>
      <w:r w:rsidRPr="00C40421">
        <w:t>in of books is represented in this part.</w:t>
      </w:r>
    </w:p>
    <w:p w:rsidR="006943DB" w:rsidRPr="00260BE9" w:rsidRDefault="006943DB" w:rsidP="00C40421">
      <w:pPr>
        <w:ind w:left="720"/>
      </w:pPr>
      <w:r w:rsidRPr="00260BE9">
        <w:t>The design of the database ensures that these three parts are related to one another, making the database able to manage information of users, books and transactions in the same database. Also, later in this report is showed how the database design takes into consideration a protocol used broadly in universities, the MARC format (refer to section</w:t>
      </w:r>
      <w:r w:rsidR="00270EA4">
        <w:t xml:space="preserve"> </w:t>
      </w:r>
      <w:r w:rsidR="00D12016">
        <w:fldChar w:fldCharType="begin"/>
      </w:r>
      <w:r w:rsidR="00270EA4">
        <w:instrText xml:space="preserve"> REF _Ref216622735 \r \h </w:instrText>
      </w:r>
      <w:r w:rsidR="00D12016">
        <w:fldChar w:fldCharType="separate"/>
      </w:r>
      <w:r w:rsidR="00270EA4">
        <w:t>3.2.2.5</w:t>
      </w:r>
      <w:r w:rsidR="00D12016">
        <w:fldChar w:fldCharType="end"/>
      </w:r>
      <w:r w:rsidRPr="00260BE9">
        <w:t xml:space="preserve">). The following implementation of the database was done by direct mapping from the E-R model. It should be noted that the design alternative of establishment of small schemas was kept during this process. The implementation of the database was done using the Structured Query Language (SQL) </w:t>
      </w:r>
      <w:r w:rsidR="00D12016">
        <w:fldChar w:fldCharType="begin"/>
      </w:r>
      <w:r w:rsidR="00270EA4">
        <w:instrText xml:space="preserve"> REF _Ref216622765 \r \h </w:instrText>
      </w:r>
      <w:r w:rsidR="00D12016">
        <w:fldChar w:fldCharType="separate"/>
      </w:r>
      <w:r w:rsidR="00270EA4">
        <w:t>[13]</w:t>
      </w:r>
      <w:r w:rsidR="00D12016">
        <w:fldChar w:fldCharType="end"/>
      </w:r>
      <w:r w:rsidR="00270EA4">
        <w:t xml:space="preserve"> and the MySQL tools</w:t>
      </w:r>
      <w:r w:rsidRPr="00260BE9">
        <w:t xml:space="preserve">: MySQL Administrator and MySQL Query Browser. </w:t>
      </w:r>
    </w:p>
    <w:p w:rsidR="006943DB" w:rsidRPr="00260BE9" w:rsidRDefault="006943DB" w:rsidP="00C40421">
      <w:pPr>
        <w:ind w:left="720"/>
      </w:pPr>
      <w:r w:rsidRPr="00260BE9">
        <w:t xml:space="preserve">The following parts in this section </w:t>
      </w:r>
      <w:r w:rsidRPr="00270EA4">
        <w:rPr>
          <w:i/>
        </w:rPr>
        <w:t>Database Schema Design</w:t>
      </w:r>
      <w:r w:rsidRPr="00260BE9">
        <w:t xml:space="preserve"> detail the different design and implementation steps in order to establish the database of BM</w:t>
      </w:r>
      <w:r w:rsidR="00270EA4">
        <w:t xml:space="preserve">S. These parts includes: </w:t>
      </w:r>
      <w:r w:rsidRPr="00260BE9">
        <w:t xml:space="preserve">the </w:t>
      </w:r>
      <w:r w:rsidRPr="00270EA4">
        <w:rPr>
          <w:i/>
        </w:rPr>
        <w:t>Schema Defintion and Representation</w:t>
      </w:r>
      <w:r w:rsidRPr="00260BE9">
        <w:t xml:space="preserve">, </w:t>
      </w:r>
      <w:r w:rsidRPr="00270EA4">
        <w:rPr>
          <w:i/>
        </w:rPr>
        <w:t>Design: Entity-Relationship Model (E-R Model</w:t>
      </w:r>
      <w:r w:rsidR="00270EA4">
        <w:t>),</w:t>
      </w:r>
      <w:r w:rsidRPr="00260BE9">
        <w:t xml:space="preserve"> </w:t>
      </w:r>
      <w:r w:rsidRPr="00270EA4">
        <w:rPr>
          <w:i/>
        </w:rPr>
        <w:t>Data Descriptions</w:t>
      </w:r>
      <w:r w:rsidRPr="00260BE9">
        <w:t xml:space="preserve"> and </w:t>
      </w:r>
      <w:r w:rsidRPr="00270EA4">
        <w:rPr>
          <w:i/>
        </w:rPr>
        <w:t>Constraints</w:t>
      </w:r>
      <w:r w:rsidRPr="00260BE9">
        <w:t>.</w:t>
      </w:r>
    </w:p>
    <w:p w:rsidR="00692DF0" w:rsidRPr="006943DB" w:rsidRDefault="00692DF0" w:rsidP="00260BE9">
      <w:pPr>
        <w:pStyle w:val="Heading5"/>
        <w:spacing w:line="24" w:lineRule="atLeast"/>
        <w:rPr>
          <w:rFonts w:asciiTheme="minorHAnsi" w:hAnsiTheme="minorHAnsi" w:cstheme="minorHAnsi"/>
        </w:rPr>
      </w:pPr>
      <w:r w:rsidRPr="006943DB">
        <w:rPr>
          <w:rFonts w:asciiTheme="minorHAnsi" w:hAnsiTheme="minorHAnsi" w:cstheme="minorHAnsi"/>
        </w:rPr>
        <w:t>Design</w:t>
      </w:r>
      <w:r w:rsidR="006943DB" w:rsidRPr="006943DB">
        <w:rPr>
          <w:rFonts w:asciiTheme="minorHAnsi" w:hAnsiTheme="minorHAnsi" w:cstheme="minorHAnsi"/>
        </w:rPr>
        <w:t>: Entity Relationship (E-R) Model</w:t>
      </w:r>
    </w:p>
    <w:p w:rsidR="006943DB" w:rsidRPr="006943DB" w:rsidRDefault="006943DB" w:rsidP="00C40421">
      <w:pPr>
        <w:ind w:left="720"/>
      </w:pPr>
      <w:r w:rsidRPr="006943DB">
        <w:t>There were more than five (5) iterations of the design of the database. This was because of the different requirements, change of scope and inclusion of the MARC Format (</w:t>
      </w:r>
      <w:r w:rsidRPr="00D92B5A">
        <w:rPr>
          <w:i/>
        </w:rPr>
        <w:t xml:space="preserve">See </w:t>
      </w:r>
      <w:r w:rsidR="00056F9D" w:rsidRPr="00D92B5A">
        <w:rPr>
          <w:i/>
        </w:rPr>
        <w:t xml:space="preserve">section </w:t>
      </w:r>
      <w:fldSimple w:instr=" REF _Ref216622735 \r \h  \* MERGEFORMAT ">
        <w:r w:rsidR="00056F9D" w:rsidRPr="00D92B5A">
          <w:rPr>
            <w:i/>
          </w:rPr>
          <w:t>3.2.2.5</w:t>
        </w:r>
      </w:fldSimple>
      <w:r w:rsidR="00056F9D">
        <w:rPr>
          <w:i/>
        </w:rPr>
        <w:t xml:space="preserve"> </w:t>
      </w:r>
      <w:r w:rsidRPr="006943DB">
        <w:t xml:space="preserve">) as the clients required. The final design diagram of the E-R Model can be found at </w:t>
      </w:r>
      <w:r w:rsidR="00D12016">
        <w:fldChar w:fldCharType="begin"/>
      </w:r>
      <w:r w:rsidR="00EB3A4A">
        <w:instrText xml:space="preserve"> REF _Ref216629756 \h </w:instrText>
      </w:r>
      <w:r w:rsidR="00D12016">
        <w:fldChar w:fldCharType="separate"/>
      </w:r>
      <w:r w:rsidR="00EB3A4A">
        <w:rPr>
          <w:rFonts w:cs="Times New Roman"/>
          <w:szCs w:val="24"/>
        </w:rPr>
        <w:t>Appendix G: E-R Diagram</w:t>
      </w:r>
      <w:r w:rsidR="00D12016">
        <w:fldChar w:fldCharType="end"/>
      </w:r>
      <w:r w:rsidRPr="006943DB">
        <w:t>.</w:t>
      </w:r>
    </w:p>
    <w:p w:rsidR="00692DF0" w:rsidRPr="006943DB" w:rsidRDefault="00692DF0" w:rsidP="00260BE9">
      <w:pPr>
        <w:pStyle w:val="Heading5"/>
        <w:spacing w:line="24" w:lineRule="atLeast"/>
        <w:rPr>
          <w:rFonts w:asciiTheme="minorHAnsi" w:hAnsiTheme="minorHAnsi" w:cstheme="minorHAnsi"/>
        </w:rPr>
      </w:pPr>
      <w:r w:rsidRPr="006943DB">
        <w:rPr>
          <w:rFonts w:asciiTheme="minorHAnsi" w:hAnsiTheme="minorHAnsi" w:cstheme="minorHAnsi"/>
        </w:rPr>
        <w:t>Schema Definition and Representation</w:t>
      </w:r>
    </w:p>
    <w:p w:rsidR="000414C7" w:rsidRPr="00677EC1" w:rsidRDefault="006943DB" w:rsidP="00677EC1">
      <w:pPr>
        <w:ind w:left="720"/>
        <w:rPr>
          <w:b/>
        </w:rPr>
      </w:pPr>
      <w:r w:rsidRPr="006943DB">
        <w:t>This section shows how the database was actually mapped from the E-R model in the corre</w:t>
      </w:r>
      <w:r w:rsidR="00D92B5A">
        <w:t xml:space="preserve">spondent notation employed in </w:t>
      </w:r>
      <w:r w:rsidR="00D12016">
        <w:fldChar w:fldCharType="begin"/>
      </w:r>
      <w:r w:rsidR="00D92B5A">
        <w:instrText xml:space="preserve"> REF _Ref216623256 \r \h </w:instrText>
      </w:r>
      <w:r w:rsidR="00D12016">
        <w:fldChar w:fldCharType="separate"/>
      </w:r>
      <w:r w:rsidR="00D92B5A">
        <w:t>[12]</w:t>
      </w:r>
      <w:r w:rsidR="00D12016">
        <w:fldChar w:fldCharType="end"/>
      </w:r>
      <w:r w:rsidRPr="006943DB">
        <w:t xml:space="preserve">. </w:t>
      </w:r>
      <w:r w:rsidR="00D92B5A">
        <w:t>This part s</w:t>
      </w:r>
      <w:r w:rsidRPr="006943DB">
        <w:t>hows the different tables (including entities and relationships) and the different attributes (including the attribute variable type) of which the table is composed.</w:t>
      </w:r>
      <w:r w:rsidR="000414C7">
        <w:rPr>
          <w:rFonts w:cstheme="minorHAnsi"/>
        </w:rPr>
        <w:br w:type="page"/>
      </w:r>
    </w:p>
    <w:p w:rsidR="000414C7" w:rsidRDefault="00692DF0" w:rsidP="000414C7">
      <w:pPr>
        <w:pStyle w:val="Heading5"/>
        <w:numPr>
          <w:ilvl w:val="5"/>
          <w:numId w:val="1"/>
        </w:numPr>
        <w:spacing w:line="24" w:lineRule="atLeast"/>
        <w:rPr>
          <w:rFonts w:asciiTheme="minorHAnsi" w:hAnsiTheme="minorHAnsi" w:cstheme="minorHAnsi"/>
        </w:rPr>
      </w:pPr>
      <w:r w:rsidRPr="006943DB">
        <w:rPr>
          <w:rFonts w:asciiTheme="minorHAnsi" w:hAnsiTheme="minorHAnsi" w:cstheme="minorHAnsi"/>
        </w:rPr>
        <w:lastRenderedPageBreak/>
        <w:t>Entities</w:t>
      </w:r>
    </w:p>
    <w:p w:rsidR="000414C7" w:rsidRPr="000414C7" w:rsidRDefault="000414C7" w:rsidP="000414C7">
      <w:pPr>
        <w:pStyle w:val="NoSpacing"/>
      </w:pPr>
    </w:p>
    <w:tbl>
      <w:tblPr>
        <w:tblStyle w:val="LightGrid-Accent11"/>
        <w:tblW w:w="0" w:type="auto"/>
        <w:tblInd w:w="1008" w:type="dxa"/>
        <w:tblLook w:val="04A0"/>
      </w:tblPr>
      <w:tblGrid>
        <w:gridCol w:w="630"/>
        <w:gridCol w:w="1543"/>
        <w:gridCol w:w="6390"/>
      </w:tblGrid>
      <w:tr w:rsidR="006943DB" w:rsidRPr="006943DB" w:rsidTr="00C40421">
        <w:trPr>
          <w:cnfStyle w:val="100000000000"/>
        </w:trPr>
        <w:tc>
          <w:tcPr>
            <w:cnfStyle w:val="001000000000"/>
            <w:tcW w:w="630" w:type="dxa"/>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w:t>
            </w:r>
          </w:p>
        </w:tc>
        <w:tc>
          <w:tcPr>
            <w:tcW w:w="1543" w:type="dxa"/>
          </w:tcPr>
          <w:p w:rsidR="006943DB" w:rsidRPr="00C40421" w:rsidRDefault="006943DB" w:rsidP="00C40421">
            <w:pPr>
              <w:pStyle w:val="NoSpacing"/>
              <w:jc w:val="center"/>
              <w:cnfStyle w:val="100000000000"/>
              <w:rPr>
                <w:rFonts w:asciiTheme="minorHAnsi" w:hAnsiTheme="minorHAnsi" w:cstheme="minorHAnsi"/>
              </w:rPr>
            </w:pPr>
            <w:r w:rsidRPr="00C40421">
              <w:rPr>
                <w:rFonts w:asciiTheme="minorHAnsi" w:hAnsiTheme="minorHAnsi" w:cstheme="minorHAnsi"/>
              </w:rPr>
              <w:t>Name</w:t>
            </w:r>
          </w:p>
        </w:tc>
        <w:tc>
          <w:tcPr>
            <w:tcW w:w="6390" w:type="dxa"/>
          </w:tcPr>
          <w:p w:rsidR="006943DB" w:rsidRPr="00C40421" w:rsidRDefault="006943DB" w:rsidP="00C40421">
            <w:pPr>
              <w:pStyle w:val="NoSpacing"/>
              <w:jc w:val="center"/>
              <w:cnfStyle w:val="100000000000"/>
              <w:rPr>
                <w:rFonts w:asciiTheme="minorHAnsi" w:hAnsiTheme="minorHAnsi" w:cstheme="minorHAnsi"/>
              </w:rPr>
            </w:pPr>
            <w:r w:rsidRPr="00C40421">
              <w:rPr>
                <w:rFonts w:asciiTheme="minorHAnsi" w:hAnsiTheme="minorHAnsi" w:cstheme="minorHAnsi"/>
              </w:rPr>
              <w:t>Design Notation</w:t>
            </w:r>
          </w:p>
        </w:tc>
      </w:tr>
      <w:tr w:rsidR="006943DB" w:rsidRPr="006943DB" w:rsidTr="00C40421">
        <w:trPr>
          <w:cnfStyle w:val="00000010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1</w:t>
            </w:r>
          </w:p>
        </w:tc>
        <w:tc>
          <w:tcPr>
            <w:tcW w:w="1543" w:type="dxa"/>
            <w:vAlign w:val="center"/>
          </w:tcPr>
          <w:p w:rsidR="006943DB" w:rsidRPr="00C40421" w:rsidRDefault="006943DB" w:rsidP="00C40421">
            <w:pPr>
              <w:pStyle w:val="NoSpacing"/>
              <w:jc w:val="center"/>
              <w:cnfStyle w:val="000000100000"/>
            </w:pPr>
            <w:r w:rsidRPr="00C40421">
              <w:t>user</w:t>
            </w:r>
          </w:p>
        </w:tc>
        <w:tc>
          <w:tcPr>
            <w:tcW w:w="6390" w:type="dxa"/>
          </w:tcPr>
          <w:p w:rsidR="006943DB" w:rsidRPr="00C40421" w:rsidRDefault="006943DB" w:rsidP="00C40421">
            <w:pPr>
              <w:pStyle w:val="NoSpacing"/>
              <w:cnfStyle w:val="000000100000"/>
              <w:rPr>
                <w:szCs w:val="22"/>
              </w:rPr>
            </w:pPr>
            <w:r w:rsidRPr="00C40421">
              <w:rPr>
                <w:szCs w:val="22"/>
              </w:rPr>
              <w:t>user( username : varchar(45), password : varchar(45) , first_name : varchar(45), last_name : varchar(45) )</w:t>
            </w:r>
          </w:p>
        </w:tc>
      </w:tr>
      <w:tr w:rsidR="006943DB" w:rsidRPr="006943DB" w:rsidTr="00C40421">
        <w:trPr>
          <w:cnfStyle w:val="00000001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2</w:t>
            </w:r>
          </w:p>
        </w:tc>
        <w:tc>
          <w:tcPr>
            <w:tcW w:w="1543" w:type="dxa"/>
            <w:vAlign w:val="center"/>
          </w:tcPr>
          <w:p w:rsidR="006943DB" w:rsidRPr="00C40421" w:rsidRDefault="006943DB" w:rsidP="00C40421">
            <w:pPr>
              <w:pStyle w:val="NoSpacing"/>
              <w:jc w:val="center"/>
              <w:cnfStyle w:val="000000010000"/>
            </w:pPr>
            <w:r w:rsidRPr="00C40421">
              <w:t>customer</w:t>
            </w:r>
          </w:p>
        </w:tc>
        <w:tc>
          <w:tcPr>
            <w:tcW w:w="6390" w:type="dxa"/>
          </w:tcPr>
          <w:p w:rsidR="006943DB" w:rsidRPr="00C40421" w:rsidRDefault="006943DB" w:rsidP="00C40421">
            <w:pPr>
              <w:pStyle w:val="NoSpacing"/>
              <w:cnfStyle w:val="000000010000"/>
              <w:rPr>
                <w:szCs w:val="22"/>
              </w:rPr>
            </w:pPr>
            <w:r w:rsidRPr="00C40421">
              <w:rPr>
                <w:szCs w:val="22"/>
              </w:rPr>
              <w:t>customer( username : varchar(45), tag_num : varchar(45), email : varchar(45), mailad_street : varchar(45), mailad_state : varchar(45), mailad_country : varchar(45), mailad_zcode : integer )</w:t>
            </w:r>
          </w:p>
        </w:tc>
      </w:tr>
      <w:tr w:rsidR="006943DB" w:rsidRPr="006943DB" w:rsidTr="00C40421">
        <w:trPr>
          <w:cnfStyle w:val="00000010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3</w:t>
            </w:r>
          </w:p>
        </w:tc>
        <w:tc>
          <w:tcPr>
            <w:tcW w:w="1543" w:type="dxa"/>
            <w:vAlign w:val="center"/>
          </w:tcPr>
          <w:p w:rsidR="006943DB" w:rsidRPr="00C40421" w:rsidRDefault="006943DB" w:rsidP="00C40421">
            <w:pPr>
              <w:pStyle w:val="NoSpacing"/>
              <w:jc w:val="center"/>
              <w:cnfStyle w:val="000000100000"/>
            </w:pPr>
            <w:r w:rsidRPr="00C40421">
              <w:t>administrator</w:t>
            </w:r>
          </w:p>
        </w:tc>
        <w:tc>
          <w:tcPr>
            <w:tcW w:w="6390" w:type="dxa"/>
          </w:tcPr>
          <w:p w:rsidR="006943DB" w:rsidRPr="00C40421" w:rsidRDefault="006943DB" w:rsidP="00C40421">
            <w:pPr>
              <w:pStyle w:val="NoSpacing"/>
              <w:cnfStyle w:val="000000100000"/>
              <w:rPr>
                <w:szCs w:val="22"/>
              </w:rPr>
            </w:pPr>
            <w:r w:rsidRPr="00C40421">
              <w:rPr>
                <w:szCs w:val="22"/>
              </w:rPr>
              <w:t>administrator( username : varchar(45), type : integer )</w:t>
            </w:r>
          </w:p>
        </w:tc>
      </w:tr>
      <w:tr w:rsidR="006943DB" w:rsidRPr="006943DB" w:rsidTr="00C40421">
        <w:trPr>
          <w:cnfStyle w:val="00000001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4</w:t>
            </w:r>
          </w:p>
        </w:tc>
        <w:tc>
          <w:tcPr>
            <w:tcW w:w="1543" w:type="dxa"/>
            <w:vAlign w:val="center"/>
          </w:tcPr>
          <w:p w:rsidR="006943DB" w:rsidRPr="00C40421" w:rsidRDefault="006943DB" w:rsidP="00C40421">
            <w:pPr>
              <w:pStyle w:val="NoSpacing"/>
              <w:jc w:val="center"/>
              <w:cnfStyle w:val="000000010000"/>
            </w:pPr>
            <w:r w:rsidRPr="00C40421">
              <w:t>professor</w:t>
            </w:r>
          </w:p>
        </w:tc>
        <w:tc>
          <w:tcPr>
            <w:tcW w:w="6390" w:type="dxa"/>
          </w:tcPr>
          <w:p w:rsidR="006943DB" w:rsidRPr="00C40421" w:rsidRDefault="006943DB" w:rsidP="00C40421">
            <w:pPr>
              <w:pStyle w:val="NoSpacing"/>
              <w:cnfStyle w:val="000000010000"/>
              <w:rPr>
                <w:szCs w:val="22"/>
              </w:rPr>
            </w:pPr>
            <w:r w:rsidRPr="00C40421">
              <w:rPr>
                <w:szCs w:val="22"/>
              </w:rPr>
              <w:t>professor( username : varchar(45), professor_num : varchar(45), department : varchar(45) )</w:t>
            </w:r>
          </w:p>
        </w:tc>
      </w:tr>
      <w:tr w:rsidR="006943DB" w:rsidRPr="006943DB" w:rsidTr="00C40421">
        <w:trPr>
          <w:cnfStyle w:val="00000010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5</w:t>
            </w:r>
          </w:p>
        </w:tc>
        <w:tc>
          <w:tcPr>
            <w:tcW w:w="1543" w:type="dxa"/>
            <w:vAlign w:val="center"/>
          </w:tcPr>
          <w:p w:rsidR="006943DB" w:rsidRPr="00C40421" w:rsidRDefault="006943DB" w:rsidP="00C40421">
            <w:pPr>
              <w:pStyle w:val="NoSpacing"/>
              <w:jc w:val="center"/>
              <w:cnfStyle w:val="000000100000"/>
            </w:pPr>
            <w:r w:rsidRPr="00C40421">
              <w:t>student</w:t>
            </w:r>
          </w:p>
        </w:tc>
        <w:tc>
          <w:tcPr>
            <w:tcW w:w="6390" w:type="dxa"/>
          </w:tcPr>
          <w:p w:rsidR="006943DB" w:rsidRPr="00C40421" w:rsidRDefault="006943DB" w:rsidP="00C40421">
            <w:pPr>
              <w:pStyle w:val="NoSpacing"/>
              <w:cnfStyle w:val="000000100000"/>
              <w:rPr>
                <w:szCs w:val="22"/>
              </w:rPr>
            </w:pPr>
            <w:r w:rsidRPr="00C40421">
              <w:rPr>
                <w:szCs w:val="22"/>
              </w:rPr>
              <w:t>student( username : varchar(45), student_num : varchar(45), program : varchar(45), type : varchar(45) )</w:t>
            </w:r>
          </w:p>
        </w:tc>
      </w:tr>
      <w:tr w:rsidR="006943DB" w:rsidRPr="006943DB" w:rsidTr="00C40421">
        <w:trPr>
          <w:cnfStyle w:val="00000001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6</w:t>
            </w:r>
          </w:p>
        </w:tc>
        <w:tc>
          <w:tcPr>
            <w:tcW w:w="1543" w:type="dxa"/>
            <w:vAlign w:val="center"/>
          </w:tcPr>
          <w:p w:rsidR="006943DB" w:rsidRPr="00C40421" w:rsidRDefault="006943DB" w:rsidP="00C40421">
            <w:pPr>
              <w:pStyle w:val="NoSpacing"/>
              <w:jc w:val="center"/>
              <w:cnfStyle w:val="000000010000"/>
            </w:pPr>
            <w:r w:rsidRPr="00C40421">
              <w:t>privilege</w:t>
            </w:r>
          </w:p>
        </w:tc>
        <w:tc>
          <w:tcPr>
            <w:tcW w:w="6390" w:type="dxa"/>
          </w:tcPr>
          <w:p w:rsidR="006943DB" w:rsidRPr="00C40421" w:rsidRDefault="006943DB" w:rsidP="00C40421">
            <w:pPr>
              <w:pStyle w:val="NoSpacing"/>
              <w:cnfStyle w:val="000000010000"/>
              <w:rPr>
                <w:szCs w:val="22"/>
              </w:rPr>
            </w:pPr>
            <w:r w:rsidRPr="00C40421">
              <w:rPr>
                <w:szCs w:val="22"/>
              </w:rPr>
              <w:t>privilege( privilege_id : integer, status : varchar(45), date_expiration : date, date_expedition : date)</w:t>
            </w:r>
          </w:p>
        </w:tc>
      </w:tr>
      <w:tr w:rsidR="006943DB" w:rsidRPr="006943DB" w:rsidTr="00C40421">
        <w:trPr>
          <w:cnfStyle w:val="00000010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7</w:t>
            </w:r>
          </w:p>
        </w:tc>
        <w:tc>
          <w:tcPr>
            <w:tcW w:w="1543" w:type="dxa"/>
            <w:vAlign w:val="center"/>
          </w:tcPr>
          <w:p w:rsidR="006943DB" w:rsidRPr="00C40421" w:rsidRDefault="006943DB" w:rsidP="00C40421">
            <w:pPr>
              <w:pStyle w:val="NoSpacing"/>
              <w:jc w:val="center"/>
              <w:cnfStyle w:val="000000100000"/>
            </w:pPr>
            <w:r w:rsidRPr="00C40421">
              <w:t>check-in</w:t>
            </w:r>
          </w:p>
        </w:tc>
        <w:tc>
          <w:tcPr>
            <w:tcW w:w="6390" w:type="dxa"/>
          </w:tcPr>
          <w:p w:rsidR="006943DB" w:rsidRPr="00C40421" w:rsidRDefault="006943DB" w:rsidP="00C40421">
            <w:pPr>
              <w:pStyle w:val="NoSpacing"/>
              <w:cnfStyle w:val="000000100000"/>
              <w:rPr>
                <w:szCs w:val="22"/>
              </w:rPr>
            </w:pPr>
            <w:r w:rsidRPr="00C40421">
              <w:rPr>
                <w:szCs w:val="22"/>
              </w:rPr>
              <w:t>checkin( checkin_id : integer, date : date, time : time )</w:t>
            </w:r>
          </w:p>
        </w:tc>
      </w:tr>
      <w:tr w:rsidR="006943DB" w:rsidRPr="006943DB" w:rsidTr="00C40421">
        <w:trPr>
          <w:cnfStyle w:val="00000001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8</w:t>
            </w:r>
          </w:p>
        </w:tc>
        <w:tc>
          <w:tcPr>
            <w:tcW w:w="1543" w:type="dxa"/>
            <w:vAlign w:val="center"/>
          </w:tcPr>
          <w:p w:rsidR="006943DB" w:rsidRPr="00C40421" w:rsidRDefault="006943DB" w:rsidP="00C40421">
            <w:pPr>
              <w:pStyle w:val="NoSpacing"/>
              <w:jc w:val="center"/>
              <w:cnfStyle w:val="000000010000"/>
            </w:pPr>
            <w:r w:rsidRPr="00C40421">
              <w:t>check-out</w:t>
            </w:r>
          </w:p>
        </w:tc>
        <w:tc>
          <w:tcPr>
            <w:tcW w:w="6390" w:type="dxa"/>
          </w:tcPr>
          <w:p w:rsidR="006943DB" w:rsidRPr="00C40421" w:rsidRDefault="006943DB" w:rsidP="00C40421">
            <w:pPr>
              <w:pStyle w:val="NoSpacing"/>
              <w:cnfStyle w:val="000000010000"/>
              <w:rPr>
                <w:szCs w:val="22"/>
              </w:rPr>
            </w:pPr>
            <w:r w:rsidRPr="00C40421">
              <w:rPr>
                <w:szCs w:val="22"/>
              </w:rPr>
              <w:t>checkout( checkout_id : integer, date : date, time : time )</w:t>
            </w:r>
          </w:p>
        </w:tc>
      </w:tr>
      <w:tr w:rsidR="006943DB" w:rsidRPr="006943DB" w:rsidTr="00C40421">
        <w:trPr>
          <w:cnfStyle w:val="00000010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9</w:t>
            </w:r>
          </w:p>
        </w:tc>
        <w:tc>
          <w:tcPr>
            <w:tcW w:w="1543" w:type="dxa"/>
            <w:vAlign w:val="center"/>
          </w:tcPr>
          <w:p w:rsidR="006943DB" w:rsidRPr="00C40421" w:rsidRDefault="006943DB" w:rsidP="00C40421">
            <w:pPr>
              <w:pStyle w:val="NoSpacing"/>
              <w:jc w:val="center"/>
              <w:cnfStyle w:val="000000100000"/>
            </w:pPr>
            <w:r w:rsidRPr="00C40421">
              <w:t>physical</w:t>
            </w:r>
          </w:p>
        </w:tc>
        <w:tc>
          <w:tcPr>
            <w:tcW w:w="6390" w:type="dxa"/>
          </w:tcPr>
          <w:p w:rsidR="006943DB" w:rsidRPr="00C40421" w:rsidRDefault="006943DB" w:rsidP="00C40421">
            <w:pPr>
              <w:pStyle w:val="NoSpacing"/>
              <w:cnfStyle w:val="000000100000"/>
              <w:rPr>
                <w:szCs w:val="22"/>
              </w:rPr>
            </w:pPr>
            <w:r w:rsidRPr="00C40421">
              <w:rPr>
                <w:szCs w:val="22"/>
              </w:rPr>
              <w:t>physical( physical_id : integer, page_num : integer, dim_length : varchar(45), dim_width : varchar(45), dim_height : varchar(45) )</w:t>
            </w:r>
          </w:p>
        </w:tc>
      </w:tr>
      <w:tr w:rsidR="006943DB" w:rsidRPr="006943DB" w:rsidTr="00C40421">
        <w:trPr>
          <w:cnfStyle w:val="00000001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10</w:t>
            </w:r>
          </w:p>
        </w:tc>
        <w:tc>
          <w:tcPr>
            <w:tcW w:w="1543" w:type="dxa"/>
            <w:vAlign w:val="center"/>
          </w:tcPr>
          <w:p w:rsidR="006943DB" w:rsidRPr="00C40421" w:rsidRDefault="006943DB" w:rsidP="00C40421">
            <w:pPr>
              <w:pStyle w:val="NoSpacing"/>
              <w:jc w:val="center"/>
              <w:cnfStyle w:val="000000010000"/>
            </w:pPr>
            <w:r w:rsidRPr="00C40421">
              <w:t>edition</w:t>
            </w:r>
          </w:p>
        </w:tc>
        <w:tc>
          <w:tcPr>
            <w:tcW w:w="6390" w:type="dxa"/>
          </w:tcPr>
          <w:p w:rsidR="006943DB" w:rsidRPr="00C40421" w:rsidRDefault="006943DB" w:rsidP="00C40421">
            <w:pPr>
              <w:pStyle w:val="NoSpacing"/>
              <w:cnfStyle w:val="000000010000"/>
              <w:rPr>
                <w:szCs w:val="22"/>
              </w:rPr>
            </w:pPr>
            <w:r w:rsidRPr="00C40421">
              <w:rPr>
                <w:szCs w:val="22"/>
              </w:rPr>
              <w:t>edition( edition_id : integer, number : integer, date : date )</w:t>
            </w:r>
          </w:p>
        </w:tc>
      </w:tr>
      <w:tr w:rsidR="006943DB" w:rsidRPr="006943DB" w:rsidTr="00C40421">
        <w:trPr>
          <w:cnfStyle w:val="00000010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11</w:t>
            </w:r>
          </w:p>
        </w:tc>
        <w:tc>
          <w:tcPr>
            <w:tcW w:w="1543" w:type="dxa"/>
            <w:vAlign w:val="center"/>
          </w:tcPr>
          <w:p w:rsidR="006943DB" w:rsidRPr="00C40421" w:rsidRDefault="006943DB" w:rsidP="00C40421">
            <w:pPr>
              <w:pStyle w:val="NoSpacing"/>
              <w:jc w:val="center"/>
              <w:cnfStyle w:val="000000100000"/>
            </w:pPr>
            <w:r w:rsidRPr="00C40421">
              <w:t>subject</w:t>
            </w:r>
          </w:p>
        </w:tc>
        <w:tc>
          <w:tcPr>
            <w:tcW w:w="6390" w:type="dxa"/>
          </w:tcPr>
          <w:p w:rsidR="006943DB" w:rsidRPr="00C40421" w:rsidRDefault="006943DB" w:rsidP="00C40421">
            <w:pPr>
              <w:pStyle w:val="NoSpacing"/>
              <w:cnfStyle w:val="000000100000"/>
              <w:rPr>
                <w:szCs w:val="22"/>
              </w:rPr>
            </w:pPr>
            <w:r w:rsidRPr="00C40421">
              <w:rPr>
                <w:szCs w:val="22"/>
              </w:rPr>
              <w:t>subject( subject_id : integer, term : varchar(45) )</w:t>
            </w:r>
          </w:p>
        </w:tc>
      </w:tr>
      <w:tr w:rsidR="006943DB" w:rsidRPr="006943DB" w:rsidTr="00C40421">
        <w:trPr>
          <w:cnfStyle w:val="00000001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12</w:t>
            </w:r>
          </w:p>
        </w:tc>
        <w:tc>
          <w:tcPr>
            <w:tcW w:w="1543" w:type="dxa"/>
            <w:vAlign w:val="center"/>
          </w:tcPr>
          <w:p w:rsidR="006943DB" w:rsidRPr="00C40421" w:rsidRDefault="006943DB" w:rsidP="00C40421">
            <w:pPr>
              <w:pStyle w:val="NoSpacing"/>
              <w:jc w:val="center"/>
              <w:cnfStyle w:val="000000010000"/>
            </w:pPr>
            <w:r w:rsidRPr="00C40421">
              <w:t>book</w:t>
            </w:r>
          </w:p>
        </w:tc>
        <w:tc>
          <w:tcPr>
            <w:tcW w:w="6390" w:type="dxa"/>
          </w:tcPr>
          <w:p w:rsidR="006943DB" w:rsidRPr="00C40421" w:rsidRDefault="006943DB" w:rsidP="00C40421">
            <w:pPr>
              <w:pStyle w:val="NoSpacing"/>
              <w:cnfStyle w:val="000000010000"/>
              <w:rPr>
                <w:szCs w:val="22"/>
              </w:rPr>
            </w:pPr>
            <w:r w:rsidRPr="00C40421">
              <w:rPr>
                <w:szCs w:val="22"/>
              </w:rPr>
              <w:t>book( book_id : integer, tag_number : varchar(45), isbn : varchar(45), title : varchar(45), summary : varchar(45), language : varchar(45), price : float, status : varchar(45) )</w:t>
            </w:r>
          </w:p>
        </w:tc>
      </w:tr>
      <w:tr w:rsidR="006943DB" w:rsidRPr="006943DB" w:rsidTr="00C40421">
        <w:trPr>
          <w:cnfStyle w:val="00000010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13</w:t>
            </w:r>
          </w:p>
        </w:tc>
        <w:tc>
          <w:tcPr>
            <w:tcW w:w="1543" w:type="dxa"/>
            <w:vAlign w:val="center"/>
          </w:tcPr>
          <w:p w:rsidR="006943DB" w:rsidRPr="00C40421" w:rsidRDefault="006943DB" w:rsidP="00C40421">
            <w:pPr>
              <w:pStyle w:val="NoSpacing"/>
              <w:jc w:val="center"/>
              <w:cnfStyle w:val="000000100000"/>
            </w:pPr>
            <w:r w:rsidRPr="00C40421">
              <w:t>publisher</w:t>
            </w:r>
          </w:p>
        </w:tc>
        <w:tc>
          <w:tcPr>
            <w:tcW w:w="6390" w:type="dxa"/>
          </w:tcPr>
          <w:p w:rsidR="006943DB" w:rsidRPr="00C40421" w:rsidRDefault="006943DB" w:rsidP="00C40421">
            <w:pPr>
              <w:pStyle w:val="NoSpacing"/>
              <w:cnfStyle w:val="000000100000"/>
              <w:rPr>
                <w:szCs w:val="22"/>
              </w:rPr>
            </w:pPr>
            <w:r w:rsidRPr="00C40421">
              <w:rPr>
                <w:szCs w:val="22"/>
              </w:rPr>
              <w:t>publisher( publisher_id : integer, name : varchar(45) )</w:t>
            </w:r>
          </w:p>
        </w:tc>
      </w:tr>
      <w:tr w:rsidR="006943DB" w:rsidRPr="006943DB" w:rsidTr="00C40421">
        <w:trPr>
          <w:cnfStyle w:val="00000001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14</w:t>
            </w:r>
          </w:p>
        </w:tc>
        <w:tc>
          <w:tcPr>
            <w:tcW w:w="1543" w:type="dxa"/>
            <w:vAlign w:val="center"/>
          </w:tcPr>
          <w:p w:rsidR="006943DB" w:rsidRPr="00C40421" w:rsidRDefault="006943DB" w:rsidP="00C40421">
            <w:pPr>
              <w:pStyle w:val="NoSpacing"/>
              <w:jc w:val="center"/>
              <w:cnfStyle w:val="000000010000"/>
            </w:pPr>
            <w:r w:rsidRPr="00C40421">
              <w:t>author</w:t>
            </w:r>
          </w:p>
        </w:tc>
        <w:tc>
          <w:tcPr>
            <w:tcW w:w="6390" w:type="dxa"/>
          </w:tcPr>
          <w:p w:rsidR="006943DB" w:rsidRPr="00C40421" w:rsidRDefault="006943DB" w:rsidP="00C40421">
            <w:pPr>
              <w:pStyle w:val="NoSpacing"/>
              <w:cnfStyle w:val="000000010000"/>
              <w:rPr>
                <w:szCs w:val="22"/>
              </w:rPr>
            </w:pPr>
            <w:r w:rsidRPr="00C40421">
              <w:rPr>
                <w:szCs w:val="22"/>
              </w:rPr>
              <w:t>author( author_id : integer, first_name : varchar(45), last_name : varchar(45), date_born : date, date_died : date )</w:t>
            </w:r>
          </w:p>
        </w:tc>
      </w:tr>
      <w:tr w:rsidR="006943DB" w:rsidRPr="006943DB" w:rsidTr="00C40421">
        <w:trPr>
          <w:cnfStyle w:val="000000100000"/>
        </w:trPr>
        <w:tc>
          <w:tcPr>
            <w:cnfStyle w:val="001000000000"/>
            <w:tcW w:w="630" w:type="dxa"/>
            <w:vAlign w:val="center"/>
          </w:tcPr>
          <w:p w:rsidR="006943DB" w:rsidRPr="00C40421" w:rsidRDefault="006943DB" w:rsidP="00C40421">
            <w:pPr>
              <w:pStyle w:val="NoSpacing"/>
              <w:jc w:val="center"/>
              <w:rPr>
                <w:rFonts w:asciiTheme="minorHAnsi" w:hAnsiTheme="minorHAnsi" w:cstheme="minorHAnsi"/>
              </w:rPr>
            </w:pPr>
            <w:r w:rsidRPr="00C40421">
              <w:rPr>
                <w:rFonts w:asciiTheme="minorHAnsi" w:hAnsiTheme="minorHAnsi" w:cstheme="minorHAnsi"/>
              </w:rPr>
              <w:t>15</w:t>
            </w:r>
          </w:p>
        </w:tc>
        <w:tc>
          <w:tcPr>
            <w:tcW w:w="1543" w:type="dxa"/>
            <w:vAlign w:val="center"/>
          </w:tcPr>
          <w:p w:rsidR="006943DB" w:rsidRPr="00C40421" w:rsidRDefault="006943DB" w:rsidP="00C40421">
            <w:pPr>
              <w:pStyle w:val="NoSpacing"/>
              <w:jc w:val="center"/>
              <w:cnfStyle w:val="000000100000"/>
            </w:pPr>
            <w:r w:rsidRPr="00C40421">
              <w:t>location</w:t>
            </w:r>
          </w:p>
        </w:tc>
        <w:tc>
          <w:tcPr>
            <w:tcW w:w="6390" w:type="dxa"/>
          </w:tcPr>
          <w:p w:rsidR="006943DB" w:rsidRPr="00C40421" w:rsidRDefault="006943DB" w:rsidP="00C40421">
            <w:pPr>
              <w:pStyle w:val="NoSpacing"/>
              <w:cnfStyle w:val="000000100000"/>
              <w:rPr>
                <w:szCs w:val="22"/>
              </w:rPr>
            </w:pPr>
            <w:r w:rsidRPr="00C40421">
              <w:rPr>
                <w:szCs w:val="22"/>
              </w:rPr>
              <w:t>location( location_id : integer, city : varchar(45), country : varchar(45) )</w:t>
            </w:r>
          </w:p>
        </w:tc>
      </w:tr>
    </w:tbl>
    <w:p w:rsidR="000414C7" w:rsidRDefault="008C2CC7" w:rsidP="008C2CC7">
      <w:pPr>
        <w:pStyle w:val="Caption"/>
        <w:rPr>
          <w:rFonts w:cstheme="minorHAnsi"/>
        </w:rPr>
      </w:pPr>
      <w:r>
        <w:t xml:space="preserve">Table </w:t>
      </w:r>
      <w:fldSimple w:instr=" SEQ Table \* ARABIC ">
        <w:r>
          <w:rPr>
            <w:noProof/>
          </w:rPr>
          <w:t>1</w:t>
        </w:r>
      </w:fldSimple>
      <w:r>
        <w:t>: entities definition and representation</w:t>
      </w:r>
    </w:p>
    <w:p w:rsidR="000414C7" w:rsidRDefault="000414C7" w:rsidP="000414C7">
      <w:pPr>
        <w:rPr>
          <w:szCs w:val="24"/>
        </w:rPr>
      </w:pPr>
      <w:r>
        <w:br w:type="page"/>
      </w:r>
    </w:p>
    <w:p w:rsidR="00692DF0" w:rsidRDefault="00692DF0" w:rsidP="00260BE9">
      <w:pPr>
        <w:pStyle w:val="Heading5"/>
        <w:numPr>
          <w:ilvl w:val="5"/>
          <w:numId w:val="1"/>
        </w:numPr>
        <w:spacing w:line="24" w:lineRule="atLeast"/>
        <w:rPr>
          <w:rFonts w:asciiTheme="minorHAnsi" w:hAnsiTheme="minorHAnsi" w:cstheme="minorHAnsi"/>
        </w:rPr>
      </w:pPr>
      <w:r w:rsidRPr="006943DB">
        <w:rPr>
          <w:rFonts w:asciiTheme="minorHAnsi" w:hAnsiTheme="minorHAnsi" w:cstheme="minorHAnsi"/>
        </w:rPr>
        <w:lastRenderedPageBreak/>
        <w:t>Relationships</w:t>
      </w:r>
    </w:p>
    <w:p w:rsidR="000414C7" w:rsidRPr="000414C7" w:rsidRDefault="000414C7" w:rsidP="000414C7">
      <w:pPr>
        <w:pStyle w:val="NoSpacing"/>
      </w:pPr>
    </w:p>
    <w:tbl>
      <w:tblPr>
        <w:tblStyle w:val="LightGrid-Accent11"/>
        <w:tblW w:w="0" w:type="auto"/>
        <w:tblInd w:w="918" w:type="dxa"/>
        <w:tblLook w:val="04A0"/>
      </w:tblPr>
      <w:tblGrid>
        <w:gridCol w:w="436"/>
        <w:gridCol w:w="1827"/>
        <w:gridCol w:w="6390"/>
      </w:tblGrid>
      <w:tr w:rsidR="006943DB" w:rsidRPr="006943DB" w:rsidTr="006943DB">
        <w:trPr>
          <w:cnfStyle w:val="10000000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w:t>
            </w:r>
          </w:p>
        </w:tc>
        <w:tc>
          <w:tcPr>
            <w:tcW w:w="1827" w:type="dxa"/>
          </w:tcPr>
          <w:p w:rsidR="006943DB" w:rsidRPr="006943DB" w:rsidRDefault="006943DB" w:rsidP="00260BE9">
            <w:pPr>
              <w:pStyle w:val="NoSpacing"/>
              <w:spacing w:line="24" w:lineRule="atLeast"/>
              <w:jc w:val="center"/>
              <w:cnfStyle w:val="100000000000"/>
              <w:rPr>
                <w:rFonts w:asciiTheme="minorHAnsi" w:hAnsiTheme="minorHAnsi" w:cstheme="minorHAnsi"/>
              </w:rPr>
            </w:pPr>
            <w:r w:rsidRPr="006943DB">
              <w:rPr>
                <w:rFonts w:asciiTheme="minorHAnsi" w:hAnsiTheme="minorHAnsi" w:cstheme="minorHAnsi"/>
              </w:rPr>
              <w:t>Name</w:t>
            </w:r>
          </w:p>
        </w:tc>
        <w:tc>
          <w:tcPr>
            <w:tcW w:w="6390" w:type="dxa"/>
          </w:tcPr>
          <w:p w:rsidR="006943DB" w:rsidRPr="006943DB" w:rsidRDefault="006943DB" w:rsidP="00260BE9">
            <w:pPr>
              <w:pStyle w:val="NoSpacing"/>
              <w:spacing w:line="24" w:lineRule="atLeast"/>
              <w:jc w:val="center"/>
              <w:cnfStyle w:val="100000000000"/>
              <w:rPr>
                <w:rFonts w:asciiTheme="minorHAnsi" w:hAnsiTheme="minorHAnsi" w:cstheme="minorHAnsi"/>
              </w:rPr>
            </w:pPr>
            <w:r w:rsidRPr="006943DB">
              <w:rPr>
                <w:rFonts w:asciiTheme="minorHAnsi" w:hAnsiTheme="minorHAnsi" w:cstheme="minorHAnsi"/>
              </w:rPr>
              <w:t>Design Notation</w:t>
            </w:r>
          </w:p>
        </w:tc>
      </w:tr>
      <w:tr w:rsidR="006943DB" w:rsidRPr="006943DB" w:rsidTr="006943DB">
        <w:trPr>
          <w:cnfStyle w:val="00000010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1</w:t>
            </w:r>
          </w:p>
        </w:tc>
        <w:tc>
          <w:tcPr>
            <w:tcW w:w="1827" w:type="dxa"/>
          </w:tcPr>
          <w:p w:rsidR="006943DB" w:rsidRPr="006943DB" w:rsidRDefault="006943DB" w:rsidP="00260BE9">
            <w:pPr>
              <w:pStyle w:val="NoSpacing"/>
              <w:spacing w:line="24" w:lineRule="atLeast"/>
              <w:jc w:val="center"/>
              <w:cnfStyle w:val="000000100000"/>
              <w:rPr>
                <w:rFonts w:cstheme="minorHAnsi"/>
                <w:szCs w:val="22"/>
              </w:rPr>
            </w:pPr>
            <w:r w:rsidRPr="006943DB">
              <w:rPr>
                <w:rFonts w:cstheme="minorHAnsi"/>
                <w:szCs w:val="22"/>
              </w:rPr>
              <w:t>depends</w:t>
            </w:r>
          </w:p>
        </w:tc>
        <w:tc>
          <w:tcPr>
            <w:tcW w:w="6390" w:type="dxa"/>
          </w:tcPr>
          <w:p w:rsidR="006943DB" w:rsidRPr="006943DB" w:rsidRDefault="006943DB" w:rsidP="00260BE9">
            <w:pPr>
              <w:pStyle w:val="NoSpacing"/>
              <w:spacing w:before="40" w:after="40" w:line="24" w:lineRule="atLeast"/>
              <w:cnfStyle w:val="000000100000"/>
              <w:rPr>
                <w:rFonts w:cstheme="minorHAnsi"/>
                <w:szCs w:val="22"/>
              </w:rPr>
            </w:pPr>
            <w:r w:rsidRPr="006943DB">
              <w:rPr>
                <w:rFonts w:cstheme="minorHAnsi"/>
                <w:szCs w:val="22"/>
              </w:rPr>
              <w:t xml:space="preserve">depends( </w:t>
            </w:r>
            <w:r w:rsidRPr="006943DB">
              <w:rPr>
                <w:rFonts w:cstheme="minorHAnsi"/>
                <w:szCs w:val="22"/>
                <w:u w:val="single"/>
              </w:rPr>
              <w:t>username</w:t>
            </w:r>
            <w:r w:rsidRPr="006943DB">
              <w:rPr>
                <w:rFonts w:cstheme="minorHAnsi"/>
                <w:szCs w:val="22"/>
              </w:rPr>
              <w:t xml:space="preserve"> : </w:t>
            </w:r>
            <w:r w:rsidRPr="006943DB">
              <w:rPr>
                <w:rFonts w:cstheme="minorHAnsi"/>
                <w:i/>
                <w:szCs w:val="22"/>
              </w:rPr>
              <w:t>varchar(45)</w:t>
            </w:r>
            <w:r w:rsidRPr="006943DB">
              <w:rPr>
                <w:rFonts w:cstheme="minorHAnsi"/>
                <w:szCs w:val="22"/>
              </w:rPr>
              <w:t xml:space="preserve">, privilege_id : </w:t>
            </w:r>
            <w:r w:rsidRPr="006943DB">
              <w:rPr>
                <w:rFonts w:cstheme="minorHAnsi"/>
                <w:i/>
                <w:szCs w:val="22"/>
              </w:rPr>
              <w:t xml:space="preserve">integer </w:t>
            </w:r>
            <w:r w:rsidRPr="006943DB">
              <w:rPr>
                <w:rFonts w:cstheme="minorHAnsi"/>
                <w:szCs w:val="22"/>
              </w:rPr>
              <w:t>)</w:t>
            </w:r>
          </w:p>
        </w:tc>
      </w:tr>
      <w:tr w:rsidR="006943DB" w:rsidRPr="006943DB" w:rsidTr="006943DB">
        <w:trPr>
          <w:cnfStyle w:val="00000001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2</w:t>
            </w:r>
          </w:p>
        </w:tc>
        <w:tc>
          <w:tcPr>
            <w:tcW w:w="1827" w:type="dxa"/>
          </w:tcPr>
          <w:p w:rsidR="006943DB" w:rsidRPr="006943DB" w:rsidRDefault="006943DB" w:rsidP="00260BE9">
            <w:pPr>
              <w:pStyle w:val="NoSpacing"/>
              <w:spacing w:line="24" w:lineRule="atLeast"/>
              <w:jc w:val="center"/>
              <w:cnfStyle w:val="000000010000"/>
              <w:rPr>
                <w:rFonts w:cstheme="minorHAnsi"/>
                <w:szCs w:val="22"/>
              </w:rPr>
            </w:pPr>
            <w:r w:rsidRPr="006943DB">
              <w:rPr>
                <w:rFonts w:cstheme="minorHAnsi"/>
                <w:szCs w:val="22"/>
              </w:rPr>
              <w:t>phone_num*</w:t>
            </w:r>
          </w:p>
        </w:tc>
        <w:tc>
          <w:tcPr>
            <w:tcW w:w="6390" w:type="dxa"/>
          </w:tcPr>
          <w:p w:rsidR="006943DB" w:rsidRPr="006943DB" w:rsidRDefault="006943DB" w:rsidP="00260BE9">
            <w:pPr>
              <w:pStyle w:val="NoSpacing"/>
              <w:spacing w:before="40" w:after="40" w:line="24" w:lineRule="atLeast"/>
              <w:cnfStyle w:val="000000010000"/>
              <w:rPr>
                <w:rFonts w:cstheme="minorHAnsi"/>
                <w:szCs w:val="22"/>
              </w:rPr>
            </w:pPr>
            <w:r w:rsidRPr="006943DB">
              <w:rPr>
                <w:rFonts w:cstheme="minorHAnsi"/>
                <w:szCs w:val="22"/>
              </w:rPr>
              <w:t xml:space="preserve">phone_num( </w:t>
            </w:r>
            <w:r w:rsidRPr="006943DB">
              <w:rPr>
                <w:rFonts w:cstheme="minorHAnsi"/>
                <w:szCs w:val="22"/>
                <w:u w:val="single"/>
              </w:rPr>
              <w:t>username</w:t>
            </w:r>
            <w:r w:rsidRPr="006943DB">
              <w:rPr>
                <w:rFonts w:cstheme="minorHAnsi"/>
                <w:szCs w:val="22"/>
              </w:rPr>
              <w:t xml:space="preserve"> : </w:t>
            </w:r>
            <w:r w:rsidRPr="006943DB">
              <w:rPr>
                <w:rFonts w:cstheme="minorHAnsi"/>
                <w:i/>
                <w:szCs w:val="22"/>
              </w:rPr>
              <w:t>varchar(45)</w:t>
            </w:r>
            <w:r w:rsidRPr="006943DB">
              <w:rPr>
                <w:rFonts w:cstheme="minorHAnsi"/>
                <w:szCs w:val="22"/>
              </w:rPr>
              <w:t xml:space="preserve">, </w:t>
            </w:r>
            <w:r w:rsidRPr="006943DB">
              <w:rPr>
                <w:rFonts w:cstheme="minorHAnsi"/>
                <w:szCs w:val="22"/>
                <w:u w:val="single"/>
              </w:rPr>
              <w:t>phone_num</w:t>
            </w:r>
            <w:r w:rsidRPr="006943DB">
              <w:rPr>
                <w:rFonts w:cstheme="minorHAnsi"/>
                <w:szCs w:val="22"/>
              </w:rPr>
              <w:t xml:space="preserve"> : </w:t>
            </w:r>
            <w:r w:rsidRPr="006943DB">
              <w:rPr>
                <w:rFonts w:cstheme="minorHAnsi"/>
                <w:i/>
                <w:szCs w:val="22"/>
              </w:rPr>
              <w:t xml:space="preserve">varchar(45) </w:t>
            </w:r>
            <w:r w:rsidRPr="006943DB">
              <w:rPr>
                <w:rFonts w:cstheme="minorHAnsi"/>
                <w:szCs w:val="22"/>
              </w:rPr>
              <w:t>)</w:t>
            </w:r>
          </w:p>
        </w:tc>
      </w:tr>
      <w:tr w:rsidR="006943DB" w:rsidRPr="006943DB" w:rsidTr="006943DB">
        <w:trPr>
          <w:cnfStyle w:val="00000010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3</w:t>
            </w:r>
          </w:p>
        </w:tc>
        <w:tc>
          <w:tcPr>
            <w:tcW w:w="1827" w:type="dxa"/>
          </w:tcPr>
          <w:p w:rsidR="006943DB" w:rsidRPr="006943DB" w:rsidRDefault="006943DB" w:rsidP="00260BE9">
            <w:pPr>
              <w:pStyle w:val="NoSpacing"/>
              <w:spacing w:line="24" w:lineRule="atLeast"/>
              <w:jc w:val="center"/>
              <w:cnfStyle w:val="000000100000"/>
              <w:rPr>
                <w:rFonts w:cstheme="minorHAnsi"/>
                <w:szCs w:val="22"/>
              </w:rPr>
            </w:pPr>
            <w:r w:rsidRPr="006943DB">
              <w:rPr>
                <w:rFonts w:cstheme="minorHAnsi"/>
                <w:szCs w:val="22"/>
              </w:rPr>
              <w:t>acquires</w:t>
            </w:r>
          </w:p>
        </w:tc>
        <w:tc>
          <w:tcPr>
            <w:tcW w:w="6390" w:type="dxa"/>
          </w:tcPr>
          <w:p w:rsidR="006943DB" w:rsidRPr="006943DB" w:rsidRDefault="006943DB" w:rsidP="00260BE9">
            <w:pPr>
              <w:pStyle w:val="NoSpacing"/>
              <w:spacing w:before="40" w:after="40" w:line="24" w:lineRule="atLeast"/>
              <w:cnfStyle w:val="000000100000"/>
              <w:rPr>
                <w:rFonts w:cstheme="minorHAnsi"/>
                <w:szCs w:val="22"/>
              </w:rPr>
            </w:pPr>
            <w:r w:rsidRPr="006943DB">
              <w:rPr>
                <w:rFonts w:cstheme="minorHAnsi"/>
                <w:szCs w:val="22"/>
              </w:rPr>
              <w:t xml:space="preserve">acquires( </w:t>
            </w:r>
            <w:r w:rsidRPr="006943DB">
              <w:rPr>
                <w:rFonts w:cstheme="minorHAnsi"/>
                <w:szCs w:val="22"/>
                <w:u w:val="single"/>
              </w:rPr>
              <w:t>checkout_id</w:t>
            </w:r>
            <w:r w:rsidRPr="006943DB">
              <w:rPr>
                <w:rFonts w:cstheme="minorHAnsi"/>
                <w:szCs w:val="22"/>
              </w:rPr>
              <w:t xml:space="preserve"> : </w:t>
            </w:r>
            <w:r w:rsidRPr="006943DB">
              <w:rPr>
                <w:rFonts w:cstheme="minorHAnsi"/>
                <w:i/>
                <w:szCs w:val="22"/>
              </w:rPr>
              <w:t>integer</w:t>
            </w:r>
            <w:r w:rsidRPr="006943DB">
              <w:rPr>
                <w:rFonts w:cstheme="minorHAnsi"/>
                <w:szCs w:val="22"/>
              </w:rPr>
              <w:t xml:space="preserve">, username : </w:t>
            </w:r>
            <w:r w:rsidRPr="006943DB">
              <w:rPr>
                <w:rFonts w:cstheme="minorHAnsi"/>
                <w:i/>
                <w:szCs w:val="22"/>
              </w:rPr>
              <w:t xml:space="preserve">varchar(45) </w:t>
            </w:r>
            <w:r w:rsidRPr="006943DB">
              <w:rPr>
                <w:rFonts w:cstheme="minorHAnsi"/>
                <w:szCs w:val="22"/>
              </w:rPr>
              <w:t>)</w:t>
            </w:r>
          </w:p>
        </w:tc>
      </w:tr>
      <w:tr w:rsidR="006943DB" w:rsidRPr="006943DB" w:rsidTr="006943DB">
        <w:trPr>
          <w:cnfStyle w:val="00000001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4</w:t>
            </w:r>
          </w:p>
        </w:tc>
        <w:tc>
          <w:tcPr>
            <w:tcW w:w="1827" w:type="dxa"/>
          </w:tcPr>
          <w:p w:rsidR="006943DB" w:rsidRPr="006943DB" w:rsidRDefault="006943DB" w:rsidP="00260BE9">
            <w:pPr>
              <w:pStyle w:val="NoSpacing"/>
              <w:spacing w:line="24" w:lineRule="atLeast"/>
              <w:jc w:val="center"/>
              <w:cnfStyle w:val="000000010000"/>
              <w:rPr>
                <w:rFonts w:cstheme="minorHAnsi"/>
                <w:szCs w:val="22"/>
              </w:rPr>
            </w:pPr>
            <w:r w:rsidRPr="006943DB">
              <w:rPr>
                <w:rFonts w:cstheme="minorHAnsi"/>
                <w:szCs w:val="22"/>
              </w:rPr>
              <w:t>completes</w:t>
            </w:r>
          </w:p>
        </w:tc>
        <w:tc>
          <w:tcPr>
            <w:tcW w:w="6390" w:type="dxa"/>
          </w:tcPr>
          <w:p w:rsidR="006943DB" w:rsidRPr="006943DB" w:rsidRDefault="006943DB" w:rsidP="00260BE9">
            <w:pPr>
              <w:pStyle w:val="NoSpacing"/>
              <w:spacing w:before="40" w:after="40" w:line="24" w:lineRule="atLeast"/>
              <w:cnfStyle w:val="000000010000"/>
              <w:rPr>
                <w:rFonts w:cstheme="minorHAnsi"/>
                <w:szCs w:val="22"/>
              </w:rPr>
            </w:pPr>
            <w:r w:rsidRPr="006943DB">
              <w:rPr>
                <w:rFonts w:cstheme="minorHAnsi"/>
                <w:szCs w:val="22"/>
              </w:rPr>
              <w:t xml:space="preserve">completes( </w:t>
            </w:r>
            <w:r w:rsidRPr="006943DB">
              <w:rPr>
                <w:rFonts w:cstheme="minorHAnsi"/>
                <w:szCs w:val="22"/>
                <w:u w:val="single"/>
              </w:rPr>
              <w:t>checkin_id</w:t>
            </w:r>
            <w:r w:rsidRPr="006943DB">
              <w:rPr>
                <w:rFonts w:cstheme="minorHAnsi"/>
                <w:szCs w:val="22"/>
              </w:rPr>
              <w:t xml:space="preserve"> : </w:t>
            </w:r>
            <w:r w:rsidRPr="006943DB">
              <w:rPr>
                <w:rFonts w:cstheme="minorHAnsi"/>
                <w:i/>
                <w:szCs w:val="22"/>
              </w:rPr>
              <w:t>integer</w:t>
            </w:r>
            <w:r w:rsidRPr="006943DB">
              <w:rPr>
                <w:rFonts w:cstheme="minorHAnsi"/>
                <w:szCs w:val="22"/>
              </w:rPr>
              <w:t xml:space="preserve">, username : </w:t>
            </w:r>
            <w:r w:rsidRPr="006943DB">
              <w:rPr>
                <w:rFonts w:cstheme="minorHAnsi"/>
                <w:i/>
                <w:szCs w:val="22"/>
              </w:rPr>
              <w:t xml:space="preserve">varchar(45) </w:t>
            </w:r>
            <w:r w:rsidRPr="006943DB">
              <w:rPr>
                <w:rFonts w:cstheme="minorHAnsi"/>
                <w:szCs w:val="22"/>
              </w:rPr>
              <w:t>)</w:t>
            </w:r>
          </w:p>
        </w:tc>
      </w:tr>
      <w:tr w:rsidR="006943DB" w:rsidRPr="006943DB" w:rsidTr="006943DB">
        <w:trPr>
          <w:cnfStyle w:val="00000010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5</w:t>
            </w:r>
          </w:p>
        </w:tc>
        <w:tc>
          <w:tcPr>
            <w:tcW w:w="1827" w:type="dxa"/>
          </w:tcPr>
          <w:p w:rsidR="006943DB" w:rsidRPr="006943DB" w:rsidRDefault="006943DB" w:rsidP="00260BE9">
            <w:pPr>
              <w:pStyle w:val="NoSpacing"/>
              <w:spacing w:line="24" w:lineRule="atLeast"/>
              <w:jc w:val="center"/>
              <w:cnfStyle w:val="000000100000"/>
              <w:rPr>
                <w:rFonts w:cstheme="minorHAnsi"/>
                <w:szCs w:val="22"/>
              </w:rPr>
            </w:pPr>
            <w:r w:rsidRPr="006943DB">
              <w:rPr>
                <w:rFonts w:cstheme="minorHAnsi"/>
                <w:szCs w:val="22"/>
              </w:rPr>
              <w:t>returns</w:t>
            </w:r>
          </w:p>
        </w:tc>
        <w:tc>
          <w:tcPr>
            <w:tcW w:w="6390" w:type="dxa"/>
          </w:tcPr>
          <w:p w:rsidR="006943DB" w:rsidRPr="006943DB" w:rsidRDefault="006943DB" w:rsidP="00260BE9">
            <w:pPr>
              <w:pStyle w:val="NoSpacing"/>
              <w:spacing w:before="40" w:after="40" w:line="24" w:lineRule="atLeast"/>
              <w:cnfStyle w:val="000000100000"/>
              <w:rPr>
                <w:rFonts w:cstheme="minorHAnsi"/>
                <w:szCs w:val="22"/>
              </w:rPr>
            </w:pPr>
            <w:r w:rsidRPr="006943DB">
              <w:rPr>
                <w:rFonts w:cstheme="minorHAnsi"/>
                <w:szCs w:val="22"/>
              </w:rPr>
              <w:t xml:space="preserve">returns( </w:t>
            </w:r>
            <w:r w:rsidRPr="006943DB">
              <w:rPr>
                <w:rFonts w:cstheme="minorHAnsi"/>
                <w:szCs w:val="22"/>
                <w:u w:val="single"/>
              </w:rPr>
              <w:t>book_id</w:t>
            </w:r>
            <w:r w:rsidRPr="006943DB">
              <w:rPr>
                <w:rFonts w:cstheme="minorHAnsi"/>
                <w:szCs w:val="22"/>
              </w:rPr>
              <w:t xml:space="preserve"> : </w:t>
            </w:r>
            <w:r w:rsidRPr="006943DB">
              <w:rPr>
                <w:rFonts w:cstheme="minorHAnsi"/>
                <w:i/>
                <w:szCs w:val="22"/>
              </w:rPr>
              <w:t>integer</w:t>
            </w:r>
            <w:r w:rsidRPr="006943DB">
              <w:rPr>
                <w:rFonts w:cstheme="minorHAnsi"/>
                <w:szCs w:val="22"/>
              </w:rPr>
              <w:t xml:space="preserve">, </w:t>
            </w:r>
            <w:r w:rsidRPr="006943DB">
              <w:rPr>
                <w:rFonts w:cstheme="minorHAnsi"/>
                <w:szCs w:val="22"/>
                <w:u w:val="single"/>
              </w:rPr>
              <w:t>checkin_id</w:t>
            </w:r>
            <w:r w:rsidRPr="006943DB">
              <w:rPr>
                <w:rFonts w:cstheme="minorHAnsi"/>
                <w:szCs w:val="22"/>
              </w:rPr>
              <w:t xml:space="preserve"> : </w:t>
            </w:r>
            <w:r w:rsidRPr="006943DB">
              <w:rPr>
                <w:rFonts w:cstheme="minorHAnsi"/>
                <w:i/>
                <w:szCs w:val="22"/>
              </w:rPr>
              <w:t>integer</w:t>
            </w:r>
            <w:r w:rsidRPr="006943DB">
              <w:rPr>
                <w:rFonts w:cstheme="minorHAnsi"/>
                <w:szCs w:val="22"/>
              </w:rPr>
              <w:t xml:space="preserve">, return_date : </w:t>
            </w:r>
            <w:r w:rsidRPr="006943DB">
              <w:rPr>
                <w:rFonts w:cstheme="minorHAnsi"/>
                <w:i/>
                <w:szCs w:val="22"/>
              </w:rPr>
              <w:t xml:space="preserve">date </w:t>
            </w:r>
            <w:r w:rsidRPr="006943DB">
              <w:rPr>
                <w:rFonts w:cstheme="minorHAnsi"/>
                <w:szCs w:val="22"/>
              </w:rPr>
              <w:t>)</w:t>
            </w:r>
          </w:p>
        </w:tc>
      </w:tr>
      <w:tr w:rsidR="006943DB" w:rsidRPr="006943DB" w:rsidTr="006943DB">
        <w:trPr>
          <w:cnfStyle w:val="00000001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6</w:t>
            </w:r>
          </w:p>
        </w:tc>
        <w:tc>
          <w:tcPr>
            <w:tcW w:w="1827" w:type="dxa"/>
          </w:tcPr>
          <w:p w:rsidR="006943DB" w:rsidRPr="006943DB" w:rsidRDefault="006943DB" w:rsidP="00260BE9">
            <w:pPr>
              <w:pStyle w:val="NoSpacing"/>
              <w:spacing w:line="24" w:lineRule="atLeast"/>
              <w:jc w:val="center"/>
              <w:cnfStyle w:val="000000010000"/>
              <w:rPr>
                <w:rFonts w:cstheme="minorHAnsi"/>
                <w:szCs w:val="22"/>
              </w:rPr>
            </w:pPr>
            <w:r w:rsidRPr="006943DB">
              <w:rPr>
                <w:rFonts w:cstheme="minorHAnsi"/>
                <w:szCs w:val="22"/>
              </w:rPr>
              <w:t>checks</w:t>
            </w:r>
          </w:p>
        </w:tc>
        <w:tc>
          <w:tcPr>
            <w:tcW w:w="6390" w:type="dxa"/>
          </w:tcPr>
          <w:p w:rsidR="006943DB" w:rsidRPr="006943DB" w:rsidRDefault="006943DB" w:rsidP="00260BE9">
            <w:pPr>
              <w:pStyle w:val="NoSpacing"/>
              <w:spacing w:before="40" w:after="40" w:line="24" w:lineRule="atLeast"/>
              <w:cnfStyle w:val="000000010000"/>
              <w:rPr>
                <w:rFonts w:cstheme="minorHAnsi"/>
                <w:szCs w:val="22"/>
              </w:rPr>
            </w:pPr>
            <w:r w:rsidRPr="006943DB">
              <w:rPr>
                <w:rFonts w:cstheme="minorHAnsi"/>
                <w:szCs w:val="22"/>
              </w:rPr>
              <w:t xml:space="preserve">checks( </w:t>
            </w:r>
            <w:r w:rsidRPr="006943DB">
              <w:rPr>
                <w:rFonts w:cstheme="minorHAnsi"/>
                <w:szCs w:val="22"/>
                <w:u w:val="single"/>
              </w:rPr>
              <w:t>checkout_id</w:t>
            </w:r>
            <w:r w:rsidRPr="006943DB">
              <w:rPr>
                <w:rFonts w:cstheme="minorHAnsi"/>
                <w:szCs w:val="22"/>
              </w:rPr>
              <w:t xml:space="preserve"> : </w:t>
            </w:r>
            <w:r w:rsidRPr="006943DB">
              <w:rPr>
                <w:rFonts w:cstheme="minorHAnsi"/>
                <w:i/>
                <w:szCs w:val="22"/>
              </w:rPr>
              <w:t>integer</w:t>
            </w:r>
            <w:r w:rsidRPr="006943DB">
              <w:rPr>
                <w:rFonts w:cstheme="minorHAnsi"/>
                <w:szCs w:val="22"/>
              </w:rPr>
              <w:t xml:space="preserve">, checkin_id : </w:t>
            </w:r>
            <w:r w:rsidRPr="006943DB">
              <w:rPr>
                <w:rFonts w:cstheme="minorHAnsi"/>
                <w:i/>
                <w:szCs w:val="22"/>
              </w:rPr>
              <w:t xml:space="preserve">integer </w:t>
            </w:r>
            <w:r w:rsidRPr="006943DB">
              <w:rPr>
                <w:rFonts w:cstheme="minorHAnsi"/>
                <w:szCs w:val="22"/>
              </w:rPr>
              <w:t>)</w:t>
            </w:r>
          </w:p>
        </w:tc>
      </w:tr>
      <w:tr w:rsidR="006943DB" w:rsidRPr="006943DB" w:rsidTr="006943DB">
        <w:trPr>
          <w:cnfStyle w:val="00000010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7</w:t>
            </w:r>
          </w:p>
        </w:tc>
        <w:tc>
          <w:tcPr>
            <w:tcW w:w="1827" w:type="dxa"/>
          </w:tcPr>
          <w:p w:rsidR="006943DB" w:rsidRPr="006943DB" w:rsidRDefault="006943DB" w:rsidP="00260BE9">
            <w:pPr>
              <w:pStyle w:val="NoSpacing"/>
              <w:spacing w:line="24" w:lineRule="atLeast"/>
              <w:jc w:val="center"/>
              <w:cnfStyle w:val="000000100000"/>
              <w:rPr>
                <w:rFonts w:cstheme="minorHAnsi"/>
                <w:szCs w:val="22"/>
              </w:rPr>
            </w:pPr>
            <w:r w:rsidRPr="006943DB">
              <w:rPr>
                <w:rFonts w:cstheme="minorHAnsi"/>
                <w:szCs w:val="22"/>
              </w:rPr>
              <w:t>borrows</w:t>
            </w:r>
          </w:p>
        </w:tc>
        <w:tc>
          <w:tcPr>
            <w:tcW w:w="6390" w:type="dxa"/>
          </w:tcPr>
          <w:p w:rsidR="006943DB" w:rsidRPr="006943DB" w:rsidRDefault="006943DB" w:rsidP="00260BE9">
            <w:pPr>
              <w:pStyle w:val="NoSpacing"/>
              <w:spacing w:before="40" w:after="40" w:line="24" w:lineRule="atLeast"/>
              <w:cnfStyle w:val="000000100000"/>
              <w:rPr>
                <w:rFonts w:cstheme="minorHAnsi"/>
                <w:szCs w:val="22"/>
              </w:rPr>
            </w:pPr>
            <w:r w:rsidRPr="006943DB">
              <w:rPr>
                <w:rFonts w:cstheme="minorHAnsi"/>
                <w:szCs w:val="22"/>
              </w:rPr>
              <w:t xml:space="preserve">borrows( </w:t>
            </w:r>
            <w:r w:rsidRPr="006943DB">
              <w:rPr>
                <w:rFonts w:cstheme="minorHAnsi"/>
                <w:szCs w:val="22"/>
                <w:u w:val="single"/>
              </w:rPr>
              <w:t>book_id</w:t>
            </w:r>
            <w:r w:rsidRPr="006943DB">
              <w:rPr>
                <w:rFonts w:cstheme="minorHAnsi"/>
                <w:szCs w:val="22"/>
              </w:rPr>
              <w:t xml:space="preserve"> : </w:t>
            </w:r>
            <w:r w:rsidRPr="006943DB">
              <w:rPr>
                <w:rFonts w:cstheme="minorHAnsi"/>
                <w:i/>
                <w:szCs w:val="22"/>
              </w:rPr>
              <w:t>integer</w:t>
            </w:r>
            <w:r w:rsidRPr="006943DB">
              <w:rPr>
                <w:rFonts w:cstheme="minorHAnsi"/>
                <w:szCs w:val="22"/>
              </w:rPr>
              <w:t xml:space="preserve">, </w:t>
            </w:r>
            <w:r w:rsidRPr="006943DB">
              <w:rPr>
                <w:rFonts w:cstheme="minorHAnsi"/>
                <w:szCs w:val="22"/>
                <w:u w:val="single"/>
              </w:rPr>
              <w:t>checkout_id</w:t>
            </w:r>
            <w:r w:rsidRPr="006943DB">
              <w:rPr>
                <w:rFonts w:cstheme="minorHAnsi"/>
                <w:szCs w:val="22"/>
              </w:rPr>
              <w:t xml:space="preserve"> : </w:t>
            </w:r>
            <w:r w:rsidRPr="006943DB">
              <w:rPr>
                <w:rFonts w:cstheme="minorHAnsi"/>
                <w:i/>
                <w:szCs w:val="22"/>
              </w:rPr>
              <w:t xml:space="preserve">integer </w:t>
            </w:r>
            <w:r w:rsidRPr="006943DB">
              <w:rPr>
                <w:rFonts w:cstheme="minorHAnsi"/>
                <w:szCs w:val="22"/>
              </w:rPr>
              <w:t>)</w:t>
            </w:r>
          </w:p>
        </w:tc>
      </w:tr>
      <w:tr w:rsidR="006943DB" w:rsidRPr="006943DB" w:rsidTr="006943DB">
        <w:trPr>
          <w:cnfStyle w:val="00000001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8</w:t>
            </w:r>
          </w:p>
        </w:tc>
        <w:tc>
          <w:tcPr>
            <w:tcW w:w="1827" w:type="dxa"/>
          </w:tcPr>
          <w:p w:rsidR="006943DB" w:rsidRPr="006943DB" w:rsidRDefault="006943DB" w:rsidP="00260BE9">
            <w:pPr>
              <w:pStyle w:val="NoSpacing"/>
              <w:spacing w:line="24" w:lineRule="atLeast"/>
              <w:jc w:val="center"/>
              <w:cnfStyle w:val="000000010000"/>
              <w:rPr>
                <w:rFonts w:cstheme="minorHAnsi"/>
                <w:szCs w:val="22"/>
              </w:rPr>
            </w:pPr>
            <w:r w:rsidRPr="006943DB">
              <w:rPr>
                <w:rFonts w:cstheme="minorHAnsi"/>
                <w:szCs w:val="22"/>
              </w:rPr>
              <w:t>has</w:t>
            </w:r>
          </w:p>
        </w:tc>
        <w:tc>
          <w:tcPr>
            <w:tcW w:w="6390" w:type="dxa"/>
          </w:tcPr>
          <w:p w:rsidR="006943DB" w:rsidRPr="006943DB" w:rsidRDefault="006943DB" w:rsidP="00260BE9">
            <w:pPr>
              <w:pStyle w:val="NoSpacing"/>
              <w:spacing w:before="40" w:after="40" w:line="24" w:lineRule="atLeast"/>
              <w:cnfStyle w:val="000000010000"/>
              <w:rPr>
                <w:rFonts w:cstheme="minorHAnsi"/>
                <w:szCs w:val="22"/>
              </w:rPr>
            </w:pPr>
            <w:r w:rsidRPr="006943DB">
              <w:rPr>
                <w:rFonts w:cstheme="minorHAnsi"/>
                <w:szCs w:val="22"/>
              </w:rPr>
              <w:t xml:space="preserve">has( </w:t>
            </w:r>
            <w:r w:rsidRPr="006943DB">
              <w:rPr>
                <w:rFonts w:cstheme="minorHAnsi"/>
                <w:szCs w:val="22"/>
                <w:u w:val="single"/>
              </w:rPr>
              <w:t>book_id</w:t>
            </w:r>
            <w:r w:rsidRPr="006943DB">
              <w:rPr>
                <w:rFonts w:cstheme="minorHAnsi"/>
                <w:szCs w:val="22"/>
              </w:rPr>
              <w:t xml:space="preserve"> : </w:t>
            </w:r>
            <w:r w:rsidRPr="006943DB">
              <w:rPr>
                <w:rFonts w:cstheme="minorHAnsi"/>
                <w:i/>
                <w:szCs w:val="22"/>
              </w:rPr>
              <w:t>integer</w:t>
            </w:r>
            <w:r w:rsidRPr="006943DB">
              <w:rPr>
                <w:rFonts w:cstheme="minorHAnsi"/>
                <w:szCs w:val="22"/>
              </w:rPr>
              <w:t xml:space="preserve">, physical_id : </w:t>
            </w:r>
            <w:r w:rsidRPr="006943DB">
              <w:rPr>
                <w:rFonts w:cstheme="minorHAnsi"/>
                <w:i/>
                <w:szCs w:val="22"/>
              </w:rPr>
              <w:t xml:space="preserve">integer </w:t>
            </w:r>
            <w:r w:rsidRPr="006943DB">
              <w:rPr>
                <w:rFonts w:cstheme="minorHAnsi"/>
                <w:szCs w:val="22"/>
              </w:rPr>
              <w:t>)</w:t>
            </w:r>
          </w:p>
        </w:tc>
      </w:tr>
      <w:tr w:rsidR="006943DB" w:rsidRPr="006943DB" w:rsidTr="006943DB">
        <w:trPr>
          <w:cnfStyle w:val="00000010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9</w:t>
            </w:r>
          </w:p>
        </w:tc>
        <w:tc>
          <w:tcPr>
            <w:tcW w:w="1827" w:type="dxa"/>
          </w:tcPr>
          <w:p w:rsidR="006943DB" w:rsidRPr="006943DB" w:rsidRDefault="006943DB" w:rsidP="00260BE9">
            <w:pPr>
              <w:pStyle w:val="NoSpacing"/>
              <w:spacing w:line="24" w:lineRule="atLeast"/>
              <w:jc w:val="center"/>
              <w:cnfStyle w:val="000000100000"/>
              <w:rPr>
                <w:rFonts w:cstheme="minorHAnsi"/>
                <w:szCs w:val="22"/>
              </w:rPr>
            </w:pPr>
            <w:r w:rsidRPr="006943DB">
              <w:rPr>
                <w:rFonts w:cstheme="minorHAnsi"/>
                <w:szCs w:val="22"/>
              </w:rPr>
              <w:t>contains</w:t>
            </w:r>
          </w:p>
        </w:tc>
        <w:tc>
          <w:tcPr>
            <w:tcW w:w="6390" w:type="dxa"/>
          </w:tcPr>
          <w:p w:rsidR="006943DB" w:rsidRPr="006943DB" w:rsidRDefault="006943DB" w:rsidP="00260BE9">
            <w:pPr>
              <w:pStyle w:val="NoSpacing"/>
              <w:spacing w:before="40" w:after="40" w:line="24" w:lineRule="atLeast"/>
              <w:cnfStyle w:val="000000100000"/>
              <w:rPr>
                <w:rFonts w:cstheme="minorHAnsi"/>
                <w:szCs w:val="22"/>
              </w:rPr>
            </w:pPr>
            <w:r w:rsidRPr="006943DB">
              <w:rPr>
                <w:rFonts w:cstheme="minorHAnsi"/>
                <w:szCs w:val="22"/>
              </w:rPr>
              <w:t xml:space="preserve">contains( </w:t>
            </w:r>
            <w:r w:rsidRPr="006943DB">
              <w:rPr>
                <w:rFonts w:cstheme="minorHAnsi"/>
                <w:szCs w:val="22"/>
                <w:u w:val="single"/>
              </w:rPr>
              <w:t>book_id</w:t>
            </w:r>
            <w:r w:rsidRPr="006943DB">
              <w:rPr>
                <w:rFonts w:cstheme="minorHAnsi"/>
                <w:szCs w:val="22"/>
              </w:rPr>
              <w:t xml:space="preserve"> : </w:t>
            </w:r>
            <w:r w:rsidRPr="006943DB">
              <w:rPr>
                <w:rFonts w:cstheme="minorHAnsi"/>
                <w:i/>
                <w:szCs w:val="22"/>
              </w:rPr>
              <w:t>integer</w:t>
            </w:r>
            <w:r w:rsidRPr="006943DB">
              <w:rPr>
                <w:rFonts w:cstheme="minorHAnsi"/>
                <w:szCs w:val="22"/>
              </w:rPr>
              <w:t xml:space="preserve">, </w:t>
            </w:r>
            <w:r w:rsidRPr="006943DB">
              <w:rPr>
                <w:rFonts w:cstheme="minorHAnsi"/>
                <w:szCs w:val="22"/>
                <w:u w:val="single"/>
              </w:rPr>
              <w:t>edition_id</w:t>
            </w:r>
            <w:r w:rsidRPr="006943DB">
              <w:rPr>
                <w:rFonts w:cstheme="minorHAnsi"/>
                <w:szCs w:val="22"/>
              </w:rPr>
              <w:t xml:space="preserve"> : </w:t>
            </w:r>
            <w:r w:rsidRPr="006943DB">
              <w:rPr>
                <w:rFonts w:cstheme="minorHAnsi"/>
                <w:i/>
                <w:szCs w:val="22"/>
              </w:rPr>
              <w:t xml:space="preserve">integer </w:t>
            </w:r>
            <w:r w:rsidRPr="006943DB">
              <w:rPr>
                <w:rFonts w:cstheme="minorHAnsi"/>
                <w:szCs w:val="22"/>
              </w:rPr>
              <w:t>)</w:t>
            </w:r>
          </w:p>
        </w:tc>
      </w:tr>
      <w:tr w:rsidR="006943DB" w:rsidRPr="006943DB" w:rsidTr="006943DB">
        <w:trPr>
          <w:cnfStyle w:val="00000001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10</w:t>
            </w:r>
          </w:p>
        </w:tc>
        <w:tc>
          <w:tcPr>
            <w:tcW w:w="1827" w:type="dxa"/>
          </w:tcPr>
          <w:p w:rsidR="006943DB" w:rsidRPr="006943DB" w:rsidRDefault="006943DB" w:rsidP="00260BE9">
            <w:pPr>
              <w:pStyle w:val="NoSpacing"/>
              <w:spacing w:line="24" w:lineRule="atLeast"/>
              <w:jc w:val="center"/>
              <w:cnfStyle w:val="000000010000"/>
              <w:rPr>
                <w:rFonts w:cstheme="minorHAnsi"/>
                <w:szCs w:val="22"/>
              </w:rPr>
            </w:pPr>
            <w:r w:rsidRPr="006943DB">
              <w:rPr>
                <w:rFonts w:cstheme="minorHAnsi"/>
                <w:szCs w:val="22"/>
              </w:rPr>
              <w:t>categorizes</w:t>
            </w:r>
          </w:p>
        </w:tc>
        <w:tc>
          <w:tcPr>
            <w:tcW w:w="6390" w:type="dxa"/>
          </w:tcPr>
          <w:p w:rsidR="006943DB" w:rsidRPr="006943DB" w:rsidRDefault="006943DB" w:rsidP="00260BE9">
            <w:pPr>
              <w:pStyle w:val="NoSpacing"/>
              <w:spacing w:before="40" w:after="40" w:line="24" w:lineRule="atLeast"/>
              <w:cnfStyle w:val="000000010000"/>
              <w:rPr>
                <w:rFonts w:cstheme="minorHAnsi"/>
                <w:szCs w:val="22"/>
              </w:rPr>
            </w:pPr>
            <w:r w:rsidRPr="006943DB">
              <w:rPr>
                <w:rFonts w:cstheme="minorHAnsi"/>
                <w:szCs w:val="22"/>
              </w:rPr>
              <w:t xml:space="preserve">categorizes( </w:t>
            </w:r>
            <w:r w:rsidRPr="006943DB">
              <w:rPr>
                <w:rFonts w:cstheme="minorHAnsi"/>
                <w:szCs w:val="22"/>
                <w:u w:val="single"/>
              </w:rPr>
              <w:t>book_id</w:t>
            </w:r>
            <w:r w:rsidRPr="006943DB">
              <w:rPr>
                <w:rFonts w:cstheme="minorHAnsi"/>
                <w:szCs w:val="22"/>
              </w:rPr>
              <w:t xml:space="preserve"> : </w:t>
            </w:r>
            <w:r w:rsidRPr="006943DB">
              <w:rPr>
                <w:rFonts w:cstheme="minorHAnsi"/>
                <w:i/>
                <w:szCs w:val="22"/>
              </w:rPr>
              <w:t>integer</w:t>
            </w:r>
            <w:r w:rsidRPr="006943DB">
              <w:rPr>
                <w:rFonts w:cstheme="minorHAnsi"/>
                <w:szCs w:val="22"/>
              </w:rPr>
              <w:t xml:space="preserve">, </w:t>
            </w:r>
            <w:r w:rsidRPr="006943DB">
              <w:rPr>
                <w:rFonts w:cstheme="minorHAnsi"/>
                <w:szCs w:val="22"/>
                <w:u w:val="single"/>
              </w:rPr>
              <w:t>subject_id</w:t>
            </w:r>
            <w:r w:rsidRPr="006943DB">
              <w:rPr>
                <w:rFonts w:cstheme="minorHAnsi"/>
                <w:szCs w:val="22"/>
              </w:rPr>
              <w:t xml:space="preserve"> : </w:t>
            </w:r>
            <w:r w:rsidRPr="006943DB">
              <w:rPr>
                <w:rFonts w:cstheme="minorHAnsi"/>
                <w:i/>
                <w:szCs w:val="22"/>
              </w:rPr>
              <w:t xml:space="preserve">integer </w:t>
            </w:r>
            <w:r w:rsidRPr="006943DB">
              <w:rPr>
                <w:rFonts w:cstheme="minorHAnsi"/>
                <w:szCs w:val="22"/>
              </w:rPr>
              <w:t>)</w:t>
            </w:r>
          </w:p>
        </w:tc>
      </w:tr>
      <w:tr w:rsidR="006943DB" w:rsidRPr="006943DB" w:rsidTr="006943DB">
        <w:trPr>
          <w:cnfStyle w:val="00000010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11</w:t>
            </w:r>
          </w:p>
        </w:tc>
        <w:tc>
          <w:tcPr>
            <w:tcW w:w="1827" w:type="dxa"/>
          </w:tcPr>
          <w:p w:rsidR="006943DB" w:rsidRPr="006943DB" w:rsidRDefault="006943DB" w:rsidP="00260BE9">
            <w:pPr>
              <w:pStyle w:val="NoSpacing"/>
              <w:spacing w:line="24" w:lineRule="atLeast"/>
              <w:jc w:val="center"/>
              <w:cnfStyle w:val="000000100000"/>
              <w:rPr>
                <w:rFonts w:cstheme="minorHAnsi"/>
                <w:szCs w:val="22"/>
              </w:rPr>
            </w:pPr>
            <w:r w:rsidRPr="006943DB">
              <w:rPr>
                <w:rFonts w:cstheme="minorHAnsi"/>
                <w:szCs w:val="22"/>
              </w:rPr>
              <w:t>publishes</w:t>
            </w:r>
          </w:p>
        </w:tc>
        <w:tc>
          <w:tcPr>
            <w:tcW w:w="6390" w:type="dxa"/>
          </w:tcPr>
          <w:p w:rsidR="006943DB" w:rsidRPr="006943DB" w:rsidRDefault="006943DB" w:rsidP="00260BE9">
            <w:pPr>
              <w:pStyle w:val="NoSpacing"/>
              <w:spacing w:before="40" w:after="40" w:line="24" w:lineRule="atLeast"/>
              <w:cnfStyle w:val="000000100000"/>
              <w:rPr>
                <w:rFonts w:cstheme="minorHAnsi"/>
                <w:szCs w:val="22"/>
              </w:rPr>
            </w:pPr>
            <w:r w:rsidRPr="006943DB">
              <w:rPr>
                <w:rFonts w:cstheme="minorHAnsi"/>
                <w:szCs w:val="22"/>
              </w:rPr>
              <w:t xml:space="preserve">publishes( </w:t>
            </w:r>
            <w:r w:rsidRPr="006943DB">
              <w:rPr>
                <w:rFonts w:cstheme="minorHAnsi"/>
                <w:szCs w:val="22"/>
                <w:u w:val="single"/>
              </w:rPr>
              <w:t>book_id</w:t>
            </w:r>
            <w:r w:rsidRPr="006943DB">
              <w:rPr>
                <w:rFonts w:cstheme="minorHAnsi"/>
                <w:szCs w:val="22"/>
              </w:rPr>
              <w:t xml:space="preserve"> : </w:t>
            </w:r>
            <w:r w:rsidRPr="006943DB">
              <w:rPr>
                <w:rFonts w:cstheme="minorHAnsi"/>
                <w:i/>
                <w:szCs w:val="22"/>
              </w:rPr>
              <w:t>integer</w:t>
            </w:r>
            <w:r w:rsidRPr="006943DB">
              <w:rPr>
                <w:rFonts w:cstheme="minorHAnsi"/>
                <w:szCs w:val="22"/>
              </w:rPr>
              <w:t xml:space="preserve">, publisher_id : </w:t>
            </w:r>
            <w:r w:rsidRPr="006943DB">
              <w:rPr>
                <w:rFonts w:cstheme="minorHAnsi"/>
                <w:i/>
                <w:szCs w:val="22"/>
              </w:rPr>
              <w:t xml:space="preserve">integer </w:t>
            </w:r>
            <w:r w:rsidRPr="006943DB">
              <w:rPr>
                <w:rFonts w:cstheme="minorHAnsi"/>
                <w:szCs w:val="22"/>
              </w:rPr>
              <w:t>)</w:t>
            </w:r>
          </w:p>
        </w:tc>
      </w:tr>
      <w:tr w:rsidR="006943DB" w:rsidRPr="006943DB" w:rsidTr="006943DB">
        <w:trPr>
          <w:cnfStyle w:val="00000001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12</w:t>
            </w:r>
          </w:p>
        </w:tc>
        <w:tc>
          <w:tcPr>
            <w:tcW w:w="1827" w:type="dxa"/>
          </w:tcPr>
          <w:p w:rsidR="006943DB" w:rsidRPr="006943DB" w:rsidRDefault="006943DB" w:rsidP="00260BE9">
            <w:pPr>
              <w:pStyle w:val="NoSpacing"/>
              <w:spacing w:line="24" w:lineRule="atLeast"/>
              <w:jc w:val="center"/>
              <w:cnfStyle w:val="000000010000"/>
              <w:rPr>
                <w:rFonts w:cstheme="minorHAnsi"/>
                <w:szCs w:val="22"/>
              </w:rPr>
            </w:pPr>
            <w:r w:rsidRPr="006943DB">
              <w:rPr>
                <w:rFonts w:cstheme="minorHAnsi"/>
                <w:szCs w:val="22"/>
              </w:rPr>
              <w:t>writes</w:t>
            </w:r>
          </w:p>
        </w:tc>
        <w:tc>
          <w:tcPr>
            <w:tcW w:w="6390" w:type="dxa"/>
          </w:tcPr>
          <w:p w:rsidR="006943DB" w:rsidRPr="006943DB" w:rsidRDefault="006943DB" w:rsidP="00260BE9">
            <w:pPr>
              <w:pStyle w:val="NoSpacing"/>
              <w:spacing w:before="40" w:after="40" w:line="24" w:lineRule="atLeast"/>
              <w:cnfStyle w:val="000000010000"/>
              <w:rPr>
                <w:rFonts w:cstheme="minorHAnsi"/>
                <w:szCs w:val="22"/>
              </w:rPr>
            </w:pPr>
            <w:r w:rsidRPr="006943DB">
              <w:rPr>
                <w:rFonts w:cstheme="minorHAnsi"/>
                <w:szCs w:val="22"/>
              </w:rPr>
              <w:t xml:space="preserve">writes( </w:t>
            </w:r>
            <w:r w:rsidRPr="006943DB">
              <w:rPr>
                <w:rFonts w:cstheme="minorHAnsi"/>
                <w:szCs w:val="22"/>
                <w:u w:val="single"/>
              </w:rPr>
              <w:t>book_id</w:t>
            </w:r>
            <w:r w:rsidRPr="006943DB">
              <w:rPr>
                <w:rFonts w:cstheme="minorHAnsi"/>
                <w:szCs w:val="22"/>
              </w:rPr>
              <w:t xml:space="preserve"> : </w:t>
            </w:r>
            <w:r w:rsidRPr="006943DB">
              <w:rPr>
                <w:rFonts w:cstheme="minorHAnsi"/>
                <w:i/>
                <w:szCs w:val="22"/>
              </w:rPr>
              <w:t>integer</w:t>
            </w:r>
            <w:r w:rsidRPr="006943DB">
              <w:rPr>
                <w:rFonts w:cstheme="minorHAnsi"/>
                <w:szCs w:val="22"/>
              </w:rPr>
              <w:t xml:space="preserve">, </w:t>
            </w:r>
            <w:r w:rsidRPr="006943DB">
              <w:rPr>
                <w:rFonts w:cstheme="minorHAnsi"/>
                <w:szCs w:val="22"/>
                <w:u w:val="single"/>
              </w:rPr>
              <w:t>author_id</w:t>
            </w:r>
            <w:r w:rsidRPr="006943DB">
              <w:rPr>
                <w:rFonts w:cstheme="minorHAnsi"/>
                <w:szCs w:val="22"/>
              </w:rPr>
              <w:t xml:space="preserve"> : </w:t>
            </w:r>
            <w:r w:rsidRPr="006943DB">
              <w:rPr>
                <w:rFonts w:cstheme="minorHAnsi"/>
                <w:i/>
                <w:szCs w:val="22"/>
              </w:rPr>
              <w:t xml:space="preserve">integer </w:t>
            </w:r>
            <w:r w:rsidRPr="006943DB">
              <w:rPr>
                <w:rFonts w:cstheme="minorHAnsi"/>
                <w:szCs w:val="22"/>
              </w:rPr>
              <w:t>)</w:t>
            </w:r>
          </w:p>
        </w:tc>
      </w:tr>
      <w:tr w:rsidR="006943DB" w:rsidRPr="006943DB" w:rsidTr="006943DB">
        <w:trPr>
          <w:cnfStyle w:val="000000100000"/>
        </w:trPr>
        <w:tc>
          <w:tcPr>
            <w:cnfStyle w:val="001000000000"/>
            <w:tcW w:w="333" w:type="dxa"/>
          </w:tcPr>
          <w:p w:rsidR="006943DB" w:rsidRPr="006943DB" w:rsidRDefault="006943DB" w:rsidP="00260BE9">
            <w:pPr>
              <w:pStyle w:val="NoSpacing"/>
              <w:spacing w:line="24" w:lineRule="atLeast"/>
              <w:rPr>
                <w:rFonts w:asciiTheme="minorHAnsi" w:hAnsiTheme="minorHAnsi" w:cstheme="minorHAnsi"/>
              </w:rPr>
            </w:pPr>
            <w:r w:rsidRPr="006943DB">
              <w:rPr>
                <w:rFonts w:asciiTheme="minorHAnsi" w:hAnsiTheme="minorHAnsi" w:cstheme="minorHAnsi"/>
              </w:rPr>
              <w:t>13</w:t>
            </w:r>
          </w:p>
        </w:tc>
        <w:tc>
          <w:tcPr>
            <w:tcW w:w="1827" w:type="dxa"/>
          </w:tcPr>
          <w:p w:rsidR="006943DB" w:rsidRPr="006943DB" w:rsidRDefault="006943DB" w:rsidP="00260BE9">
            <w:pPr>
              <w:pStyle w:val="NoSpacing"/>
              <w:spacing w:line="24" w:lineRule="atLeast"/>
              <w:jc w:val="center"/>
              <w:cnfStyle w:val="000000100000"/>
              <w:rPr>
                <w:rFonts w:cstheme="minorHAnsi"/>
                <w:szCs w:val="22"/>
              </w:rPr>
            </w:pPr>
            <w:r w:rsidRPr="006943DB">
              <w:rPr>
                <w:rFonts w:cstheme="minorHAnsi"/>
                <w:szCs w:val="22"/>
              </w:rPr>
              <w:t>locates</w:t>
            </w:r>
          </w:p>
        </w:tc>
        <w:tc>
          <w:tcPr>
            <w:tcW w:w="6390" w:type="dxa"/>
          </w:tcPr>
          <w:p w:rsidR="006943DB" w:rsidRPr="006943DB" w:rsidRDefault="006943DB" w:rsidP="00260BE9">
            <w:pPr>
              <w:pStyle w:val="NoSpacing"/>
              <w:spacing w:before="40" w:after="40" w:line="24" w:lineRule="atLeast"/>
              <w:cnfStyle w:val="000000100000"/>
              <w:rPr>
                <w:rFonts w:cstheme="minorHAnsi"/>
                <w:szCs w:val="22"/>
              </w:rPr>
            </w:pPr>
            <w:r w:rsidRPr="006943DB">
              <w:rPr>
                <w:rFonts w:cstheme="minorHAnsi"/>
                <w:szCs w:val="22"/>
              </w:rPr>
              <w:t xml:space="preserve">locates( </w:t>
            </w:r>
            <w:r w:rsidRPr="006943DB">
              <w:rPr>
                <w:rFonts w:cstheme="minorHAnsi"/>
                <w:szCs w:val="22"/>
                <w:u w:val="single"/>
              </w:rPr>
              <w:t>publisher_id</w:t>
            </w:r>
            <w:r w:rsidRPr="006943DB">
              <w:rPr>
                <w:rFonts w:cstheme="minorHAnsi"/>
                <w:szCs w:val="22"/>
              </w:rPr>
              <w:t xml:space="preserve"> : </w:t>
            </w:r>
            <w:r w:rsidRPr="006943DB">
              <w:rPr>
                <w:rFonts w:cstheme="minorHAnsi"/>
                <w:i/>
                <w:szCs w:val="22"/>
              </w:rPr>
              <w:t>integer</w:t>
            </w:r>
            <w:r w:rsidRPr="006943DB">
              <w:rPr>
                <w:rFonts w:cstheme="minorHAnsi"/>
                <w:szCs w:val="22"/>
              </w:rPr>
              <w:t xml:space="preserve">, location_id : </w:t>
            </w:r>
            <w:r w:rsidRPr="006943DB">
              <w:rPr>
                <w:rFonts w:cstheme="minorHAnsi"/>
                <w:i/>
                <w:szCs w:val="22"/>
              </w:rPr>
              <w:t xml:space="preserve">integer </w:t>
            </w:r>
            <w:r w:rsidRPr="006943DB">
              <w:rPr>
                <w:rFonts w:cstheme="minorHAnsi"/>
                <w:szCs w:val="22"/>
              </w:rPr>
              <w:t>)</w:t>
            </w:r>
          </w:p>
        </w:tc>
      </w:tr>
    </w:tbl>
    <w:p w:rsidR="006943DB" w:rsidRDefault="006943DB" w:rsidP="00260BE9">
      <w:pPr>
        <w:pStyle w:val="Caption"/>
        <w:spacing w:line="24" w:lineRule="atLeast"/>
      </w:pPr>
      <w:r w:rsidRPr="006943DB">
        <w:t>*phone_num is an special kind of relationship derived from a multi-valued attribute.</w:t>
      </w:r>
    </w:p>
    <w:p w:rsidR="000414C7" w:rsidRDefault="008C2CC7" w:rsidP="008C2CC7">
      <w:pPr>
        <w:pStyle w:val="Caption"/>
        <w:rPr>
          <w:rFonts w:cstheme="minorHAnsi"/>
        </w:rPr>
      </w:pPr>
      <w:r>
        <w:t xml:space="preserve">Table </w:t>
      </w:r>
      <w:fldSimple w:instr=" SEQ Table \* ARABIC ">
        <w:r>
          <w:rPr>
            <w:noProof/>
          </w:rPr>
          <w:t>2</w:t>
        </w:r>
      </w:fldSimple>
      <w:r>
        <w:t>: relationships definition and representation</w:t>
      </w:r>
    </w:p>
    <w:p w:rsidR="00692DF0" w:rsidRDefault="00692DF0" w:rsidP="00260BE9">
      <w:pPr>
        <w:pStyle w:val="Heading5"/>
        <w:spacing w:line="24" w:lineRule="atLeast"/>
        <w:rPr>
          <w:rFonts w:asciiTheme="minorHAnsi" w:hAnsiTheme="minorHAnsi" w:cstheme="minorHAnsi"/>
        </w:rPr>
      </w:pPr>
      <w:r w:rsidRPr="006943DB">
        <w:rPr>
          <w:rFonts w:asciiTheme="minorHAnsi" w:hAnsiTheme="minorHAnsi" w:cstheme="minorHAnsi"/>
        </w:rPr>
        <w:t>Data Description</w:t>
      </w:r>
    </w:p>
    <w:p w:rsidR="006943DB" w:rsidRPr="006943DB" w:rsidRDefault="006943DB" w:rsidP="000414C7">
      <w:pPr>
        <w:spacing w:line="24" w:lineRule="atLeast"/>
        <w:ind w:left="720" w:firstLine="0"/>
      </w:pPr>
      <w:r w:rsidRPr="008D4D3E">
        <w:t>This section describes the function of each table in the database (including the entities and relationships).</w:t>
      </w:r>
    </w:p>
    <w:p w:rsidR="00692DF0" w:rsidRDefault="00692DF0" w:rsidP="00260BE9">
      <w:pPr>
        <w:pStyle w:val="Heading5"/>
        <w:numPr>
          <w:ilvl w:val="5"/>
          <w:numId w:val="1"/>
        </w:numPr>
        <w:spacing w:line="24" w:lineRule="atLeast"/>
        <w:rPr>
          <w:rFonts w:asciiTheme="minorHAnsi" w:hAnsiTheme="minorHAnsi" w:cstheme="minorHAnsi"/>
        </w:rPr>
      </w:pPr>
      <w:r w:rsidRPr="006943DB">
        <w:rPr>
          <w:rFonts w:asciiTheme="minorHAnsi" w:hAnsiTheme="minorHAnsi" w:cstheme="minorHAnsi"/>
        </w:rPr>
        <w:t>Entities</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t>user</w:t>
      </w:r>
      <w:r w:rsidRPr="008D4D3E">
        <w:t>: Holds general information about the users of the system, such as username, password, first name and last name.</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t>customer</w:t>
      </w:r>
      <w:r w:rsidRPr="008D4D3E">
        <w:t>: Stores information pertaining specifically to the customers of the library services. This entity information includes data about the mailing address, phone numbers, email and the customer RFID tag number.</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t>administrator</w:t>
      </w:r>
      <w:r w:rsidRPr="008D4D3E">
        <w:t xml:space="preserve">: Information about the administrator of the system is saved in this table. The type of administrator (employee or library administrator) is stored in this table. </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t>professor</w:t>
      </w:r>
      <w:r w:rsidRPr="008D4D3E">
        <w:t xml:space="preserve">: Stores information about the professors that may use BMS, such as department from where the professor is and he’s/she’s professor number. </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t>student</w:t>
      </w:r>
      <w:r w:rsidRPr="008D4D3E">
        <w:t xml:space="preserve">: Where data about the student customer is saved. The student number, the program of study and type of student (undergraduate or graduate) can be found in this entity. </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lastRenderedPageBreak/>
        <w:t>privilege</w:t>
      </w:r>
      <w:r w:rsidRPr="008D4D3E">
        <w:t>: Different kinds of users will have certain of freedoms depending on the type of user. Information such as the account status, expedition and expiration of the account is stored in this entity.</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t>check-in</w:t>
      </w:r>
      <w:r w:rsidRPr="008D4D3E">
        <w:t>: Stores time data in which books should be returned to the library.</w:t>
      </w:r>
    </w:p>
    <w:p w:rsidR="006943DB" w:rsidRPr="00B73E3A" w:rsidRDefault="006943DB" w:rsidP="00260BE9">
      <w:pPr>
        <w:pStyle w:val="ListParagraph"/>
        <w:numPr>
          <w:ilvl w:val="0"/>
          <w:numId w:val="34"/>
        </w:numPr>
        <w:spacing w:before="0" w:after="4" w:line="24" w:lineRule="atLeast"/>
        <w:contextualSpacing w:val="0"/>
        <w:rPr>
          <w:b/>
          <w:i/>
        </w:rPr>
      </w:pPr>
      <w:r w:rsidRPr="00B73E3A">
        <w:rPr>
          <w:i/>
        </w:rPr>
        <w:t>check-out</w:t>
      </w:r>
      <w:r w:rsidRPr="008D4D3E">
        <w:t>: Stores time data in which books were taken out of the library.</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t>physical</w:t>
      </w:r>
      <w:r w:rsidRPr="008D4D3E">
        <w:t xml:space="preserve">: Holds information about the physical characteristics of a book, which include dimensions (length, width and height) and number of pages. </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t>edition</w:t>
      </w:r>
      <w:r w:rsidRPr="008D4D3E">
        <w:t>: Different editions of books might be available in the library, which is why the different edition numbers are stored here.</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t>subject</w:t>
      </w:r>
      <w:r w:rsidRPr="008D4D3E">
        <w:t>: Holds the different subjects of the books.</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t>book</w:t>
      </w:r>
      <w:r w:rsidRPr="008D4D3E">
        <w:t>: Where main information of the books is saved. This kind of data include: the ISBN, the language in which the book was written, title of the book, the RFID tag number, summary about the book, price and status of the book.</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t>publisher</w:t>
      </w:r>
      <w:r w:rsidRPr="008D4D3E">
        <w:t>: It stores the name of the different publishers of books.</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t>author</w:t>
      </w:r>
      <w:r w:rsidRPr="008D4D3E">
        <w:t>: Holds relevant information of the authors such as his/her name, and the dates in which he/she was born and died.</w:t>
      </w:r>
    </w:p>
    <w:p w:rsidR="006943DB" w:rsidRPr="00B73E3A" w:rsidRDefault="006943DB" w:rsidP="00260BE9">
      <w:pPr>
        <w:pStyle w:val="ListParagraph"/>
        <w:numPr>
          <w:ilvl w:val="0"/>
          <w:numId w:val="34"/>
        </w:numPr>
        <w:spacing w:before="0" w:after="4" w:line="24" w:lineRule="atLeast"/>
        <w:contextualSpacing w:val="0"/>
        <w:rPr>
          <w:b/>
        </w:rPr>
      </w:pPr>
      <w:r w:rsidRPr="00B73E3A">
        <w:rPr>
          <w:i/>
        </w:rPr>
        <w:t>location</w:t>
      </w:r>
      <w:r w:rsidRPr="008D4D3E">
        <w:t>: Stores information of where the publishers are located.</w:t>
      </w:r>
      <w:r w:rsidR="00B73E3A">
        <w:tab/>
      </w:r>
    </w:p>
    <w:p w:rsidR="006943DB" w:rsidRPr="006943DB" w:rsidRDefault="006943DB" w:rsidP="00260BE9">
      <w:pPr>
        <w:spacing w:line="24" w:lineRule="atLeast"/>
        <w:ind w:left="720"/>
      </w:pPr>
    </w:p>
    <w:p w:rsidR="00692DF0" w:rsidRDefault="00692DF0" w:rsidP="00260BE9">
      <w:pPr>
        <w:pStyle w:val="Heading5"/>
        <w:numPr>
          <w:ilvl w:val="5"/>
          <w:numId w:val="1"/>
        </w:numPr>
        <w:spacing w:line="24" w:lineRule="atLeast"/>
        <w:rPr>
          <w:rFonts w:asciiTheme="minorHAnsi" w:hAnsiTheme="minorHAnsi" w:cstheme="minorHAnsi"/>
        </w:rPr>
      </w:pPr>
      <w:r w:rsidRPr="006943DB">
        <w:rPr>
          <w:rFonts w:asciiTheme="minorHAnsi" w:hAnsiTheme="minorHAnsi" w:cstheme="minorHAnsi"/>
        </w:rPr>
        <w:t>Relationships</w:t>
      </w:r>
    </w:p>
    <w:p w:rsidR="00B73E3A" w:rsidRPr="00B73E3A" w:rsidRDefault="00B73E3A" w:rsidP="00260BE9">
      <w:pPr>
        <w:pStyle w:val="ListParagraph"/>
        <w:numPr>
          <w:ilvl w:val="0"/>
          <w:numId w:val="36"/>
        </w:numPr>
        <w:spacing w:line="24" w:lineRule="atLeast"/>
        <w:rPr>
          <w:b/>
        </w:rPr>
      </w:pPr>
      <w:r w:rsidRPr="00B73E3A">
        <w:rPr>
          <w:i/>
        </w:rPr>
        <w:t>depends</w:t>
      </w:r>
      <w:r w:rsidRPr="008D4D3E">
        <w:t>: Relates the customer (student, professor, particular) to the corresponding privileges constraints.</w:t>
      </w:r>
    </w:p>
    <w:p w:rsidR="00B73E3A" w:rsidRPr="00B73E3A" w:rsidRDefault="00B73E3A" w:rsidP="00260BE9">
      <w:pPr>
        <w:pStyle w:val="ListParagraph"/>
        <w:numPr>
          <w:ilvl w:val="0"/>
          <w:numId w:val="36"/>
        </w:numPr>
        <w:spacing w:line="24" w:lineRule="atLeast"/>
        <w:rPr>
          <w:b/>
        </w:rPr>
      </w:pPr>
      <w:r w:rsidRPr="00B73E3A">
        <w:rPr>
          <w:i/>
        </w:rPr>
        <w:t>phone_num</w:t>
      </w:r>
      <w:r w:rsidRPr="008D4D3E">
        <w:t>: Special kind of relationship. Holds the different phone numbers and relates them to the customer.</w:t>
      </w:r>
    </w:p>
    <w:p w:rsidR="00B73E3A" w:rsidRPr="00B73E3A" w:rsidRDefault="00B73E3A" w:rsidP="00260BE9">
      <w:pPr>
        <w:pStyle w:val="ListParagraph"/>
        <w:numPr>
          <w:ilvl w:val="0"/>
          <w:numId w:val="36"/>
        </w:numPr>
        <w:spacing w:line="24" w:lineRule="atLeast"/>
        <w:rPr>
          <w:b/>
        </w:rPr>
      </w:pPr>
      <w:r w:rsidRPr="00B73E3A">
        <w:rPr>
          <w:i/>
        </w:rPr>
        <w:t>acquires</w:t>
      </w:r>
      <w:r w:rsidRPr="008D4D3E">
        <w:t xml:space="preserve">: When the customer wants to take leased a book, a record relating the customer to the checkout operation is done and stored by means of this table. </w:t>
      </w:r>
    </w:p>
    <w:p w:rsidR="00B73E3A" w:rsidRPr="00B73E3A" w:rsidRDefault="00B73E3A" w:rsidP="00260BE9">
      <w:pPr>
        <w:pStyle w:val="ListParagraph"/>
        <w:numPr>
          <w:ilvl w:val="0"/>
          <w:numId w:val="36"/>
        </w:numPr>
        <w:spacing w:line="24" w:lineRule="atLeast"/>
        <w:rPr>
          <w:b/>
        </w:rPr>
      </w:pPr>
      <w:r w:rsidRPr="00B73E3A">
        <w:rPr>
          <w:i/>
        </w:rPr>
        <w:t>completes</w:t>
      </w:r>
      <w:r w:rsidRPr="008D4D3E">
        <w:t>: Relates the customer with the date in which the book must be returned.</w:t>
      </w:r>
    </w:p>
    <w:p w:rsidR="00B73E3A" w:rsidRPr="00B73E3A" w:rsidRDefault="00B73E3A" w:rsidP="00260BE9">
      <w:pPr>
        <w:pStyle w:val="ListParagraph"/>
        <w:numPr>
          <w:ilvl w:val="0"/>
          <w:numId w:val="36"/>
        </w:numPr>
        <w:spacing w:line="24" w:lineRule="atLeast"/>
        <w:rPr>
          <w:b/>
        </w:rPr>
      </w:pPr>
      <w:r w:rsidRPr="00B73E3A">
        <w:rPr>
          <w:i/>
        </w:rPr>
        <w:t>returns</w:t>
      </w:r>
      <w:r w:rsidRPr="008D4D3E">
        <w:t xml:space="preserve">: Connects the book with the corresponding date in which it is supposed to be returned. Also, this table holds an attribute about the date in which the book was actually returned. </w:t>
      </w:r>
    </w:p>
    <w:p w:rsidR="00B73E3A" w:rsidRPr="00B73E3A" w:rsidRDefault="00B73E3A" w:rsidP="00260BE9">
      <w:pPr>
        <w:pStyle w:val="ListParagraph"/>
        <w:numPr>
          <w:ilvl w:val="0"/>
          <w:numId w:val="36"/>
        </w:numPr>
        <w:spacing w:line="24" w:lineRule="atLeast"/>
        <w:rPr>
          <w:b/>
        </w:rPr>
      </w:pPr>
      <w:r w:rsidRPr="00B73E3A">
        <w:rPr>
          <w:i/>
        </w:rPr>
        <w:t>checks</w:t>
      </w:r>
      <w:r w:rsidRPr="008D4D3E">
        <w:t>: Specifies the relationship between when the book was taken out and when it is supposed to be returned.</w:t>
      </w:r>
    </w:p>
    <w:p w:rsidR="00B73E3A" w:rsidRPr="00B73E3A" w:rsidRDefault="00B73E3A" w:rsidP="00260BE9">
      <w:pPr>
        <w:pStyle w:val="ListParagraph"/>
        <w:numPr>
          <w:ilvl w:val="0"/>
          <w:numId w:val="36"/>
        </w:numPr>
        <w:spacing w:line="24" w:lineRule="atLeast"/>
        <w:rPr>
          <w:b/>
        </w:rPr>
      </w:pPr>
      <w:r w:rsidRPr="00B73E3A">
        <w:rPr>
          <w:i/>
        </w:rPr>
        <w:t>borrows</w:t>
      </w:r>
      <w:r w:rsidRPr="008D4D3E">
        <w:t>: Relates the book with the date in which it was taken out of the library.</w:t>
      </w:r>
    </w:p>
    <w:p w:rsidR="00B73E3A" w:rsidRPr="00B73E3A" w:rsidRDefault="00B73E3A" w:rsidP="00260BE9">
      <w:pPr>
        <w:pStyle w:val="ListParagraph"/>
        <w:numPr>
          <w:ilvl w:val="0"/>
          <w:numId w:val="36"/>
        </w:numPr>
        <w:spacing w:line="24" w:lineRule="atLeast"/>
        <w:rPr>
          <w:b/>
        </w:rPr>
      </w:pPr>
      <w:r w:rsidRPr="00B73E3A">
        <w:rPr>
          <w:i/>
        </w:rPr>
        <w:t>has</w:t>
      </w:r>
      <w:r w:rsidRPr="008D4D3E">
        <w:t>: Joins the book with its physical properties.</w:t>
      </w:r>
    </w:p>
    <w:p w:rsidR="00B73E3A" w:rsidRPr="00B73E3A" w:rsidRDefault="00B73E3A" w:rsidP="00260BE9">
      <w:pPr>
        <w:pStyle w:val="ListParagraph"/>
        <w:numPr>
          <w:ilvl w:val="0"/>
          <w:numId w:val="36"/>
        </w:numPr>
        <w:spacing w:line="24" w:lineRule="atLeast"/>
        <w:rPr>
          <w:b/>
        </w:rPr>
      </w:pPr>
      <w:r w:rsidRPr="00B73E3A">
        <w:rPr>
          <w:i/>
        </w:rPr>
        <w:t>contains</w:t>
      </w:r>
      <w:r w:rsidRPr="008D4D3E">
        <w:t>: Relates the book with the different editions that might be available in the library.</w:t>
      </w:r>
    </w:p>
    <w:p w:rsidR="00B73E3A" w:rsidRPr="00B73E3A" w:rsidRDefault="00B73E3A" w:rsidP="00260BE9">
      <w:pPr>
        <w:pStyle w:val="ListParagraph"/>
        <w:numPr>
          <w:ilvl w:val="0"/>
          <w:numId w:val="36"/>
        </w:numPr>
        <w:spacing w:line="24" w:lineRule="atLeast"/>
        <w:rPr>
          <w:b/>
        </w:rPr>
      </w:pPr>
      <w:r w:rsidRPr="00B73E3A">
        <w:rPr>
          <w:i/>
        </w:rPr>
        <w:t>categorizes</w:t>
      </w:r>
      <w:r w:rsidRPr="008D4D3E">
        <w:t>: Relates the book with the different kinds of subjects that might be applicable to the book.</w:t>
      </w:r>
    </w:p>
    <w:p w:rsidR="00B73E3A" w:rsidRPr="00B73E3A" w:rsidRDefault="00B73E3A" w:rsidP="00260BE9">
      <w:pPr>
        <w:pStyle w:val="ListParagraph"/>
        <w:numPr>
          <w:ilvl w:val="0"/>
          <w:numId w:val="36"/>
        </w:numPr>
        <w:spacing w:line="24" w:lineRule="atLeast"/>
        <w:rPr>
          <w:b/>
        </w:rPr>
      </w:pPr>
      <w:r w:rsidRPr="00B73E3A">
        <w:rPr>
          <w:i/>
        </w:rPr>
        <w:t>publishes</w:t>
      </w:r>
      <w:r w:rsidRPr="008D4D3E">
        <w:t>: Associates the book with the corresponding publisher.</w:t>
      </w:r>
    </w:p>
    <w:p w:rsidR="00B73E3A" w:rsidRPr="00B73E3A" w:rsidRDefault="00B73E3A" w:rsidP="00260BE9">
      <w:pPr>
        <w:pStyle w:val="ListParagraph"/>
        <w:numPr>
          <w:ilvl w:val="0"/>
          <w:numId w:val="36"/>
        </w:numPr>
        <w:spacing w:line="24" w:lineRule="atLeast"/>
        <w:rPr>
          <w:b/>
        </w:rPr>
      </w:pPr>
      <w:r w:rsidRPr="00B73E3A">
        <w:rPr>
          <w:i/>
        </w:rPr>
        <w:t>writes</w:t>
      </w:r>
      <w:r w:rsidRPr="008D4D3E">
        <w:t>: Connects the book with its author.</w:t>
      </w:r>
    </w:p>
    <w:p w:rsidR="00B73E3A" w:rsidRPr="00B73E3A" w:rsidRDefault="00B73E3A" w:rsidP="00260BE9">
      <w:pPr>
        <w:pStyle w:val="ListParagraph"/>
        <w:numPr>
          <w:ilvl w:val="0"/>
          <w:numId w:val="36"/>
        </w:numPr>
        <w:spacing w:line="24" w:lineRule="atLeast"/>
        <w:rPr>
          <w:b/>
        </w:rPr>
      </w:pPr>
      <w:r w:rsidRPr="00B73E3A">
        <w:rPr>
          <w:i/>
        </w:rPr>
        <w:t>locates</w:t>
      </w:r>
      <w:r w:rsidRPr="008D4D3E">
        <w:t>: Relates the publisher and its location.</w:t>
      </w:r>
    </w:p>
    <w:p w:rsidR="00B73E3A" w:rsidRPr="00B73E3A" w:rsidRDefault="00B73E3A" w:rsidP="00260BE9">
      <w:pPr>
        <w:spacing w:line="24" w:lineRule="atLeast"/>
        <w:rPr>
          <w:b/>
        </w:rPr>
      </w:pPr>
    </w:p>
    <w:p w:rsidR="00692DF0" w:rsidRDefault="00692DF0" w:rsidP="00260BE9">
      <w:pPr>
        <w:pStyle w:val="Heading5"/>
        <w:spacing w:line="24" w:lineRule="atLeast"/>
        <w:rPr>
          <w:rFonts w:asciiTheme="minorHAnsi" w:hAnsiTheme="minorHAnsi" w:cstheme="minorHAnsi"/>
        </w:rPr>
      </w:pPr>
      <w:r w:rsidRPr="006943DB">
        <w:rPr>
          <w:rFonts w:asciiTheme="minorHAnsi" w:hAnsiTheme="minorHAnsi" w:cstheme="minorHAnsi"/>
        </w:rPr>
        <w:lastRenderedPageBreak/>
        <w:t>Constraints</w:t>
      </w:r>
    </w:p>
    <w:p w:rsidR="00B73E3A" w:rsidRDefault="00B73E3A" w:rsidP="00260BE9">
      <w:pPr>
        <w:spacing w:line="24" w:lineRule="atLeast"/>
        <w:ind w:left="720"/>
      </w:pPr>
      <w:r w:rsidRPr="008D4D3E">
        <w:t>As part of the design some rules or constraints must hold in order to the database work properly. In this section these constraints such as the primary and foreign keys and the cardinality of the relationships are specified for each table in the database are explained.</w:t>
      </w:r>
    </w:p>
    <w:p w:rsidR="00692DF0" w:rsidRDefault="00692DF0" w:rsidP="00260BE9">
      <w:pPr>
        <w:pStyle w:val="Heading5"/>
        <w:numPr>
          <w:ilvl w:val="5"/>
          <w:numId w:val="1"/>
        </w:numPr>
        <w:spacing w:line="24" w:lineRule="atLeast"/>
        <w:rPr>
          <w:rFonts w:asciiTheme="minorHAnsi" w:hAnsiTheme="minorHAnsi" w:cstheme="minorHAnsi"/>
        </w:rPr>
      </w:pPr>
      <w:r w:rsidRPr="006943DB">
        <w:rPr>
          <w:rFonts w:asciiTheme="minorHAnsi" w:hAnsiTheme="minorHAnsi" w:cstheme="minorHAnsi"/>
        </w:rPr>
        <w:t xml:space="preserve">Entities </w:t>
      </w:r>
    </w:p>
    <w:p w:rsidR="00B73E3A" w:rsidRPr="0065030E" w:rsidRDefault="00B73E3A" w:rsidP="00260BE9">
      <w:pPr>
        <w:pStyle w:val="ListParagraph"/>
        <w:numPr>
          <w:ilvl w:val="0"/>
          <w:numId w:val="39"/>
        </w:numPr>
        <w:spacing w:before="0" w:after="0" w:line="24" w:lineRule="atLeast"/>
        <w:rPr>
          <w:b/>
        </w:rPr>
      </w:pPr>
      <w:r w:rsidRPr="0065030E">
        <w:rPr>
          <w:b/>
        </w:rPr>
        <w:t>user</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username: String used to identify each user of the system.</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None</w:t>
      </w:r>
    </w:p>
    <w:p w:rsidR="00B73E3A" w:rsidRPr="0065030E" w:rsidRDefault="00B73E3A" w:rsidP="00260BE9">
      <w:pPr>
        <w:pStyle w:val="ListParagraph"/>
        <w:numPr>
          <w:ilvl w:val="0"/>
          <w:numId w:val="39"/>
        </w:numPr>
        <w:spacing w:before="0" w:after="0" w:line="24" w:lineRule="atLeast"/>
        <w:rPr>
          <w:b/>
        </w:rPr>
      </w:pPr>
      <w:r w:rsidRPr="0065030E">
        <w:rPr>
          <w:b/>
        </w:rPr>
        <w:t>customer</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username: String used to identify each user of the system.</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 xml:space="preserve">username: This attribute makes reference to the attribute of the same name in the </w:t>
      </w:r>
      <w:r w:rsidRPr="00B73E3A">
        <w:rPr>
          <w:i/>
        </w:rPr>
        <w:t>user</w:t>
      </w:r>
      <w:r w:rsidRPr="008D4D3E">
        <w:t xml:space="preserve"> entity. </w:t>
      </w:r>
    </w:p>
    <w:p w:rsidR="00B73E3A" w:rsidRPr="0065030E" w:rsidRDefault="00B73E3A" w:rsidP="00260BE9">
      <w:pPr>
        <w:pStyle w:val="ListParagraph"/>
        <w:numPr>
          <w:ilvl w:val="0"/>
          <w:numId w:val="39"/>
        </w:numPr>
        <w:spacing w:before="0" w:after="0" w:line="24" w:lineRule="atLeast"/>
        <w:rPr>
          <w:b/>
        </w:rPr>
      </w:pPr>
      <w:r w:rsidRPr="0065030E">
        <w:rPr>
          <w:b/>
        </w:rPr>
        <w:t>administrator</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username: String used to identify each user of the system.</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 xml:space="preserve">username: This attribute makes reference to the attribute of the same name in the </w:t>
      </w:r>
      <w:r w:rsidRPr="00B73E3A">
        <w:rPr>
          <w:i/>
        </w:rPr>
        <w:t>user</w:t>
      </w:r>
      <w:r w:rsidRPr="008D4D3E">
        <w:t xml:space="preserve"> entity. </w:t>
      </w:r>
    </w:p>
    <w:p w:rsidR="00B73E3A" w:rsidRPr="0065030E" w:rsidRDefault="00B73E3A" w:rsidP="00260BE9">
      <w:pPr>
        <w:pStyle w:val="ListParagraph"/>
        <w:numPr>
          <w:ilvl w:val="0"/>
          <w:numId w:val="39"/>
        </w:numPr>
        <w:spacing w:before="0" w:after="0" w:line="24" w:lineRule="atLeast"/>
        <w:rPr>
          <w:b/>
        </w:rPr>
      </w:pPr>
      <w:r w:rsidRPr="0065030E">
        <w:rPr>
          <w:b/>
        </w:rPr>
        <w:t>professor</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username: String used to identify each user of the system.</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 xml:space="preserve">username: This attribute makes reference to the attribute of the same name in the </w:t>
      </w:r>
      <w:r w:rsidRPr="00B73E3A">
        <w:rPr>
          <w:i/>
        </w:rPr>
        <w:t>customer</w:t>
      </w:r>
      <w:r w:rsidRPr="008D4D3E">
        <w:t xml:space="preserve"> entity.</w:t>
      </w:r>
    </w:p>
    <w:p w:rsidR="00B73E3A" w:rsidRPr="0065030E" w:rsidRDefault="00B73E3A" w:rsidP="00260BE9">
      <w:pPr>
        <w:pStyle w:val="ListParagraph"/>
        <w:numPr>
          <w:ilvl w:val="0"/>
          <w:numId w:val="39"/>
        </w:numPr>
        <w:spacing w:before="0" w:after="0" w:line="24" w:lineRule="atLeast"/>
        <w:rPr>
          <w:b/>
        </w:rPr>
      </w:pPr>
      <w:r w:rsidRPr="0065030E">
        <w:rPr>
          <w:b/>
        </w:rPr>
        <w:t>student</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username: String used to identify each user of the system.</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 xml:space="preserve">username: This attribute makes reference to the attribute of the same name in the </w:t>
      </w:r>
      <w:r w:rsidRPr="00B73E3A">
        <w:rPr>
          <w:i/>
        </w:rPr>
        <w:t>customer</w:t>
      </w:r>
      <w:r w:rsidRPr="008D4D3E">
        <w:t xml:space="preserve"> entity. </w:t>
      </w:r>
    </w:p>
    <w:p w:rsidR="00B73E3A" w:rsidRPr="0065030E" w:rsidRDefault="00B73E3A" w:rsidP="00260BE9">
      <w:pPr>
        <w:pStyle w:val="ListParagraph"/>
        <w:numPr>
          <w:ilvl w:val="0"/>
          <w:numId w:val="39"/>
        </w:numPr>
        <w:spacing w:before="0" w:after="0" w:line="24" w:lineRule="atLeast"/>
        <w:rPr>
          <w:b/>
        </w:rPr>
      </w:pPr>
      <w:r w:rsidRPr="0065030E">
        <w:rPr>
          <w:b/>
        </w:rPr>
        <w:t>privilege</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privilege_id: Auto-incremental integer used to identify each type of privileges of the users.</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None</w:t>
      </w:r>
    </w:p>
    <w:p w:rsidR="00867FD6" w:rsidRDefault="00867FD6" w:rsidP="00867FD6">
      <w:pPr>
        <w:pStyle w:val="ListParagraph"/>
        <w:spacing w:before="0" w:after="0" w:line="24" w:lineRule="atLeast"/>
        <w:ind w:left="1080" w:firstLine="0"/>
        <w:rPr>
          <w:b/>
        </w:rPr>
      </w:pPr>
    </w:p>
    <w:p w:rsidR="00867FD6" w:rsidRDefault="00867FD6" w:rsidP="00867FD6">
      <w:pPr>
        <w:pStyle w:val="ListParagraph"/>
        <w:spacing w:before="0" w:after="0" w:line="24" w:lineRule="atLeast"/>
        <w:ind w:left="1080" w:firstLine="0"/>
        <w:rPr>
          <w:b/>
        </w:rPr>
      </w:pPr>
    </w:p>
    <w:p w:rsidR="00B73E3A" w:rsidRPr="0065030E" w:rsidRDefault="00B73E3A" w:rsidP="00260BE9">
      <w:pPr>
        <w:pStyle w:val="ListParagraph"/>
        <w:numPr>
          <w:ilvl w:val="0"/>
          <w:numId w:val="39"/>
        </w:numPr>
        <w:spacing w:before="0" w:after="0" w:line="24" w:lineRule="atLeast"/>
        <w:rPr>
          <w:b/>
        </w:rPr>
      </w:pPr>
      <w:r w:rsidRPr="0065030E">
        <w:rPr>
          <w:b/>
        </w:rPr>
        <w:lastRenderedPageBreak/>
        <w:t>check-in</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checkin_id: Auto-incremental integer used to identify each date of the check-in of books.</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None</w:t>
      </w:r>
    </w:p>
    <w:p w:rsidR="00B73E3A" w:rsidRPr="0065030E" w:rsidRDefault="00B73E3A" w:rsidP="00260BE9">
      <w:pPr>
        <w:pStyle w:val="ListParagraph"/>
        <w:numPr>
          <w:ilvl w:val="0"/>
          <w:numId w:val="39"/>
        </w:numPr>
        <w:spacing w:before="0" w:after="0" w:line="24" w:lineRule="atLeast"/>
        <w:rPr>
          <w:b/>
        </w:rPr>
      </w:pPr>
      <w:r w:rsidRPr="0065030E">
        <w:rPr>
          <w:b/>
        </w:rPr>
        <w:t>check-out</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checkout_id: Auto-incremental integer used to identify each date of the check-out of books.</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None</w:t>
      </w:r>
    </w:p>
    <w:p w:rsidR="00B73E3A" w:rsidRPr="0065030E" w:rsidRDefault="00B73E3A" w:rsidP="00260BE9">
      <w:pPr>
        <w:pStyle w:val="ListParagraph"/>
        <w:numPr>
          <w:ilvl w:val="0"/>
          <w:numId w:val="39"/>
        </w:numPr>
        <w:spacing w:before="0" w:after="0" w:line="24" w:lineRule="atLeast"/>
        <w:rPr>
          <w:b/>
        </w:rPr>
      </w:pPr>
      <w:r w:rsidRPr="0065030E">
        <w:rPr>
          <w:b/>
        </w:rPr>
        <w:t>physical</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physical_id: Auto-incremental integer used to identify each physic</w:t>
      </w:r>
      <w:r>
        <w:t xml:space="preserve">al </w:t>
      </w:r>
      <w:r w:rsidR="0065030E" w:rsidRPr="008D4D3E">
        <w:t>characteristic</w:t>
      </w:r>
      <w:r w:rsidRPr="008D4D3E">
        <w:t xml:space="preserve"> of the books.</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None</w:t>
      </w:r>
    </w:p>
    <w:p w:rsidR="00B73E3A" w:rsidRPr="0065030E" w:rsidRDefault="00B73E3A" w:rsidP="00260BE9">
      <w:pPr>
        <w:pStyle w:val="ListParagraph"/>
        <w:numPr>
          <w:ilvl w:val="0"/>
          <w:numId w:val="39"/>
        </w:numPr>
        <w:spacing w:before="0" w:after="0" w:line="24" w:lineRule="atLeast"/>
        <w:rPr>
          <w:b/>
        </w:rPr>
      </w:pPr>
      <w:r w:rsidRPr="0065030E">
        <w:rPr>
          <w:b/>
        </w:rPr>
        <w:t>edition</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edition_id: Auto-incremental integer used to identify each of the books editions.</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None</w:t>
      </w:r>
    </w:p>
    <w:p w:rsidR="00B73E3A" w:rsidRPr="0065030E" w:rsidRDefault="00B73E3A" w:rsidP="00260BE9">
      <w:pPr>
        <w:pStyle w:val="ListParagraph"/>
        <w:numPr>
          <w:ilvl w:val="0"/>
          <w:numId w:val="39"/>
        </w:numPr>
        <w:spacing w:before="0" w:after="0" w:line="24" w:lineRule="atLeast"/>
        <w:rPr>
          <w:b/>
        </w:rPr>
      </w:pPr>
      <w:r w:rsidRPr="0065030E">
        <w:rPr>
          <w:b/>
        </w:rPr>
        <w:t>subject</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subject_id: Auto-incremental integer used to identify each subject of the books.</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None</w:t>
      </w:r>
    </w:p>
    <w:p w:rsidR="00B73E3A" w:rsidRPr="0065030E" w:rsidRDefault="00B73E3A" w:rsidP="00260BE9">
      <w:pPr>
        <w:pStyle w:val="ListParagraph"/>
        <w:numPr>
          <w:ilvl w:val="0"/>
          <w:numId w:val="39"/>
        </w:numPr>
        <w:spacing w:before="0" w:after="0" w:line="24" w:lineRule="atLeast"/>
        <w:rPr>
          <w:b/>
        </w:rPr>
      </w:pPr>
      <w:r w:rsidRPr="0065030E">
        <w:rPr>
          <w:b/>
        </w:rPr>
        <w:t>book</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book_id: Auto-incremental integer used to identify each book in the system.</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None</w:t>
      </w:r>
    </w:p>
    <w:p w:rsidR="00B73E3A" w:rsidRPr="0065030E" w:rsidRDefault="00B73E3A" w:rsidP="00260BE9">
      <w:pPr>
        <w:pStyle w:val="ListParagraph"/>
        <w:numPr>
          <w:ilvl w:val="0"/>
          <w:numId w:val="39"/>
        </w:numPr>
        <w:spacing w:before="0" w:after="0" w:line="24" w:lineRule="atLeast"/>
        <w:rPr>
          <w:b/>
        </w:rPr>
      </w:pPr>
      <w:r w:rsidRPr="0065030E">
        <w:rPr>
          <w:b/>
        </w:rPr>
        <w:t>publisher</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publisher_id: Auto-incremental integer used to identify each of the publishers of books.</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None</w:t>
      </w:r>
    </w:p>
    <w:p w:rsidR="00867FD6" w:rsidRDefault="00867FD6" w:rsidP="00867FD6">
      <w:pPr>
        <w:pStyle w:val="ListParagraph"/>
        <w:spacing w:before="0" w:after="0" w:line="24" w:lineRule="atLeast"/>
        <w:ind w:left="1080" w:firstLine="0"/>
        <w:rPr>
          <w:b/>
        </w:rPr>
      </w:pPr>
    </w:p>
    <w:p w:rsidR="00B73E3A" w:rsidRPr="0065030E" w:rsidRDefault="00B73E3A" w:rsidP="00260BE9">
      <w:pPr>
        <w:pStyle w:val="ListParagraph"/>
        <w:numPr>
          <w:ilvl w:val="0"/>
          <w:numId w:val="39"/>
        </w:numPr>
        <w:spacing w:before="0" w:after="0" w:line="24" w:lineRule="atLeast"/>
        <w:rPr>
          <w:b/>
        </w:rPr>
      </w:pPr>
      <w:r w:rsidRPr="0065030E">
        <w:rPr>
          <w:b/>
        </w:rPr>
        <w:lastRenderedPageBreak/>
        <w:t>author</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author_id: Auto-incremental integer used to identify each author in the system.</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None</w:t>
      </w:r>
    </w:p>
    <w:p w:rsidR="00B73E3A" w:rsidRPr="0065030E" w:rsidRDefault="00B73E3A" w:rsidP="00260BE9">
      <w:pPr>
        <w:pStyle w:val="ListParagraph"/>
        <w:numPr>
          <w:ilvl w:val="0"/>
          <w:numId w:val="39"/>
        </w:numPr>
        <w:spacing w:before="0" w:after="0" w:line="24" w:lineRule="atLeast"/>
        <w:rPr>
          <w:b/>
        </w:rPr>
      </w:pPr>
      <w:r w:rsidRPr="0065030E">
        <w:rPr>
          <w:b/>
        </w:rPr>
        <w:t>location</w:t>
      </w:r>
    </w:p>
    <w:p w:rsidR="00B73E3A" w:rsidRPr="00B73E3A" w:rsidRDefault="00B73E3A" w:rsidP="00260BE9">
      <w:pPr>
        <w:pStyle w:val="ListParagraph"/>
        <w:numPr>
          <w:ilvl w:val="1"/>
          <w:numId w:val="39"/>
        </w:numPr>
        <w:spacing w:before="0" w:after="0" w:line="24" w:lineRule="atLeast"/>
        <w:rPr>
          <w:b/>
        </w:rPr>
      </w:pPr>
      <w:r w:rsidRPr="008D4D3E">
        <w:t xml:space="preserve">Primary Key: </w:t>
      </w:r>
    </w:p>
    <w:p w:rsidR="00B73E3A" w:rsidRPr="00B73E3A" w:rsidRDefault="00B73E3A" w:rsidP="00260BE9">
      <w:pPr>
        <w:pStyle w:val="ListParagraph"/>
        <w:numPr>
          <w:ilvl w:val="2"/>
          <w:numId w:val="39"/>
        </w:numPr>
        <w:spacing w:before="0" w:after="0" w:line="24" w:lineRule="atLeast"/>
        <w:rPr>
          <w:b/>
        </w:rPr>
      </w:pPr>
      <w:r w:rsidRPr="008D4D3E">
        <w:t>location_id: Auto-incremental integer used to identify each location in the system.</w:t>
      </w:r>
    </w:p>
    <w:p w:rsidR="00B73E3A" w:rsidRPr="00B73E3A" w:rsidRDefault="00B73E3A" w:rsidP="00260BE9">
      <w:pPr>
        <w:pStyle w:val="ListParagraph"/>
        <w:numPr>
          <w:ilvl w:val="1"/>
          <w:numId w:val="39"/>
        </w:numPr>
        <w:spacing w:before="0" w:after="0" w:line="24" w:lineRule="atLeast"/>
        <w:rPr>
          <w:b/>
        </w:rPr>
      </w:pPr>
      <w:r w:rsidRPr="008D4D3E">
        <w:t xml:space="preserve">Foreign Key: </w:t>
      </w:r>
    </w:p>
    <w:p w:rsidR="00B73E3A" w:rsidRPr="00B73E3A" w:rsidRDefault="00B73E3A" w:rsidP="00260BE9">
      <w:pPr>
        <w:pStyle w:val="ListParagraph"/>
        <w:numPr>
          <w:ilvl w:val="2"/>
          <w:numId w:val="39"/>
        </w:numPr>
        <w:spacing w:before="0" w:after="0" w:line="24" w:lineRule="atLeast"/>
        <w:rPr>
          <w:b/>
        </w:rPr>
      </w:pPr>
      <w:r w:rsidRPr="008D4D3E">
        <w:t>None</w:t>
      </w:r>
    </w:p>
    <w:p w:rsidR="00B73E3A" w:rsidRDefault="00B73E3A" w:rsidP="00C40421">
      <w:pPr>
        <w:pStyle w:val="Caption"/>
        <w:spacing w:line="24" w:lineRule="atLeast"/>
        <w:ind w:firstLine="0"/>
        <w:jc w:val="both"/>
      </w:pPr>
      <w:r w:rsidRPr="008D4D3E">
        <w:t xml:space="preserve">*The foreign keys were specified because the scheme used to map the ISA component in the ER model. The alternative used specifies that sub-entities would inherit the primary key of a super-entity and would be referenced by means of the foreign key. </w:t>
      </w:r>
    </w:p>
    <w:p w:rsidR="00C40421" w:rsidRDefault="00C40421" w:rsidP="00C40421">
      <w:pPr>
        <w:pStyle w:val="Heading5"/>
        <w:numPr>
          <w:ilvl w:val="0"/>
          <w:numId w:val="0"/>
        </w:numPr>
        <w:spacing w:line="24" w:lineRule="atLeast"/>
        <w:ind w:left="1224" w:hanging="504"/>
        <w:rPr>
          <w:rFonts w:asciiTheme="minorHAnsi" w:hAnsiTheme="minorHAnsi" w:cstheme="minorHAnsi"/>
        </w:rPr>
      </w:pPr>
    </w:p>
    <w:p w:rsidR="00692DF0" w:rsidRDefault="00692DF0" w:rsidP="00260BE9">
      <w:pPr>
        <w:pStyle w:val="Heading5"/>
        <w:numPr>
          <w:ilvl w:val="5"/>
          <w:numId w:val="1"/>
        </w:numPr>
        <w:spacing w:line="24" w:lineRule="atLeast"/>
        <w:rPr>
          <w:rFonts w:asciiTheme="minorHAnsi" w:hAnsiTheme="minorHAnsi" w:cstheme="minorHAnsi"/>
        </w:rPr>
      </w:pPr>
      <w:r w:rsidRPr="006943DB">
        <w:rPr>
          <w:rFonts w:asciiTheme="minorHAnsi" w:hAnsiTheme="minorHAnsi" w:cstheme="minorHAnsi"/>
        </w:rPr>
        <w:t>Relationships</w:t>
      </w:r>
    </w:p>
    <w:p w:rsidR="0065030E" w:rsidRPr="0065030E" w:rsidRDefault="0065030E" w:rsidP="00260BE9">
      <w:pPr>
        <w:pStyle w:val="ListParagraph"/>
        <w:numPr>
          <w:ilvl w:val="0"/>
          <w:numId w:val="41"/>
        </w:numPr>
        <w:spacing w:before="0" w:after="0" w:line="24" w:lineRule="atLeast"/>
        <w:ind w:left="1080"/>
        <w:rPr>
          <w:b/>
        </w:rPr>
      </w:pPr>
      <w:r w:rsidRPr="0065030E">
        <w:rPr>
          <w:b/>
        </w:rPr>
        <w:t>depends</w:t>
      </w:r>
    </w:p>
    <w:p w:rsidR="0065030E" w:rsidRPr="0065030E" w:rsidRDefault="0065030E" w:rsidP="00260BE9">
      <w:pPr>
        <w:pStyle w:val="ListParagraph"/>
        <w:numPr>
          <w:ilvl w:val="1"/>
          <w:numId w:val="41"/>
        </w:numPr>
        <w:spacing w:before="0" w:after="0" w:line="24" w:lineRule="atLeast"/>
        <w:rPr>
          <w:b/>
        </w:rPr>
      </w:pPr>
      <w:r w:rsidRPr="008D4D3E">
        <w:t>Primary Key:</w:t>
      </w:r>
    </w:p>
    <w:p w:rsidR="0065030E" w:rsidRPr="0065030E" w:rsidRDefault="0065030E" w:rsidP="00260BE9">
      <w:pPr>
        <w:pStyle w:val="ListParagraph"/>
        <w:numPr>
          <w:ilvl w:val="2"/>
          <w:numId w:val="41"/>
        </w:numPr>
        <w:spacing w:before="0" w:after="0" w:line="24" w:lineRule="atLeast"/>
        <w:rPr>
          <w:b/>
        </w:rPr>
      </w:pPr>
      <w:r w:rsidRPr="008D4D3E">
        <w:t>username (from the customer entity)</w:t>
      </w:r>
    </w:p>
    <w:p w:rsidR="0065030E" w:rsidRPr="0065030E" w:rsidRDefault="0065030E" w:rsidP="00260BE9">
      <w:pPr>
        <w:pStyle w:val="ListParagraph"/>
        <w:numPr>
          <w:ilvl w:val="1"/>
          <w:numId w:val="41"/>
        </w:numPr>
        <w:spacing w:before="0" w:after="0" w:line="24" w:lineRule="atLeast"/>
        <w:rPr>
          <w:b/>
        </w:rPr>
      </w:pPr>
      <w:r w:rsidRPr="008D4D3E">
        <w:t>Foreign Keys:</w:t>
      </w:r>
    </w:p>
    <w:p w:rsidR="0065030E" w:rsidRPr="0065030E" w:rsidRDefault="0065030E" w:rsidP="00260BE9">
      <w:pPr>
        <w:pStyle w:val="ListParagraph"/>
        <w:numPr>
          <w:ilvl w:val="2"/>
          <w:numId w:val="41"/>
        </w:numPr>
        <w:spacing w:before="0" w:after="0" w:line="24" w:lineRule="atLeast"/>
        <w:rPr>
          <w:b/>
        </w:rPr>
      </w:pPr>
      <w:r w:rsidRPr="008D4D3E">
        <w:t>username (from the customer entity)</w:t>
      </w:r>
    </w:p>
    <w:p w:rsidR="0065030E" w:rsidRPr="0065030E" w:rsidRDefault="0065030E" w:rsidP="00260BE9">
      <w:pPr>
        <w:pStyle w:val="ListParagraph"/>
        <w:numPr>
          <w:ilvl w:val="2"/>
          <w:numId w:val="41"/>
        </w:numPr>
        <w:spacing w:before="0" w:after="0" w:line="24" w:lineRule="atLeast"/>
        <w:rPr>
          <w:b/>
        </w:rPr>
      </w:pPr>
      <w:r w:rsidRPr="008D4D3E">
        <w:t>privilege_id (from the privilege entity)</w:t>
      </w:r>
    </w:p>
    <w:p w:rsidR="0065030E" w:rsidRPr="0065030E" w:rsidRDefault="0065030E" w:rsidP="00260BE9">
      <w:pPr>
        <w:pStyle w:val="ListParagraph"/>
        <w:numPr>
          <w:ilvl w:val="1"/>
          <w:numId w:val="41"/>
        </w:numPr>
        <w:spacing w:before="0" w:after="0" w:line="24" w:lineRule="atLeast"/>
        <w:rPr>
          <w:b/>
        </w:rPr>
      </w:pPr>
      <w:r w:rsidRPr="008D4D3E">
        <w:t>Cardinality:</w:t>
      </w:r>
      <w:r w:rsidRPr="0065030E">
        <w:rPr>
          <w:b/>
        </w:rPr>
        <w:t xml:space="preserve"> </w:t>
      </w:r>
      <w:r w:rsidRPr="008D4D3E">
        <w:t>One-to-one relationship from the customer entity to the privilege entity.</w:t>
      </w:r>
    </w:p>
    <w:p w:rsidR="0065030E" w:rsidRPr="0065030E" w:rsidRDefault="0065030E" w:rsidP="00260BE9">
      <w:pPr>
        <w:pStyle w:val="ListParagraph"/>
        <w:numPr>
          <w:ilvl w:val="0"/>
          <w:numId w:val="41"/>
        </w:numPr>
        <w:spacing w:before="0" w:after="0" w:line="24" w:lineRule="atLeast"/>
        <w:ind w:left="1080"/>
        <w:rPr>
          <w:b/>
        </w:rPr>
      </w:pPr>
      <w:r w:rsidRPr="0065030E">
        <w:rPr>
          <w:b/>
        </w:rPr>
        <w:t>acquires</w:t>
      </w:r>
    </w:p>
    <w:p w:rsidR="0065030E" w:rsidRPr="0065030E" w:rsidRDefault="0065030E" w:rsidP="00260BE9">
      <w:pPr>
        <w:pStyle w:val="ListParagraph"/>
        <w:numPr>
          <w:ilvl w:val="1"/>
          <w:numId w:val="41"/>
        </w:numPr>
        <w:spacing w:before="0" w:after="0" w:line="24" w:lineRule="atLeast"/>
        <w:rPr>
          <w:b/>
        </w:rPr>
      </w:pPr>
      <w:r w:rsidRPr="008D4D3E">
        <w:t>Primary Key:</w:t>
      </w:r>
    </w:p>
    <w:p w:rsidR="0065030E" w:rsidRPr="0065030E" w:rsidRDefault="0065030E" w:rsidP="00260BE9">
      <w:pPr>
        <w:pStyle w:val="ListParagraph"/>
        <w:numPr>
          <w:ilvl w:val="2"/>
          <w:numId w:val="41"/>
        </w:numPr>
        <w:spacing w:before="0" w:after="0" w:line="24" w:lineRule="atLeast"/>
        <w:rPr>
          <w:b/>
        </w:rPr>
      </w:pPr>
      <w:r w:rsidRPr="008D4D3E">
        <w:t>checkout_id (from the checkout entity)</w:t>
      </w:r>
    </w:p>
    <w:p w:rsidR="0065030E" w:rsidRPr="0065030E" w:rsidRDefault="0065030E" w:rsidP="00260BE9">
      <w:pPr>
        <w:pStyle w:val="ListParagraph"/>
        <w:numPr>
          <w:ilvl w:val="1"/>
          <w:numId w:val="41"/>
        </w:numPr>
        <w:spacing w:before="0" w:after="0" w:line="24" w:lineRule="atLeast"/>
        <w:rPr>
          <w:b/>
        </w:rPr>
      </w:pPr>
      <w:r w:rsidRPr="008D4D3E">
        <w:t>Foreign Keys:</w:t>
      </w:r>
    </w:p>
    <w:p w:rsidR="0065030E" w:rsidRPr="0065030E" w:rsidRDefault="0065030E" w:rsidP="00260BE9">
      <w:pPr>
        <w:pStyle w:val="ListParagraph"/>
        <w:numPr>
          <w:ilvl w:val="2"/>
          <w:numId w:val="41"/>
        </w:numPr>
        <w:spacing w:before="0" w:after="0" w:line="24" w:lineRule="atLeast"/>
        <w:rPr>
          <w:b/>
        </w:rPr>
      </w:pPr>
      <w:r w:rsidRPr="008D4D3E">
        <w:t xml:space="preserve">checkout_id (from the checkout entity) </w:t>
      </w:r>
    </w:p>
    <w:p w:rsidR="0065030E" w:rsidRPr="0065030E" w:rsidRDefault="0065030E" w:rsidP="00260BE9">
      <w:pPr>
        <w:pStyle w:val="ListParagraph"/>
        <w:numPr>
          <w:ilvl w:val="2"/>
          <w:numId w:val="41"/>
        </w:numPr>
        <w:spacing w:before="0" w:after="0" w:line="24" w:lineRule="atLeast"/>
        <w:rPr>
          <w:b/>
        </w:rPr>
      </w:pPr>
      <w:r w:rsidRPr="008D4D3E">
        <w:t>username (from the privilege entity)</w:t>
      </w:r>
    </w:p>
    <w:p w:rsidR="0065030E" w:rsidRPr="0065030E" w:rsidRDefault="0065030E" w:rsidP="00260BE9">
      <w:pPr>
        <w:pStyle w:val="ListParagraph"/>
        <w:numPr>
          <w:ilvl w:val="1"/>
          <w:numId w:val="41"/>
        </w:numPr>
        <w:spacing w:before="0" w:after="0" w:line="24" w:lineRule="atLeast"/>
        <w:rPr>
          <w:b/>
        </w:rPr>
      </w:pPr>
      <w:r w:rsidRPr="008D4D3E">
        <w:t>Cardinality:</w:t>
      </w:r>
      <w:r w:rsidRPr="0065030E">
        <w:rPr>
          <w:b/>
        </w:rPr>
        <w:t xml:space="preserve"> </w:t>
      </w:r>
      <w:r w:rsidRPr="008D4D3E">
        <w:t>One-to-many relationship from the customer entity to the checkout entity.</w:t>
      </w:r>
    </w:p>
    <w:p w:rsidR="0065030E" w:rsidRPr="0065030E" w:rsidRDefault="0065030E" w:rsidP="00260BE9">
      <w:pPr>
        <w:pStyle w:val="ListParagraph"/>
        <w:numPr>
          <w:ilvl w:val="0"/>
          <w:numId w:val="41"/>
        </w:numPr>
        <w:spacing w:before="0" w:after="0" w:line="24" w:lineRule="atLeast"/>
        <w:ind w:left="1080"/>
        <w:rPr>
          <w:b/>
        </w:rPr>
      </w:pPr>
      <w:r w:rsidRPr="0065030E">
        <w:rPr>
          <w:b/>
        </w:rPr>
        <w:t>completes</w:t>
      </w:r>
    </w:p>
    <w:p w:rsidR="0065030E" w:rsidRPr="0065030E" w:rsidRDefault="0065030E" w:rsidP="00260BE9">
      <w:pPr>
        <w:pStyle w:val="ListParagraph"/>
        <w:numPr>
          <w:ilvl w:val="1"/>
          <w:numId w:val="41"/>
        </w:numPr>
        <w:spacing w:before="0" w:after="0" w:line="24" w:lineRule="atLeast"/>
        <w:rPr>
          <w:b/>
        </w:rPr>
      </w:pPr>
      <w:r w:rsidRPr="008D4D3E">
        <w:t>Primary Key:</w:t>
      </w:r>
    </w:p>
    <w:p w:rsidR="0065030E" w:rsidRPr="0065030E" w:rsidRDefault="0065030E" w:rsidP="00260BE9">
      <w:pPr>
        <w:pStyle w:val="ListParagraph"/>
        <w:numPr>
          <w:ilvl w:val="2"/>
          <w:numId w:val="41"/>
        </w:numPr>
        <w:spacing w:before="0" w:after="0" w:line="24" w:lineRule="atLeast"/>
        <w:rPr>
          <w:b/>
        </w:rPr>
      </w:pPr>
      <w:r w:rsidRPr="008D4D3E">
        <w:t>checkin_id (from the checkin entity)</w:t>
      </w:r>
    </w:p>
    <w:p w:rsidR="0065030E" w:rsidRPr="0065030E" w:rsidRDefault="0065030E" w:rsidP="00260BE9">
      <w:pPr>
        <w:pStyle w:val="ListParagraph"/>
        <w:numPr>
          <w:ilvl w:val="1"/>
          <w:numId w:val="41"/>
        </w:numPr>
        <w:spacing w:before="0" w:after="0" w:line="24" w:lineRule="atLeast"/>
        <w:rPr>
          <w:b/>
        </w:rPr>
      </w:pPr>
      <w:r w:rsidRPr="008D4D3E">
        <w:t>Foreign Keys:</w:t>
      </w:r>
    </w:p>
    <w:p w:rsidR="0065030E" w:rsidRPr="0065030E" w:rsidRDefault="0065030E" w:rsidP="00260BE9">
      <w:pPr>
        <w:pStyle w:val="ListParagraph"/>
        <w:numPr>
          <w:ilvl w:val="2"/>
          <w:numId w:val="41"/>
        </w:numPr>
        <w:spacing w:before="0" w:after="0" w:line="24" w:lineRule="atLeast"/>
        <w:rPr>
          <w:b/>
        </w:rPr>
      </w:pPr>
      <w:r w:rsidRPr="008D4D3E">
        <w:t xml:space="preserve">checkin_id (from the checkin entity) </w:t>
      </w:r>
    </w:p>
    <w:p w:rsidR="0065030E" w:rsidRPr="0065030E" w:rsidRDefault="0065030E" w:rsidP="00260BE9">
      <w:pPr>
        <w:pStyle w:val="ListParagraph"/>
        <w:numPr>
          <w:ilvl w:val="2"/>
          <w:numId w:val="41"/>
        </w:numPr>
        <w:spacing w:before="0" w:after="0" w:line="24" w:lineRule="atLeast"/>
        <w:rPr>
          <w:b/>
        </w:rPr>
      </w:pPr>
      <w:r w:rsidRPr="008D4D3E">
        <w:t>username (from the privilege entity)</w:t>
      </w:r>
    </w:p>
    <w:p w:rsidR="0065030E" w:rsidRPr="0065030E" w:rsidRDefault="0065030E" w:rsidP="00260BE9">
      <w:pPr>
        <w:pStyle w:val="ListParagraph"/>
        <w:numPr>
          <w:ilvl w:val="1"/>
          <w:numId w:val="41"/>
        </w:numPr>
        <w:spacing w:before="0" w:after="0" w:line="24" w:lineRule="atLeast"/>
        <w:rPr>
          <w:b/>
        </w:rPr>
      </w:pPr>
      <w:r w:rsidRPr="008D4D3E">
        <w:t>Cardinality:</w:t>
      </w:r>
      <w:r w:rsidRPr="0065030E">
        <w:rPr>
          <w:b/>
        </w:rPr>
        <w:t xml:space="preserve"> </w:t>
      </w:r>
      <w:r w:rsidRPr="008D4D3E">
        <w:t>One-to-many relationship from the customer entity to the checkin entity.</w:t>
      </w:r>
    </w:p>
    <w:p w:rsidR="00867FD6" w:rsidRDefault="00867FD6" w:rsidP="00867FD6">
      <w:pPr>
        <w:pStyle w:val="ListParagraph"/>
        <w:spacing w:before="0" w:after="0" w:line="24" w:lineRule="atLeast"/>
        <w:ind w:left="1080" w:firstLine="0"/>
        <w:rPr>
          <w:b/>
        </w:rPr>
      </w:pPr>
    </w:p>
    <w:p w:rsidR="00867FD6" w:rsidRDefault="00867FD6" w:rsidP="00867FD6">
      <w:pPr>
        <w:pStyle w:val="ListParagraph"/>
        <w:spacing w:before="0" w:after="0" w:line="24" w:lineRule="atLeast"/>
        <w:ind w:left="1080" w:firstLine="0"/>
        <w:rPr>
          <w:b/>
        </w:rPr>
      </w:pPr>
    </w:p>
    <w:p w:rsidR="0065030E" w:rsidRPr="0065030E" w:rsidRDefault="0065030E" w:rsidP="00260BE9">
      <w:pPr>
        <w:pStyle w:val="ListParagraph"/>
        <w:numPr>
          <w:ilvl w:val="0"/>
          <w:numId w:val="41"/>
        </w:numPr>
        <w:spacing w:before="0" w:after="0" w:line="24" w:lineRule="atLeast"/>
        <w:ind w:left="1080"/>
        <w:rPr>
          <w:b/>
        </w:rPr>
      </w:pPr>
      <w:r w:rsidRPr="0065030E">
        <w:rPr>
          <w:b/>
        </w:rPr>
        <w:lastRenderedPageBreak/>
        <w:t>returns</w:t>
      </w:r>
    </w:p>
    <w:p w:rsidR="0065030E" w:rsidRPr="0065030E" w:rsidRDefault="0065030E" w:rsidP="00260BE9">
      <w:pPr>
        <w:pStyle w:val="ListParagraph"/>
        <w:numPr>
          <w:ilvl w:val="1"/>
          <w:numId w:val="41"/>
        </w:numPr>
        <w:spacing w:before="0" w:after="0" w:line="24" w:lineRule="atLeast"/>
        <w:rPr>
          <w:b/>
        </w:rPr>
      </w:pPr>
      <w:r w:rsidRPr="008D4D3E">
        <w:t>Primary Key: The union of the following attributes:</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2"/>
          <w:numId w:val="41"/>
        </w:numPr>
        <w:spacing w:before="0" w:after="0" w:line="24" w:lineRule="atLeast"/>
        <w:rPr>
          <w:b/>
        </w:rPr>
      </w:pPr>
      <w:r w:rsidRPr="008D4D3E">
        <w:t>checkin_id (from the checkin entity)</w:t>
      </w:r>
    </w:p>
    <w:p w:rsidR="0065030E" w:rsidRPr="0065030E" w:rsidRDefault="0065030E" w:rsidP="00260BE9">
      <w:pPr>
        <w:pStyle w:val="ListParagraph"/>
        <w:numPr>
          <w:ilvl w:val="1"/>
          <w:numId w:val="41"/>
        </w:numPr>
        <w:spacing w:before="0" w:after="0" w:line="24" w:lineRule="atLeast"/>
        <w:rPr>
          <w:b/>
        </w:rPr>
      </w:pPr>
      <w:r w:rsidRPr="008D4D3E">
        <w:t>Foreign Keys:</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2"/>
          <w:numId w:val="41"/>
        </w:numPr>
        <w:spacing w:before="0" w:after="0" w:line="24" w:lineRule="atLeast"/>
        <w:rPr>
          <w:b/>
        </w:rPr>
      </w:pPr>
      <w:r w:rsidRPr="008D4D3E">
        <w:t>checkin_id (from the checkin entity)</w:t>
      </w:r>
    </w:p>
    <w:p w:rsidR="0065030E" w:rsidRPr="0065030E" w:rsidRDefault="0065030E" w:rsidP="00260BE9">
      <w:pPr>
        <w:pStyle w:val="ListParagraph"/>
        <w:numPr>
          <w:ilvl w:val="1"/>
          <w:numId w:val="41"/>
        </w:numPr>
        <w:spacing w:before="0" w:after="0" w:line="24" w:lineRule="atLeast"/>
        <w:rPr>
          <w:b/>
        </w:rPr>
      </w:pPr>
      <w:r w:rsidRPr="008D4D3E">
        <w:t>Cardinality:</w:t>
      </w:r>
      <w:r w:rsidRPr="0065030E">
        <w:rPr>
          <w:b/>
        </w:rPr>
        <w:t xml:space="preserve"> </w:t>
      </w:r>
      <w:r w:rsidRPr="008D4D3E">
        <w:t xml:space="preserve">Many-to-many relationship from the book entity to the check </w:t>
      </w:r>
      <w:r>
        <w:t xml:space="preserve">in </w:t>
      </w:r>
      <w:r w:rsidRPr="008D4D3E">
        <w:t>entity.</w:t>
      </w:r>
    </w:p>
    <w:p w:rsidR="0065030E" w:rsidRPr="0065030E" w:rsidRDefault="0065030E" w:rsidP="00260BE9">
      <w:pPr>
        <w:pStyle w:val="ListParagraph"/>
        <w:numPr>
          <w:ilvl w:val="0"/>
          <w:numId w:val="41"/>
        </w:numPr>
        <w:spacing w:before="0" w:after="0" w:line="24" w:lineRule="atLeast"/>
        <w:ind w:left="1080"/>
        <w:rPr>
          <w:b/>
        </w:rPr>
      </w:pPr>
      <w:r w:rsidRPr="0065030E">
        <w:rPr>
          <w:b/>
        </w:rPr>
        <w:t>checks</w:t>
      </w:r>
    </w:p>
    <w:p w:rsidR="0065030E" w:rsidRPr="0065030E" w:rsidRDefault="0065030E" w:rsidP="00260BE9">
      <w:pPr>
        <w:pStyle w:val="ListParagraph"/>
        <w:numPr>
          <w:ilvl w:val="1"/>
          <w:numId w:val="41"/>
        </w:numPr>
        <w:spacing w:before="0" w:after="0" w:line="24" w:lineRule="atLeast"/>
        <w:rPr>
          <w:b/>
        </w:rPr>
      </w:pPr>
      <w:r w:rsidRPr="008D4D3E">
        <w:t>Primary Key:</w:t>
      </w:r>
    </w:p>
    <w:p w:rsidR="0065030E" w:rsidRPr="0065030E" w:rsidRDefault="0065030E" w:rsidP="00260BE9">
      <w:pPr>
        <w:pStyle w:val="ListParagraph"/>
        <w:numPr>
          <w:ilvl w:val="2"/>
          <w:numId w:val="41"/>
        </w:numPr>
        <w:spacing w:before="0" w:after="0" w:line="24" w:lineRule="atLeast"/>
        <w:rPr>
          <w:b/>
        </w:rPr>
      </w:pPr>
      <w:r w:rsidRPr="008D4D3E">
        <w:t>checkout_id (from the checkout entity)</w:t>
      </w:r>
    </w:p>
    <w:p w:rsidR="0065030E" w:rsidRPr="0065030E" w:rsidRDefault="0065030E" w:rsidP="00260BE9">
      <w:pPr>
        <w:pStyle w:val="ListParagraph"/>
        <w:numPr>
          <w:ilvl w:val="1"/>
          <w:numId w:val="41"/>
        </w:numPr>
        <w:spacing w:before="0" w:after="0" w:line="24" w:lineRule="atLeast"/>
        <w:rPr>
          <w:b/>
        </w:rPr>
      </w:pPr>
      <w:r w:rsidRPr="008D4D3E">
        <w:t>Foreign Keys:</w:t>
      </w:r>
    </w:p>
    <w:p w:rsidR="0065030E" w:rsidRPr="0065030E" w:rsidRDefault="0065030E" w:rsidP="00260BE9">
      <w:pPr>
        <w:pStyle w:val="ListParagraph"/>
        <w:numPr>
          <w:ilvl w:val="2"/>
          <w:numId w:val="41"/>
        </w:numPr>
        <w:spacing w:before="0" w:after="0" w:line="24" w:lineRule="atLeast"/>
        <w:rPr>
          <w:b/>
        </w:rPr>
      </w:pPr>
      <w:r w:rsidRPr="008D4D3E">
        <w:t>checkout_id (from the checkout entity)</w:t>
      </w:r>
    </w:p>
    <w:p w:rsidR="0065030E" w:rsidRPr="0065030E" w:rsidRDefault="0065030E" w:rsidP="00260BE9">
      <w:pPr>
        <w:pStyle w:val="ListParagraph"/>
        <w:numPr>
          <w:ilvl w:val="2"/>
          <w:numId w:val="41"/>
        </w:numPr>
        <w:spacing w:before="0" w:after="0" w:line="24" w:lineRule="atLeast"/>
        <w:rPr>
          <w:b/>
        </w:rPr>
      </w:pPr>
      <w:r w:rsidRPr="008D4D3E">
        <w:t>checkin_id (from the checkin entity)</w:t>
      </w:r>
    </w:p>
    <w:p w:rsidR="0065030E" w:rsidRPr="0065030E" w:rsidRDefault="0065030E" w:rsidP="00260BE9">
      <w:pPr>
        <w:pStyle w:val="ListParagraph"/>
        <w:numPr>
          <w:ilvl w:val="1"/>
          <w:numId w:val="41"/>
        </w:numPr>
        <w:spacing w:before="0" w:after="0" w:line="24" w:lineRule="atLeast"/>
        <w:rPr>
          <w:b/>
        </w:rPr>
      </w:pPr>
      <w:r w:rsidRPr="008D4D3E">
        <w:t>Cardinality:</w:t>
      </w:r>
      <w:r w:rsidRPr="0065030E">
        <w:rPr>
          <w:b/>
        </w:rPr>
        <w:t xml:space="preserve"> </w:t>
      </w:r>
      <w:r w:rsidRPr="008D4D3E">
        <w:t>One-to-one relationship from the checkout entity to the checkin entity.</w:t>
      </w:r>
    </w:p>
    <w:p w:rsidR="0065030E" w:rsidRPr="0065030E" w:rsidRDefault="0065030E" w:rsidP="00260BE9">
      <w:pPr>
        <w:pStyle w:val="ListParagraph"/>
        <w:numPr>
          <w:ilvl w:val="0"/>
          <w:numId w:val="41"/>
        </w:numPr>
        <w:spacing w:before="0" w:after="0" w:line="24" w:lineRule="atLeast"/>
        <w:ind w:left="1080"/>
        <w:rPr>
          <w:b/>
        </w:rPr>
      </w:pPr>
      <w:r w:rsidRPr="0065030E">
        <w:rPr>
          <w:b/>
        </w:rPr>
        <w:t>borrows</w:t>
      </w:r>
    </w:p>
    <w:p w:rsidR="0065030E" w:rsidRPr="0065030E" w:rsidRDefault="0065030E" w:rsidP="00260BE9">
      <w:pPr>
        <w:pStyle w:val="ListParagraph"/>
        <w:numPr>
          <w:ilvl w:val="1"/>
          <w:numId w:val="41"/>
        </w:numPr>
        <w:spacing w:before="0" w:after="0" w:line="24" w:lineRule="atLeast"/>
        <w:rPr>
          <w:b/>
        </w:rPr>
      </w:pPr>
      <w:r w:rsidRPr="008D4D3E">
        <w:t>Primary Key: The union of the following attributes:</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2"/>
          <w:numId w:val="41"/>
        </w:numPr>
        <w:spacing w:before="0" w:after="0" w:line="24" w:lineRule="atLeast"/>
        <w:rPr>
          <w:b/>
        </w:rPr>
      </w:pPr>
      <w:r w:rsidRPr="008D4D3E">
        <w:t>checkout_id (from the checkout entity)</w:t>
      </w:r>
    </w:p>
    <w:p w:rsidR="0065030E" w:rsidRPr="0065030E" w:rsidRDefault="0065030E" w:rsidP="00260BE9">
      <w:pPr>
        <w:pStyle w:val="ListParagraph"/>
        <w:numPr>
          <w:ilvl w:val="1"/>
          <w:numId w:val="41"/>
        </w:numPr>
        <w:spacing w:before="0" w:after="0" w:line="24" w:lineRule="atLeast"/>
        <w:rPr>
          <w:b/>
        </w:rPr>
      </w:pPr>
      <w:r w:rsidRPr="008D4D3E">
        <w:t>Foreign Keys:</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2"/>
          <w:numId w:val="41"/>
        </w:numPr>
        <w:spacing w:before="0" w:after="0" w:line="24" w:lineRule="atLeast"/>
        <w:rPr>
          <w:b/>
        </w:rPr>
      </w:pPr>
      <w:r w:rsidRPr="008D4D3E">
        <w:t>checkout_id (from the checkout entity)</w:t>
      </w:r>
    </w:p>
    <w:p w:rsidR="0065030E" w:rsidRPr="0065030E" w:rsidRDefault="0065030E" w:rsidP="00260BE9">
      <w:pPr>
        <w:pStyle w:val="ListParagraph"/>
        <w:numPr>
          <w:ilvl w:val="1"/>
          <w:numId w:val="41"/>
        </w:numPr>
        <w:spacing w:before="0" w:after="0" w:line="24" w:lineRule="atLeast"/>
        <w:rPr>
          <w:b/>
        </w:rPr>
      </w:pPr>
      <w:r w:rsidRPr="008D4D3E">
        <w:t>Cardinality:</w:t>
      </w:r>
      <w:r w:rsidRPr="0065030E">
        <w:rPr>
          <w:b/>
        </w:rPr>
        <w:t xml:space="preserve"> </w:t>
      </w:r>
      <w:r w:rsidRPr="008D4D3E">
        <w:t>Many-to-many relationship from the book entity to the checkout</w:t>
      </w:r>
      <w:r>
        <w:t xml:space="preserve"> </w:t>
      </w:r>
      <w:r w:rsidRPr="008D4D3E">
        <w:t>entity.</w:t>
      </w:r>
    </w:p>
    <w:p w:rsidR="0065030E" w:rsidRPr="0065030E" w:rsidRDefault="0065030E" w:rsidP="00260BE9">
      <w:pPr>
        <w:pStyle w:val="ListParagraph"/>
        <w:numPr>
          <w:ilvl w:val="0"/>
          <w:numId w:val="41"/>
        </w:numPr>
        <w:spacing w:before="0" w:after="0" w:line="24" w:lineRule="atLeast"/>
        <w:ind w:left="1080"/>
        <w:rPr>
          <w:b/>
        </w:rPr>
      </w:pPr>
      <w:r w:rsidRPr="0065030E">
        <w:rPr>
          <w:b/>
        </w:rPr>
        <w:t>has</w:t>
      </w:r>
    </w:p>
    <w:p w:rsidR="0065030E" w:rsidRPr="0065030E" w:rsidRDefault="0065030E" w:rsidP="00260BE9">
      <w:pPr>
        <w:pStyle w:val="ListParagraph"/>
        <w:numPr>
          <w:ilvl w:val="1"/>
          <w:numId w:val="41"/>
        </w:numPr>
        <w:spacing w:before="0" w:after="0" w:line="24" w:lineRule="atLeast"/>
        <w:rPr>
          <w:b/>
        </w:rPr>
      </w:pPr>
      <w:r w:rsidRPr="008D4D3E">
        <w:t xml:space="preserve">Primary Key: </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1"/>
          <w:numId w:val="41"/>
        </w:numPr>
        <w:spacing w:before="0" w:after="0" w:line="24" w:lineRule="atLeast"/>
        <w:rPr>
          <w:b/>
        </w:rPr>
      </w:pPr>
      <w:r w:rsidRPr="008D4D3E">
        <w:t>Foreign Keys:</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2"/>
          <w:numId w:val="41"/>
        </w:numPr>
        <w:spacing w:before="0" w:after="0" w:line="24" w:lineRule="atLeast"/>
        <w:rPr>
          <w:b/>
        </w:rPr>
      </w:pPr>
      <w:r w:rsidRPr="008D4D3E">
        <w:t>physical_id (from the physical entity)</w:t>
      </w:r>
    </w:p>
    <w:p w:rsidR="0065030E" w:rsidRPr="0065030E" w:rsidRDefault="0065030E" w:rsidP="00260BE9">
      <w:pPr>
        <w:pStyle w:val="ListParagraph"/>
        <w:numPr>
          <w:ilvl w:val="1"/>
          <w:numId w:val="41"/>
        </w:numPr>
        <w:spacing w:before="0" w:after="0" w:line="24" w:lineRule="atLeast"/>
        <w:rPr>
          <w:b/>
        </w:rPr>
      </w:pPr>
      <w:r w:rsidRPr="008D4D3E">
        <w:t>Cardinality:</w:t>
      </w:r>
      <w:r w:rsidRPr="0065030E">
        <w:rPr>
          <w:b/>
        </w:rPr>
        <w:t xml:space="preserve"> </w:t>
      </w:r>
      <w:r w:rsidRPr="008D4D3E">
        <w:t>One-to-one relationship from the book entity to the physical entity.</w:t>
      </w:r>
    </w:p>
    <w:p w:rsidR="0065030E" w:rsidRPr="0065030E" w:rsidRDefault="0065030E" w:rsidP="00260BE9">
      <w:pPr>
        <w:pStyle w:val="ListParagraph"/>
        <w:numPr>
          <w:ilvl w:val="0"/>
          <w:numId w:val="41"/>
        </w:numPr>
        <w:spacing w:before="0" w:after="0" w:line="24" w:lineRule="atLeast"/>
        <w:ind w:left="1080"/>
        <w:rPr>
          <w:b/>
        </w:rPr>
      </w:pPr>
      <w:r w:rsidRPr="0065030E">
        <w:rPr>
          <w:b/>
        </w:rPr>
        <w:t>contains</w:t>
      </w:r>
    </w:p>
    <w:p w:rsidR="0065030E" w:rsidRPr="0065030E" w:rsidRDefault="0065030E" w:rsidP="00260BE9">
      <w:pPr>
        <w:pStyle w:val="ListParagraph"/>
        <w:numPr>
          <w:ilvl w:val="1"/>
          <w:numId w:val="41"/>
        </w:numPr>
        <w:spacing w:before="0" w:after="0" w:line="24" w:lineRule="atLeast"/>
        <w:rPr>
          <w:b/>
        </w:rPr>
      </w:pPr>
      <w:r w:rsidRPr="008D4D3E">
        <w:t>Primary Key: The union of the following attributes:</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2"/>
          <w:numId w:val="41"/>
        </w:numPr>
        <w:spacing w:before="0" w:after="0" w:line="24" w:lineRule="atLeast"/>
        <w:rPr>
          <w:b/>
        </w:rPr>
      </w:pPr>
      <w:r w:rsidRPr="008D4D3E">
        <w:t>edition_id (from the edition entity)</w:t>
      </w:r>
    </w:p>
    <w:p w:rsidR="0065030E" w:rsidRPr="0065030E" w:rsidRDefault="0065030E" w:rsidP="00260BE9">
      <w:pPr>
        <w:pStyle w:val="ListParagraph"/>
        <w:numPr>
          <w:ilvl w:val="1"/>
          <w:numId w:val="41"/>
        </w:numPr>
        <w:spacing w:before="0" w:after="0" w:line="24" w:lineRule="atLeast"/>
        <w:rPr>
          <w:b/>
        </w:rPr>
      </w:pPr>
      <w:r w:rsidRPr="008D4D3E">
        <w:t>Foreign Keys:</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2"/>
          <w:numId w:val="41"/>
        </w:numPr>
        <w:spacing w:before="0" w:after="0" w:line="24" w:lineRule="atLeast"/>
        <w:rPr>
          <w:b/>
        </w:rPr>
      </w:pPr>
      <w:r w:rsidRPr="008D4D3E">
        <w:t>edition_id (from the edition entity)</w:t>
      </w:r>
    </w:p>
    <w:p w:rsidR="0065030E" w:rsidRPr="0065030E" w:rsidRDefault="0065030E" w:rsidP="00260BE9">
      <w:pPr>
        <w:pStyle w:val="ListParagraph"/>
        <w:numPr>
          <w:ilvl w:val="1"/>
          <w:numId w:val="41"/>
        </w:numPr>
        <w:spacing w:before="0" w:after="0" w:line="24" w:lineRule="atLeast"/>
        <w:rPr>
          <w:b/>
        </w:rPr>
      </w:pPr>
      <w:r w:rsidRPr="008D4D3E">
        <w:t>Cardinality:</w:t>
      </w:r>
      <w:r w:rsidRPr="0065030E">
        <w:rPr>
          <w:b/>
        </w:rPr>
        <w:t xml:space="preserve"> </w:t>
      </w:r>
      <w:r w:rsidRPr="008D4D3E">
        <w:t>Many-to-many relationship from the book entity to the edition entity.</w:t>
      </w:r>
    </w:p>
    <w:p w:rsidR="00867FD6" w:rsidRDefault="00867FD6" w:rsidP="00867FD6">
      <w:pPr>
        <w:pStyle w:val="ListParagraph"/>
        <w:spacing w:before="0" w:after="0" w:line="24" w:lineRule="atLeast"/>
        <w:ind w:left="1080" w:firstLine="0"/>
        <w:rPr>
          <w:b/>
        </w:rPr>
      </w:pPr>
    </w:p>
    <w:p w:rsidR="00867FD6" w:rsidRDefault="00867FD6" w:rsidP="00867FD6">
      <w:pPr>
        <w:pStyle w:val="ListParagraph"/>
        <w:spacing w:before="0" w:after="0" w:line="24" w:lineRule="atLeast"/>
        <w:ind w:left="1080" w:firstLine="0"/>
        <w:rPr>
          <w:b/>
        </w:rPr>
      </w:pPr>
    </w:p>
    <w:p w:rsidR="0065030E" w:rsidRPr="0065030E" w:rsidRDefault="0065030E" w:rsidP="00260BE9">
      <w:pPr>
        <w:pStyle w:val="ListParagraph"/>
        <w:numPr>
          <w:ilvl w:val="0"/>
          <w:numId w:val="41"/>
        </w:numPr>
        <w:spacing w:before="0" w:after="0" w:line="24" w:lineRule="atLeast"/>
        <w:ind w:left="1080"/>
        <w:rPr>
          <w:b/>
        </w:rPr>
      </w:pPr>
      <w:r w:rsidRPr="0065030E">
        <w:rPr>
          <w:b/>
        </w:rPr>
        <w:lastRenderedPageBreak/>
        <w:t xml:space="preserve">categorizes </w:t>
      </w:r>
    </w:p>
    <w:p w:rsidR="0065030E" w:rsidRPr="0065030E" w:rsidRDefault="0065030E" w:rsidP="00260BE9">
      <w:pPr>
        <w:pStyle w:val="ListParagraph"/>
        <w:numPr>
          <w:ilvl w:val="1"/>
          <w:numId w:val="41"/>
        </w:numPr>
        <w:spacing w:before="0" w:after="0" w:line="24" w:lineRule="atLeast"/>
        <w:rPr>
          <w:b/>
        </w:rPr>
      </w:pPr>
      <w:r w:rsidRPr="008D4D3E">
        <w:t>Primary Key: The union of the following attributes:</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2"/>
          <w:numId w:val="41"/>
        </w:numPr>
        <w:spacing w:before="0" w:after="0" w:line="24" w:lineRule="atLeast"/>
        <w:rPr>
          <w:b/>
        </w:rPr>
      </w:pPr>
      <w:r w:rsidRPr="008D4D3E">
        <w:t>subject_id (from the subject entity)</w:t>
      </w:r>
    </w:p>
    <w:p w:rsidR="0065030E" w:rsidRPr="0065030E" w:rsidRDefault="0065030E" w:rsidP="00260BE9">
      <w:pPr>
        <w:pStyle w:val="ListParagraph"/>
        <w:numPr>
          <w:ilvl w:val="1"/>
          <w:numId w:val="41"/>
        </w:numPr>
        <w:spacing w:before="0" w:after="0" w:line="24" w:lineRule="atLeast"/>
        <w:rPr>
          <w:b/>
        </w:rPr>
      </w:pPr>
      <w:r w:rsidRPr="008D4D3E">
        <w:t>Foreign Keys:</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2"/>
          <w:numId w:val="41"/>
        </w:numPr>
        <w:spacing w:before="0" w:after="0" w:line="24" w:lineRule="atLeast"/>
        <w:rPr>
          <w:b/>
        </w:rPr>
      </w:pPr>
      <w:r w:rsidRPr="008D4D3E">
        <w:t>subject_id (from the subject entity)</w:t>
      </w:r>
    </w:p>
    <w:p w:rsidR="0065030E" w:rsidRPr="0065030E" w:rsidRDefault="0065030E" w:rsidP="00260BE9">
      <w:pPr>
        <w:pStyle w:val="ListParagraph"/>
        <w:numPr>
          <w:ilvl w:val="1"/>
          <w:numId w:val="41"/>
        </w:numPr>
        <w:spacing w:before="0" w:after="0" w:line="24" w:lineRule="atLeast"/>
        <w:rPr>
          <w:b/>
        </w:rPr>
      </w:pPr>
      <w:r w:rsidRPr="008D4D3E">
        <w:t>Cardinality:</w:t>
      </w:r>
      <w:r w:rsidRPr="0065030E">
        <w:rPr>
          <w:b/>
        </w:rPr>
        <w:t xml:space="preserve"> </w:t>
      </w:r>
      <w:r w:rsidRPr="008D4D3E">
        <w:t>Many-to-many relationship from the book entity to the subject entity.</w:t>
      </w:r>
    </w:p>
    <w:p w:rsidR="0065030E" w:rsidRPr="0065030E" w:rsidRDefault="0065030E" w:rsidP="00260BE9">
      <w:pPr>
        <w:pStyle w:val="ListParagraph"/>
        <w:numPr>
          <w:ilvl w:val="0"/>
          <w:numId w:val="41"/>
        </w:numPr>
        <w:spacing w:before="0" w:after="0" w:line="24" w:lineRule="atLeast"/>
        <w:ind w:left="1080"/>
        <w:rPr>
          <w:b/>
        </w:rPr>
      </w:pPr>
      <w:r w:rsidRPr="0065030E">
        <w:rPr>
          <w:b/>
        </w:rPr>
        <w:t>publishes</w:t>
      </w:r>
    </w:p>
    <w:p w:rsidR="0065030E" w:rsidRPr="0065030E" w:rsidRDefault="0065030E" w:rsidP="00260BE9">
      <w:pPr>
        <w:pStyle w:val="ListParagraph"/>
        <w:numPr>
          <w:ilvl w:val="1"/>
          <w:numId w:val="41"/>
        </w:numPr>
        <w:spacing w:before="0" w:after="0" w:line="24" w:lineRule="atLeast"/>
        <w:rPr>
          <w:b/>
        </w:rPr>
      </w:pPr>
      <w:r w:rsidRPr="008D4D3E">
        <w:t xml:space="preserve">Primary Key: </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1"/>
          <w:numId w:val="41"/>
        </w:numPr>
        <w:spacing w:before="0" w:after="0" w:line="24" w:lineRule="atLeast"/>
        <w:rPr>
          <w:b/>
        </w:rPr>
      </w:pPr>
      <w:r w:rsidRPr="008D4D3E">
        <w:t>Foreign Keys:</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2"/>
          <w:numId w:val="41"/>
        </w:numPr>
        <w:spacing w:before="0" w:after="0" w:line="24" w:lineRule="atLeast"/>
        <w:rPr>
          <w:b/>
        </w:rPr>
      </w:pPr>
      <w:r w:rsidRPr="008D4D3E">
        <w:t>publisher_id (from the publisher entity)</w:t>
      </w:r>
    </w:p>
    <w:p w:rsidR="0065030E" w:rsidRPr="0065030E" w:rsidRDefault="0065030E" w:rsidP="00260BE9">
      <w:pPr>
        <w:pStyle w:val="ListParagraph"/>
        <w:numPr>
          <w:ilvl w:val="1"/>
          <w:numId w:val="41"/>
        </w:numPr>
        <w:spacing w:before="0" w:after="0" w:line="24" w:lineRule="atLeast"/>
        <w:rPr>
          <w:b/>
        </w:rPr>
      </w:pPr>
      <w:r w:rsidRPr="008D4D3E">
        <w:t>Cardinality:</w:t>
      </w:r>
      <w:r w:rsidRPr="0065030E">
        <w:rPr>
          <w:b/>
        </w:rPr>
        <w:t xml:space="preserve"> </w:t>
      </w:r>
      <w:r w:rsidRPr="008D4D3E">
        <w:t>One-to-many relationship from the publisher entity to the book entity.</w:t>
      </w:r>
    </w:p>
    <w:p w:rsidR="0065030E" w:rsidRPr="0065030E" w:rsidRDefault="0065030E" w:rsidP="00260BE9">
      <w:pPr>
        <w:pStyle w:val="ListParagraph"/>
        <w:numPr>
          <w:ilvl w:val="0"/>
          <w:numId w:val="41"/>
        </w:numPr>
        <w:spacing w:before="0" w:after="0" w:line="24" w:lineRule="atLeast"/>
        <w:ind w:left="1080"/>
        <w:rPr>
          <w:b/>
        </w:rPr>
      </w:pPr>
      <w:r w:rsidRPr="0065030E">
        <w:rPr>
          <w:b/>
        </w:rPr>
        <w:t>writes</w:t>
      </w:r>
    </w:p>
    <w:p w:rsidR="0065030E" w:rsidRPr="0065030E" w:rsidRDefault="0065030E" w:rsidP="00260BE9">
      <w:pPr>
        <w:pStyle w:val="ListParagraph"/>
        <w:numPr>
          <w:ilvl w:val="1"/>
          <w:numId w:val="41"/>
        </w:numPr>
        <w:spacing w:before="0" w:after="0" w:line="24" w:lineRule="atLeast"/>
        <w:rPr>
          <w:b/>
        </w:rPr>
      </w:pPr>
      <w:r w:rsidRPr="008D4D3E">
        <w:t>Primary Key: The union of the following attributes:</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2"/>
          <w:numId w:val="41"/>
        </w:numPr>
        <w:spacing w:before="0" w:after="0" w:line="24" w:lineRule="atLeast"/>
        <w:rPr>
          <w:b/>
        </w:rPr>
      </w:pPr>
      <w:r w:rsidRPr="008D4D3E">
        <w:t>author_id (from the author entity)</w:t>
      </w:r>
    </w:p>
    <w:p w:rsidR="0065030E" w:rsidRPr="0065030E" w:rsidRDefault="0065030E" w:rsidP="00260BE9">
      <w:pPr>
        <w:pStyle w:val="ListParagraph"/>
        <w:numPr>
          <w:ilvl w:val="1"/>
          <w:numId w:val="41"/>
        </w:numPr>
        <w:spacing w:before="0" w:after="0" w:line="24" w:lineRule="atLeast"/>
        <w:rPr>
          <w:b/>
        </w:rPr>
      </w:pPr>
      <w:r w:rsidRPr="008D4D3E">
        <w:t>Foreign Keys:</w:t>
      </w:r>
    </w:p>
    <w:p w:rsidR="0065030E" w:rsidRPr="0065030E" w:rsidRDefault="0065030E" w:rsidP="00260BE9">
      <w:pPr>
        <w:pStyle w:val="ListParagraph"/>
        <w:numPr>
          <w:ilvl w:val="2"/>
          <w:numId w:val="41"/>
        </w:numPr>
        <w:spacing w:before="0" w:after="0" w:line="24" w:lineRule="atLeast"/>
        <w:rPr>
          <w:b/>
        </w:rPr>
      </w:pPr>
      <w:r w:rsidRPr="008D4D3E">
        <w:t>book_id (from the book entity)</w:t>
      </w:r>
    </w:p>
    <w:p w:rsidR="0065030E" w:rsidRPr="0065030E" w:rsidRDefault="0065030E" w:rsidP="00260BE9">
      <w:pPr>
        <w:pStyle w:val="ListParagraph"/>
        <w:numPr>
          <w:ilvl w:val="2"/>
          <w:numId w:val="41"/>
        </w:numPr>
        <w:spacing w:before="0" w:after="0" w:line="24" w:lineRule="atLeast"/>
        <w:rPr>
          <w:b/>
        </w:rPr>
      </w:pPr>
      <w:r w:rsidRPr="008D4D3E">
        <w:t>author_id (from the author entity)</w:t>
      </w:r>
    </w:p>
    <w:p w:rsidR="0065030E" w:rsidRPr="0065030E" w:rsidRDefault="0065030E" w:rsidP="00260BE9">
      <w:pPr>
        <w:pStyle w:val="ListParagraph"/>
        <w:numPr>
          <w:ilvl w:val="1"/>
          <w:numId w:val="41"/>
        </w:numPr>
        <w:spacing w:before="0" w:after="0" w:line="24" w:lineRule="atLeast"/>
        <w:rPr>
          <w:b/>
        </w:rPr>
      </w:pPr>
      <w:r w:rsidRPr="008D4D3E">
        <w:t>Cardinality:</w:t>
      </w:r>
      <w:r w:rsidRPr="0065030E">
        <w:rPr>
          <w:b/>
        </w:rPr>
        <w:t xml:space="preserve"> </w:t>
      </w:r>
      <w:r w:rsidRPr="008D4D3E">
        <w:t>Many-to-many relationship from the book entity to the author entity.</w:t>
      </w:r>
    </w:p>
    <w:p w:rsidR="0065030E" w:rsidRPr="0065030E" w:rsidRDefault="0065030E" w:rsidP="00260BE9">
      <w:pPr>
        <w:pStyle w:val="ListParagraph"/>
        <w:numPr>
          <w:ilvl w:val="0"/>
          <w:numId w:val="41"/>
        </w:numPr>
        <w:spacing w:before="0" w:after="0" w:line="24" w:lineRule="atLeast"/>
        <w:ind w:left="1080"/>
        <w:rPr>
          <w:b/>
        </w:rPr>
      </w:pPr>
      <w:r w:rsidRPr="0065030E">
        <w:rPr>
          <w:b/>
        </w:rPr>
        <w:t>locates</w:t>
      </w:r>
    </w:p>
    <w:p w:rsidR="0065030E" w:rsidRPr="0065030E" w:rsidRDefault="0065030E" w:rsidP="00260BE9">
      <w:pPr>
        <w:pStyle w:val="ListParagraph"/>
        <w:numPr>
          <w:ilvl w:val="1"/>
          <w:numId w:val="41"/>
        </w:numPr>
        <w:spacing w:before="0" w:after="0" w:line="24" w:lineRule="atLeast"/>
        <w:rPr>
          <w:b/>
        </w:rPr>
      </w:pPr>
      <w:r w:rsidRPr="008D4D3E">
        <w:t xml:space="preserve">Primary Key: </w:t>
      </w:r>
    </w:p>
    <w:p w:rsidR="0065030E" w:rsidRPr="0065030E" w:rsidRDefault="0065030E" w:rsidP="00260BE9">
      <w:pPr>
        <w:pStyle w:val="ListParagraph"/>
        <w:numPr>
          <w:ilvl w:val="2"/>
          <w:numId w:val="41"/>
        </w:numPr>
        <w:spacing w:before="0" w:after="0" w:line="24" w:lineRule="atLeast"/>
        <w:rPr>
          <w:b/>
        </w:rPr>
      </w:pPr>
      <w:r w:rsidRPr="008D4D3E">
        <w:t>publisher_id (from the publisher entity)</w:t>
      </w:r>
    </w:p>
    <w:p w:rsidR="0065030E" w:rsidRPr="0065030E" w:rsidRDefault="0065030E" w:rsidP="00260BE9">
      <w:pPr>
        <w:pStyle w:val="ListParagraph"/>
        <w:numPr>
          <w:ilvl w:val="1"/>
          <w:numId w:val="41"/>
        </w:numPr>
        <w:spacing w:before="0" w:after="0" w:line="24" w:lineRule="atLeast"/>
        <w:rPr>
          <w:b/>
        </w:rPr>
      </w:pPr>
      <w:r w:rsidRPr="008D4D3E">
        <w:t>Foreign Keys:</w:t>
      </w:r>
    </w:p>
    <w:p w:rsidR="0065030E" w:rsidRPr="0065030E" w:rsidRDefault="0065030E" w:rsidP="00260BE9">
      <w:pPr>
        <w:pStyle w:val="ListParagraph"/>
        <w:numPr>
          <w:ilvl w:val="2"/>
          <w:numId w:val="41"/>
        </w:numPr>
        <w:spacing w:before="0" w:after="0" w:line="24" w:lineRule="atLeast"/>
        <w:rPr>
          <w:b/>
        </w:rPr>
      </w:pPr>
      <w:r w:rsidRPr="008D4D3E">
        <w:t>publisher_id (from the publisher entity)</w:t>
      </w:r>
    </w:p>
    <w:p w:rsidR="0065030E" w:rsidRPr="0065030E" w:rsidRDefault="0065030E" w:rsidP="00260BE9">
      <w:pPr>
        <w:pStyle w:val="ListParagraph"/>
        <w:numPr>
          <w:ilvl w:val="2"/>
          <w:numId w:val="41"/>
        </w:numPr>
        <w:spacing w:before="0" w:after="0" w:line="24" w:lineRule="atLeast"/>
        <w:rPr>
          <w:b/>
        </w:rPr>
      </w:pPr>
      <w:r w:rsidRPr="008D4D3E">
        <w:t>location_id (from the location entity)</w:t>
      </w:r>
    </w:p>
    <w:p w:rsidR="0065030E" w:rsidRPr="0065030E" w:rsidRDefault="0065030E" w:rsidP="00260BE9">
      <w:pPr>
        <w:pStyle w:val="ListParagraph"/>
        <w:numPr>
          <w:ilvl w:val="1"/>
          <w:numId w:val="41"/>
        </w:numPr>
        <w:spacing w:before="0" w:after="0" w:line="24" w:lineRule="atLeast"/>
        <w:rPr>
          <w:b/>
        </w:rPr>
      </w:pPr>
      <w:r w:rsidRPr="008D4D3E">
        <w:t>Cardinality:</w:t>
      </w:r>
      <w:r w:rsidRPr="0065030E">
        <w:rPr>
          <w:b/>
        </w:rPr>
        <w:t xml:space="preserve"> </w:t>
      </w:r>
      <w:r w:rsidRPr="008D4D3E">
        <w:t>One-to-many relationship from the location entity to the publisher entity.</w:t>
      </w:r>
    </w:p>
    <w:p w:rsidR="0065030E" w:rsidRPr="0065030E" w:rsidRDefault="0065030E" w:rsidP="00260BE9">
      <w:pPr>
        <w:pStyle w:val="ListParagraph"/>
        <w:numPr>
          <w:ilvl w:val="0"/>
          <w:numId w:val="41"/>
        </w:numPr>
        <w:spacing w:before="0" w:after="0" w:line="24" w:lineRule="atLeast"/>
        <w:ind w:left="1080"/>
        <w:rPr>
          <w:b/>
        </w:rPr>
      </w:pPr>
      <w:r w:rsidRPr="0065030E">
        <w:rPr>
          <w:b/>
        </w:rPr>
        <w:t>phone_num</w:t>
      </w:r>
      <w:r w:rsidRPr="008D4D3E">
        <w:t xml:space="preserve"> (Special relationship mapped from a multi-valued attribute in the customer entity)</w:t>
      </w:r>
    </w:p>
    <w:p w:rsidR="0065030E" w:rsidRPr="0065030E" w:rsidRDefault="0065030E" w:rsidP="00260BE9">
      <w:pPr>
        <w:pStyle w:val="ListParagraph"/>
        <w:numPr>
          <w:ilvl w:val="1"/>
          <w:numId w:val="41"/>
        </w:numPr>
        <w:spacing w:before="0" w:after="0" w:line="24" w:lineRule="atLeast"/>
        <w:rPr>
          <w:b/>
        </w:rPr>
      </w:pPr>
      <w:r w:rsidRPr="008D4D3E">
        <w:t>Primary Key: Union of the following attributes:</w:t>
      </w:r>
    </w:p>
    <w:p w:rsidR="0065030E" w:rsidRPr="0065030E" w:rsidRDefault="0065030E" w:rsidP="00260BE9">
      <w:pPr>
        <w:pStyle w:val="ListParagraph"/>
        <w:numPr>
          <w:ilvl w:val="2"/>
          <w:numId w:val="41"/>
        </w:numPr>
        <w:spacing w:before="0" w:after="0" w:line="24" w:lineRule="atLeast"/>
        <w:rPr>
          <w:b/>
        </w:rPr>
      </w:pPr>
      <w:r w:rsidRPr="008D4D3E">
        <w:t>username: String used to identify each user of the system.</w:t>
      </w:r>
    </w:p>
    <w:p w:rsidR="0065030E" w:rsidRPr="0065030E" w:rsidRDefault="0065030E" w:rsidP="00260BE9">
      <w:pPr>
        <w:pStyle w:val="ListParagraph"/>
        <w:numPr>
          <w:ilvl w:val="2"/>
          <w:numId w:val="41"/>
        </w:numPr>
        <w:spacing w:before="0" w:after="0" w:line="24" w:lineRule="atLeast"/>
        <w:rPr>
          <w:b/>
        </w:rPr>
      </w:pPr>
      <w:r w:rsidRPr="008D4D3E">
        <w:t>phone_num: String used to store the phone number information of the customer.</w:t>
      </w:r>
    </w:p>
    <w:p w:rsidR="0065030E" w:rsidRPr="0065030E" w:rsidRDefault="0065030E" w:rsidP="00260BE9">
      <w:pPr>
        <w:pStyle w:val="ListParagraph"/>
        <w:numPr>
          <w:ilvl w:val="1"/>
          <w:numId w:val="41"/>
        </w:numPr>
        <w:spacing w:before="0" w:after="0" w:line="24" w:lineRule="atLeast"/>
        <w:rPr>
          <w:b/>
        </w:rPr>
      </w:pPr>
      <w:r w:rsidRPr="008D4D3E">
        <w:t>Foreign Keys:</w:t>
      </w:r>
    </w:p>
    <w:p w:rsidR="0065030E" w:rsidRPr="0065030E" w:rsidRDefault="0065030E" w:rsidP="00260BE9">
      <w:pPr>
        <w:pStyle w:val="ListParagraph"/>
        <w:numPr>
          <w:ilvl w:val="2"/>
          <w:numId w:val="41"/>
        </w:numPr>
        <w:spacing w:before="0" w:after="0" w:line="24" w:lineRule="atLeast"/>
        <w:rPr>
          <w:b/>
        </w:rPr>
      </w:pPr>
      <w:r w:rsidRPr="008D4D3E">
        <w:t xml:space="preserve">username </w:t>
      </w:r>
      <w:r w:rsidRPr="0065030E">
        <w:rPr>
          <w:i/>
        </w:rPr>
        <w:t>(from the customer entity)</w:t>
      </w:r>
      <w:r w:rsidRPr="008D4D3E">
        <w:t xml:space="preserve">: String used to identify each user of the system. </w:t>
      </w:r>
    </w:p>
    <w:p w:rsidR="0065030E" w:rsidRPr="0065030E" w:rsidRDefault="0065030E" w:rsidP="00260BE9">
      <w:pPr>
        <w:spacing w:line="24" w:lineRule="atLeast"/>
      </w:pPr>
    </w:p>
    <w:p w:rsidR="00692DF0" w:rsidRDefault="00692DF0" w:rsidP="00260BE9">
      <w:pPr>
        <w:pStyle w:val="Heading4"/>
        <w:spacing w:line="24" w:lineRule="atLeast"/>
        <w:rPr>
          <w:rFonts w:asciiTheme="minorHAnsi" w:hAnsiTheme="minorHAnsi" w:cstheme="minorHAnsi"/>
        </w:rPr>
      </w:pPr>
      <w:r w:rsidRPr="006943DB">
        <w:rPr>
          <w:rFonts w:asciiTheme="minorHAnsi" w:hAnsiTheme="minorHAnsi" w:cstheme="minorHAnsi"/>
        </w:rPr>
        <w:lastRenderedPageBreak/>
        <w:t>Database Operations</w:t>
      </w:r>
    </w:p>
    <w:p w:rsidR="00F326A7" w:rsidRDefault="00F326A7" w:rsidP="00260BE9">
      <w:pPr>
        <w:pStyle w:val="ListParagraph"/>
        <w:numPr>
          <w:ilvl w:val="4"/>
          <w:numId w:val="1"/>
        </w:numPr>
        <w:spacing w:line="24" w:lineRule="atLeast"/>
        <w:ind w:left="1800" w:hanging="990"/>
        <w:rPr>
          <w:rFonts w:cstheme="minorHAnsi"/>
          <w:b/>
          <w:szCs w:val="24"/>
        </w:rPr>
      </w:pPr>
      <w:r w:rsidRPr="006943DB">
        <w:rPr>
          <w:rFonts w:cstheme="minorHAnsi"/>
          <w:b/>
          <w:szCs w:val="24"/>
        </w:rPr>
        <w:t>Introduction</w:t>
      </w:r>
    </w:p>
    <w:p w:rsidR="00747841" w:rsidRDefault="00747841" w:rsidP="00747841">
      <w:pPr>
        <w:ind w:left="720"/>
      </w:pPr>
      <w:r>
        <w:t xml:space="preserve">The database implemented must take into consideration the different operations or transactions that must take place for the functionality of BMS. As part of the scope of this project, a customer or a user of the library is able to carry out check-outs and check-ins of books. The scope is limited to these types of transactions. Besides these transactions, the database must be filled with customers and books. Of course, the transactions depend strongly in the station logic and functionality, which is explained in another section. Having this in mind, in the following sections these operations on the database are described more in detail. </w:t>
      </w:r>
    </w:p>
    <w:p w:rsidR="00F326A7" w:rsidRDefault="00F326A7" w:rsidP="00260BE9">
      <w:pPr>
        <w:pStyle w:val="ListParagraph"/>
        <w:numPr>
          <w:ilvl w:val="4"/>
          <w:numId w:val="1"/>
        </w:numPr>
        <w:spacing w:line="24" w:lineRule="atLeast"/>
        <w:ind w:left="1800" w:hanging="990"/>
        <w:rPr>
          <w:rFonts w:cstheme="minorHAnsi"/>
          <w:b/>
          <w:szCs w:val="24"/>
        </w:rPr>
      </w:pPr>
      <w:r w:rsidRPr="006943DB">
        <w:rPr>
          <w:rFonts w:cstheme="minorHAnsi"/>
          <w:b/>
          <w:szCs w:val="24"/>
        </w:rPr>
        <w:t>Database Fill</w:t>
      </w:r>
    </w:p>
    <w:p w:rsidR="00260BE9" w:rsidRDefault="00260BE9" w:rsidP="007F113D">
      <w:pPr>
        <w:ind w:left="810"/>
      </w:pPr>
      <w:r>
        <w:t xml:space="preserve">The database fill was composed of two main tasks: the fill with books and the fill the users. The fill with books was very different with the fill with users, starting by the user information part of the database, did not required any type of format or protocol. By contrast, the book information part of the database required complex operations and understanding, since this part was modeled having in mind the MARC protocol </w:t>
      </w:r>
      <w:r w:rsidRPr="006D00C8">
        <w:rPr>
          <w:i/>
        </w:rPr>
        <w:t>(to be</w:t>
      </w:r>
      <w:r>
        <w:rPr>
          <w:i/>
        </w:rPr>
        <w:t xml:space="preserve"> discussed later</w:t>
      </w:r>
      <w:r w:rsidRPr="006D00C8">
        <w:rPr>
          <w:i/>
        </w:rPr>
        <w:t>)</w:t>
      </w:r>
      <w:r>
        <w:t xml:space="preserve">. </w:t>
      </w:r>
    </w:p>
    <w:p w:rsidR="00260BE9" w:rsidRDefault="00260BE9" w:rsidP="007F113D">
      <w:pPr>
        <w:ind w:left="810"/>
      </w:pPr>
      <w:r>
        <w:t>The final prototype of the system required demonstration of the different transactions check-in and check-out.  For this purpose, not many users were required to show the functionality of BMS, that is, the database did not required storage of many customers as an actual library. In the case of the book information part of the database, it was required to have more books than users. The quantity and complexity of the information required for the user information part and the book information part of the database, made the filling methodologies different. It should mentioned that even though that many users and books were stored in the database, not all of them were able to participate in the transactions, since the quantity of users and book that were able to participate was limited by the amount of RFID tags and cards available.</w:t>
      </w:r>
    </w:p>
    <w:p w:rsidR="00260BE9" w:rsidRDefault="00260BE9" w:rsidP="007F113D">
      <w:pPr>
        <w:ind w:left="810"/>
      </w:pPr>
      <w:r>
        <w:lastRenderedPageBreak/>
        <w:t>It should be noted that there’s no discussion about the transactional information part of the database and how the fill was done in this case. This is why, this part depends on the transactions made on the system and for purposes of clarity and demonstration it was left empty. It is supposed to start filling up, once the check-in and check-out transactions take place.</w:t>
      </w:r>
    </w:p>
    <w:p w:rsidR="009A7002" w:rsidRPr="009A7002" w:rsidRDefault="009A7002" w:rsidP="000414C7">
      <w:pPr>
        <w:pStyle w:val="ListParagraph"/>
        <w:numPr>
          <w:ilvl w:val="5"/>
          <w:numId w:val="1"/>
        </w:numPr>
        <w:spacing w:line="24" w:lineRule="atLeast"/>
        <w:rPr>
          <w:b/>
        </w:rPr>
      </w:pPr>
      <w:r w:rsidRPr="009A7002">
        <w:rPr>
          <w:b/>
        </w:rPr>
        <w:t xml:space="preserve"> User Information part Fill</w:t>
      </w:r>
    </w:p>
    <w:p w:rsidR="009A7002" w:rsidRDefault="009A7002" w:rsidP="007F113D">
      <w:pPr>
        <w:ind w:left="720"/>
      </w:pPr>
      <w:r>
        <w:t xml:space="preserve">For the user information fill, no actual programming was required at least for the requirements of the final prototype. The user information fill was done manually by direct insertion of the attributes into the database using </w:t>
      </w:r>
      <w:r w:rsidRPr="00145D35">
        <w:rPr>
          <w:i/>
        </w:rPr>
        <w:t xml:space="preserve">MySQL </w:t>
      </w:r>
      <w:r w:rsidR="00747841">
        <w:rPr>
          <w:i/>
        </w:rPr>
        <w:t>Query Browser</w:t>
      </w:r>
      <w:r>
        <w:t>. Of course, this approach would change for the final product, since the system should be able to hold large quantities of users. The decision of not implementing an automated manner to fill the data</w:t>
      </w:r>
      <w:r w:rsidR="00747841">
        <w:t>base with the users resides</w:t>
      </w:r>
      <w:r>
        <w:t xml:space="preserve"> in the scope limitations of the project. Even though the project did not have to deal with large quantities of users, the database schema design and implementation can support any quantity of users. This is only limited by the amount of </w:t>
      </w:r>
      <w:r w:rsidR="00747841">
        <w:t xml:space="preserve">space available in the actual server </w:t>
      </w:r>
      <w:r w:rsidR="00D12016">
        <w:fldChar w:fldCharType="begin"/>
      </w:r>
      <w:r w:rsidR="00747841">
        <w:instrText xml:space="preserve"> REF _Ref216624470 \r \h </w:instrText>
      </w:r>
      <w:r w:rsidR="00D12016">
        <w:fldChar w:fldCharType="separate"/>
      </w:r>
      <w:r w:rsidR="00747841">
        <w:t>[17]</w:t>
      </w:r>
      <w:r w:rsidR="00D12016">
        <w:fldChar w:fldCharType="end"/>
      </w:r>
      <w:r>
        <w:t xml:space="preserve"> where the database would reside.</w:t>
      </w:r>
    </w:p>
    <w:p w:rsidR="009A7002" w:rsidRDefault="009A7002" w:rsidP="007F113D">
      <w:pPr>
        <w:ind w:left="720"/>
      </w:pPr>
      <w:r>
        <w:t>In general, fifteen (15) accounts were created for the final prototype demonstration. Five (5) of these accounts were active customers able to execute the check-in and check-out transactions in the system.</w:t>
      </w:r>
    </w:p>
    <w:p w:rsidR="009A7002" w:rsidRPr="007F113D" w:rsidRDefault="009A7002" w:rsidP="000414C7">
      <w:pPr>
        <w:pStyle w:val="ListParagraph"/>
        <w:numPr>
          <w:ilvl w:val="5"/>
          <w:numId w:val="1"/>
        </w:numPr>
        <w:spacing w:line="24" w:lineRule="atLeast"/>
        <w:rPr>
          <w:b/>
        </w:rPr>
      </w:pPr>
      <w:r w:rsidRPr="007F113D">
        <w:rPr>
          <w:b/>
        </w:rPr>
        <w:t xml:space="preserve"> Book Information part Fill</w:t>
      </w:r>
    </w:p>
    <w:p w:rsidR="009A7002" w:rsidRDefault="009A7002" w:rsidP="007F113D">
      <w:pPr>
        <w:ind w:left="720"/>
      </w:pPr>
      <w:r>
        <w:t>The book information fill contrasts the user information fill in a sense that it required more complex analysis and operations. The information about the books was acquired and available thanks to the support of the UPRM General Library. The library provided more than 570 records encoded in the MARC Format. A program was c</w:t>
      </w:r>
      <w:r w:rsidR="00747841">
        <w:t>reated to decipher this archive and</w:t>
      </w:r>
      <w:r>
        <w:t xml:space="preserve"> to obtain the information pertaining to the BMS database. For more information about MARC and the inner workings of the MA</w:t>
      </w:r>
      <w:r w:rsidR="00747841">
        <w:t xml:space="preserve">RC protocol, see section </w:t>
      </w:r>
      <w:r w:rsidR="00D12016">
        <w:fldChar w:fldCharType="begin"/>
      </w:r>
      <w:r w:rsidR="00747841">
        <w:instrText xml:space="preserve"> REF _Ref216622735 \r \h </w:instrText>
      </w:r>
      <w:r w:rsidR="00D12016">
        <w:fldChar w:fldCharType="separate"/>
      </w:r>
      <w:r w:rsidR="00747841">
        <w:t>3.2.2.5</w:t>
      </w:r>
      <w:r w:rsidR="00D12016">
        <w:fldChar w:fldCharType="end"/>
      </w:r>
      <w:r>
        <w:t xml:space="preserve">. Once the data from the archive was extracted, deciphered and the necessary </w:t>
      </w:r>
      <w:r>
        <w:lastRenderedPageBreak/>
        <w:t>attributes from the archive were made available, the interaction with the database took place.</w:t>
      </w:r>
    </w:p>
    <w:p w:rsidR="009A7002" w:rsidRPr="00313764" w:rsidRDefault="009A7002" w:rsidP="007F113D">
      <w:pPr>
        <w:ind w:left="720"/>
        <w:rPr>
          <w:i/>
        </w:rPr>
      </w:pPr>
      <w:r>
        <w:t>For the database fill of books, a Java D</w:t>
      </w:r>
      <w:r w:rsidR="00D101CC">
        <w:t xml:space="preserve">ata </w:t>
      </w:r>
      <w:r>
        <w:t>A</w:t>
      </w:r>
      <w:r w:rsidR="00D101CC">
        <w:t xml:space="preserve">ccess </w:t>
      </w:r>
      <w:r>
        <w:t>O</w:t>
      </w:r>
      <w:r w:rsidR="00D101CC">
        <w:t xml:space="preserve">bject (DAO) </w:t>
      </w:r>
      <w:r w:rsidR="00D12016">
        <w:fldChar w:fldCharType="begin"/>
      </w:r>
      <w:r w:rsidR="00D101CC">
        <w:instrText xml:space="preserve"> REF _Ref216624917 \r \h </w:instrText>
      </w:r>
      <w:r w:rsidR="00D12016">
        <w:fldChar w:fldCharType="separate"/>
      </w:r>
      <w:r w:rsidR="00D101CC">
        <w:t>[15</w:t>
      </w:r>
      <w:r w:rsidR="00D12016">
        <w:fldChar w:fldCharType="end"/>
      </w:r>
      <w:r w:rsidR="00D101CC">
        <w:t>-</w:t>
      </w:r>
      <w:r w:rsidR="00D12016">
        <w:fldChar w:fldCharType="begin"/>
      </w:r>
      <w:r w:rsidR="00D101CC">
        <w:instrText xml:space="preserve"> REF _Ref216624919 \r \h </w:instrText>
      </w:r>
      <w:r w:rsidR="00D12016">
        <w:fldChar w:fldCharType="separate"/>
      </w:r>
      <w:r w:rsidR="00D101CC">
        <w:t>16]</w:t>
      </w:r>
      <w:r w:rsidR="00D12016">
        <w:fldChar w:fldCharType="end"/>
      </w:r>
      <w:r>
        <w:t xml:space="preserve"> was defined as </w:t>
      </w:r>
      <w:r w:rsidRPr="00BD71C3">
        <w:rPr>
          <w:i/>
        </w:rPr>
        <w:t>DatabaseFillMngr</w:t>
      </w:r>
      <w:r>
        <w:t xml:space="preserve"> </w:t>
      </w:r>
      <w:r>
        <w:rPr>
          <w:i/>
        </w:rPr>
        <w:t xml:space="preserve">(Database Fill Manager). </w:t>
      </w:r>
      <w:r>
        <w:t>First, the object was initialized with a list of the books with their bibliographic information. Then, t</w:t>
      </w:r>
      <w:r w:rsidRPr="00FE6F4A">
        <w:t>his</w:t>
      </w:r>
      <w:r>
        <w:t xml:space="preserve"> manager would proceed to open a connection with the database, send the queries to the database to execute the insertions </w:t>
      </w:r>
      <w:r w:rsidR="00D101CC">
        <w:t>in</w:t>
      </w:r>
      <w:r>
        <w:t xml:space="preserve">to the tables, and commit the transaction if it was successful. The procedures of the database interaction carried out by this manager can be more clearly seen in the </w:t>
      </w:r>
      <w:r w:rsidR="00D101CC" w:rsidRPr="00D101CC">
        <w:rPr>
          <w:bCs/>
          <w:i/>
        </w:rPr>
        <w:t>Database Fill Manager</w:t>
      </w:r>
      <w:r w:rsidR="00D101CC">
        <w:rPr>
          <w:b/>
          <w:bCs/>
        </w:rPr>
        <w:t xml:space="preserve"> </w:t>
      </w:r>
      <w:r>
        <w:rPr>
          <w:i/>
        </w:rPr>
        <w:t>flowchart</w:t>
      </w:r>
      <w:r w:rsidR="00D101CC">
        <w:t xml:space="preserve"> in </w:t>
      </w:r>
      <w:r w:rsidR="00D12016">
        <w:fldChar w:fldCharType="begin"/>
      </w:r>
      <w:r w:rsidR="00EB3A4A">
        <w:instrText xml:space="preserve"> REF _Ref216629779 \h </w:instrText>
      </w:r>
      <w:r w:rsidR="00D12016">
        <w:fldChar w:fldCharType="separate"/>
      </w:r>
      <w:r w:rsidR="00EB3A4A">
        <w:rPr>
          <w:rFonts w:cs="Times New Roman"/>
          <w:szCs w:val="24"/>
        </w:rPr>
        <w:t>Appendix E: Database Fill Manager</w:t>
      </w:r>
      <w:r w:rsidR="00D12016">
        <w:fldChar w:fldCharType="end"/>
      </w:r>
      <w:r>
        <w:t xml:space="preserve">. </w:t>
      </w:r>
    </w:p>
    <w:p w:rsidR="009A7002" w:rsidRPr="00607433" w:rsidRDefault="009A7002" w:rsidP="007F113D">
      <w:pPr>
        <w:ind w:left="720"/>
      </w:pPr>
      <w:r>
        <w:t>More than 570 books were successfully inserted into the database, which fulfill</w:t>
      </w:r>
      <w:r w:rsidR="00D101CC">
        <w:t>ed</w:t>
      </w:r>
      <w:r>
        <w:t xml:space="preserve"> the client requirement of having a large quantity of books in the database. Even though this number is not impressive in comparison to the number of books hold in common libraries, it was more t</w:t>
      </w:r>
      <w:r w:rsidR="00D101CC">
        <w:t>han enough for the</w:t>
      </w:r>
      <w:r>
        <w:t xml:space="preserve"> demonstration </w:t>
      </w:r>
      <w:r w:rsidR="00D101CC">
        <w:t xml:space="preserve">of functionality </w:t>
      </w:r>
      <w:r>
        <w:t>of the station. As with the user information part fill, the design and implementation of the database schema supports large quantities of books.</w:t>
      </w:r>
    </w:p>
    <w:p w:rsidR="00F326A7" w:rsidRDefault="00F326A7" w:rsidP="007F113D">
      <w:pPr>
        <w:pStyle w:val="ListParagraph"/>
        <w:numPr>
          <w:ilvl w:val="4"/>
          <w:numId w:val="1"/>
        </w:numPr>
        <w:spacing w:line="24" w:lineRule="atLeast"/>
        <w:ind w:left="720" w:firstLine="0"/>
        <w:rPr>
          <w:rFonts w:cstheme="minorHAnsi"/>
          <w:b/>
          <w:szCs w:val="24"/>
        </w:rPr>
      </w:pPr>
      <w:r w:rsidRPr="006943DB">
        <w:rPr>
          <w:rFonts w:cstheme="minorHAnsi"/>
          <w:b/>
          <w:szCs w:val="24"/>
        </w:rPr>
        <w:t>Transactions</w:t>
      </w:r>
    </w:p>
    <w:p w:rsidR="007F113D" w:rsidRDefault="007F113D" w:rsidP="007F113D">
      <w:pPr>
        <w:ind w:left="720"/>
      </w:pPr>
      <w:r>
        <w:t xml:space="preserve">The transactional operations carried out by the system when a customer is interacting with it can be considered as one of the most important tasks. There would not be a BMS if these tasks are not successfully executed. BMS offers two types of transactions: Check-In and Check-out of books.  Once the information is sent from the station, to the client, and to the server, these operations have sufficient information about the type of transaction that is taking place, even though the only thing that arrives to the server are RFID tags. </w:t>
      </w:r>
    </w:p>
    <w:p w:rsidR="007F113D" w:rsidRDefault="00D101CC" w:rsidP="007F113D">
      <w:pPr>
        <w:ind w:left="720"/>
      </w:pPr>
      <w:r>
        <w:t>Even though these operations are opposite, it does not mean that the two of them have the same complexity.</w:t>
      </w:r>
      <w:r w:rsidR="007F113D">
        <w:t xml:space="preserve"> The check-in operation only requires one RFID tag, since it was specified that the system executes the check-ins for one book only and without the </w:t>
      </w:r>
      <w:r w:rsidR="007F113D">
        <w:lastRenderedPageBreak/>
        <w:t xml:space="preserve">necessity of the customer having to input his RFID card. By this specification, a check-in is defined as the operation of returning </w:t>
      </w:r>
      <w:r w:rsidR="007F113D">
        <w:rPr>
          <w:i/>
        </w:rPr>
        <w:t>one</w:t>
      </w:r>
      <w:r w:rsidR="007F113D">
        <w:t xml:space="preserve"> book to the library, so only one RFID tag is needed. As for the checkout, the transaction is defined as the operation of taking out of the library a series of books using the customer’s RFID card. This means that for a checkout two types of information are needed, RFID tag numbers from the books and a RFID card number. The behavior of the system depends on the identification of the type of operation by the server, which then call one of two managers to complete one of two types of transactions.</w:t>
      </w:r>
    </w:p>
    <w:p w:rsidR="007F113D" w:rsidRDefault="007F113D" w:rsidP="007F113D">
      <w:pPr>
        <w:ind w:left="720"/>
      </w:pPr>
      <w:r>
        <w:t>The operations performed in the database and their complexity can be illustrated in the next figure. By design, the check-out carries out a more operations in the database than the check-in. This represents a trade-off in a sense that by having a complex check-out, BMS can have a simpler check-in, which means that the check-in is going to be faster than a check-ou</w:t>
      </w:r>
      <w:r w:rsidR="00C52AC2">
        <w:t>t. This is closer to the real experience of the customer</w:t>
      </w:r>
      <w:r>
        <w:t xml:space="preserve">, since the check-out process takes more time than </w:t>
      </w:r>
      <w:r w:rsidR="00C52AC2">
        <w:t>the check-in.</w:t>
      </w:r>
    </w:p>
    <w:p w:rsidR="00C52AC2" w:rsidRDefault="00C52AC2" w:rsidP="007F113D">
      <w:pPr>
        <w:ind w:left="720"/>
      </w:pPr>
      <w:r w:rsidRPr="00C52AC2">
        <w:rPr>
          <w:noProof/>
          <w:lang w:bidi="ar-SA"/>
        </w:rPr>
        <w:drawing>
          <wp:inline distT="0" distB="0" distL="0" distR="0">
            <wp:extent cx="5227200" cy="2008800"/>
            <wp:effectExtent l="0" t="0" r="0" b="0"/>
            <wp:docPr id="1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8E677C" w:rsidRDefault="008E677C" w:rsidP="008E677C">
      <w:pPr>
        <w:pStyle w:val="Caption"/>
      </w:pPr>
      <w:r>
        <w:t xml:space="preserve">Figure </w:t>
      </w:r>
      <w:fldSimple w:instr=" SEQ Figure \* ARABIC ">
        <w:r w:rsidR="008C2CC7">
          <w:rPr>
            <w:noProof/>
          </w:rPr>
          <w:t>6</w:t>
        </w:r>
      </w:fldSimple>
      <w:r>
        <w:t>: transactions complexity tradeoff</w:t>
      </w:r>
    </w:p>
    <w:p w:rsidR="00F326A7" w:rsidRDefault="00F326A7" w:rsidP="007F113D">
      <w:pPr>
        <w:pStyle w:val="ListParagraph"/>
        <w:numPr>
          <w:ilvl w:val="5"/>
          <w:numId w:val="1"/>
        </w:numPr>
        <w:spacing w:line="24" w:lineRule="atLeast"/>
        <w:ind w:left="720" w:firstLine="0"/>
        <w:rPr>
          <w:rFonts w:cstheme="minorHAnsi"/>
          <w:b/>
          <w:szCs w:val="24"/>
        </w:rPr>
      </w:pPr>
      <w:r w:rsidRPr="006943DB">
        <w:rPr>
          <w:rFonts w:cstheme="minorHAnsi"/>
          <w:b/>
          <w:szCs w:val="24"/>
        </w:rPr>
        <w:t>Check-In</w:t>
      </w:r>
    </w:p>
    <w:p w:rsidR="007F113D" w:rsidRDefault="007F113D" w:rsidP="00432CC3">
      <w:pPr>
        <w:ind w:left="720"/>
      </w:pPr>
      <w:r>
        <w:t xml:space="preserve">As with the books fill of the database, the check-in transaction has a manager to manage the operation inside the database. The Java DAO object defined to accomplish the task of execute the check-in transaction is called </w:t>
      </w:r>
      <w:r w:rsidRPr="008E677C">
        <w:rPr>
          <w:i/>
        </w:rPr>
        <w:t>CheckInMngr</w:t>
      </w:r>
      <w:r>
        <w:rPr>
          <w:i/>
        </w:rPr>
        <w:t xml:space="preserve"> (Check-In Manager).</w:t>
      </w:r>
      <w:r>
        <w:t xml:space="preserve"> </w:t>
      </w:r>
      <w:r>
        <w:lastRenderedPageBreak/>
        <w:t xml:space="preserve">This object is initialized with a string that holds the RFID tag number of the book to be returned. Once the manager is initialized, the </w:t>
      </w:r>
      <w:r>
        <w:rPr>
          <w:i/>
        </w:rPr>
        <w:t xml:space="preserve">execute </w:t>
      </w:r>
      <w:r>
        <w:t>method is called to carry out the check-in in the database. The design of the check-in and check-out transactions and the operations they perform</w:t>
      </w:r>
      <w:r w:rsidR="008E677C">
        <w:t>,</w:t>
      </w:r>
      <w:r>
        <w:t xml:space="preserve"> ensures that </w:t>
      </w:r>
      <w:r w:rsidR="008E677C">
        <w:t xml:space="preserve">only </w:t>
      </w:r>
      <w:r>
        <w:t xml:space="preserve">simple updates are to be made in the database. The check-in is characterized by a series of updates in a series of tables outlined in the </w:t>
      </w:r>
      <w:r w:rsidR="00D12016">
        <w:rPr>
          <w:bCs/>
          <w:i/>
        </w:rPr>
        <w:fldChar w:fldCharType="begin"/>
      </w:r>
      <w:r w:rsidR="00EB3A4A">
        <w:instrText xml:space="preserve"> REF _Ref216629803 \h </w:instrText>
      </w:r>
      <w:r w:rsidR="00D12016">
        <w:rPr>
          <w:bCs/>
          <w:i/>
        </w:rPr>
      </w:r>
      <w:r w:rsidR="00D12016">
        <w:rPr>
          <w:bCs/>
          <w:i/>
        </w:rPr>
        <w:fldChar w:fldCharType="separate"/>
      </w:r>
      <w:r w:rsidR="00EB3A4A">
        <w:rPr>
          <w:rFonts w:cs="Times New Roman"/>
          <w:szCs w:val="24"/>
        </w:rPr>
        <w:t>Appendix C: Check-in Transaction Manager</w:t>
      </w:r>
      <w:r w:rsidR="00D12016">
        <w:rPr>
          <w:bCs/>
          <w:i/>
        </w:rPr>
        <w:fldChar w:fldCharType="end"/>
      </w:r>
      <w:r w:rsidR="008E677C">
        <w:rPr>
          <w:bCs/>
        </w:rPr>
        <w:t>,</w:t>
      </w:r>
      <w:r w:rsidR="008E677C">
        <w:rPr>
          <w:b/>
          <w:bCs/>
        </w:rPr>
        <w:t xml:space="preserve"> </w:t>
      </w:r>
      <w:r>
        <w:t xml:space="preserve">where the tasks of </w:t>
      </w:r>
      <w:r w:rsidRPr="00E10600">
        <w:rPr>
          <w:i/>
        </w:rPr>
        <w:t>CheckInMngr (Check-In Manager)</w:t>
      </w:r>
      <w:r>
        <w:t xml:space="preserve"> are described.</w:t>
      </w:r>
    </w:p>
    <w:p w:rsidR="007F113D" w:rsidRPr="00E10600" w:rsidRDefault="007F113D" w:rsidP="00432CC3">
      <w:pPr>
        <w:ind w:left="720"/>
        <w:rPr>
          <w:i/>
        </w:rPr>
      </w:pPr>
      <w:r>
        <w:t xml:space="preserve">The logic of </w:t>
      </w:r>
      <w:r w:rsidR="008E677C">
        <w:t>the manager depends on the procedures</w:t>
      </w:r>
      <w:r>
        <w:t xml:space="preserve"> carried out by the check-out transaction manager, which is going to be described shortly. The check-in operations and tasks performed on the </w:t>
      </w:r>
      <w:r w:rsidR="008E677C">
        <w:t>database are product of having</w:t>
      </w:r>
      <w:r>
        <w:t xml:space="preserve"> complex </w:t>
      </w:r>
      <w:r w:rsidRPr="00E10600">
        <w:rPr>
          <w:i/>
        </w:rPr>
        <w:t>(in comparison with the check-in)</w:t>
      </w:r>
      <w:r>
        <w:t xml:space="preserve"> check-out operation</w:t>
      </w:r>
      <w:r w:rsidR="008E677C">
        <w:t>s</w:t>
      </w:r>
      <w:r>
        <w:t xml:space="preserve">. </w:t>
      </w:r>
    </w:p>
    <w:p w:rsidR="00867FD6" w:rsidRDefault="00867FD6">
      <w:pPr>
        <w:spacing w:before="0" w:after="0" w:line="240" w:lineRule="auto"/>
        <w:ind w:firstLine="0"/>
        <w:jc w:val="left"/>
        <w:rPr>
          <w:rFonts w:cstheme="minorHAnsi"/>
          <w:b/>
          <w:szCs w:val="24"/>
        </w:rPr>
      </w:pPr>
      <w:r>
        <w:rPr>
          <w:rFonts w:cstheme="minorHAnsi"/>
          <w:b/>
          <w:szCs w:val="24"/>
        </w:rPr>
        <w:br w:type="page"/>
      </w:r>
    </w:p>
    <w:p w:rsidR="00F326A7" w:rsidRDefault="00F326A7" w:rsidP="007F113D">
      <w:pPr>
        <w:pStyle w:val="ListParagraph"/>
        <w:numPr>
          <w:ilvl w:val="5"/>
          <w:numId w:val="1"/>
        </w:numPr>
        <w:spacing w:line="24" w:lineRule="atLeast"/>
        <w:ind w:left="720" w:firstLine="0"/>
        <w:rPr>
          <w:rFonts w:cstheme="minorHAnsi"/>
          <w:b/>
          <w:szCs w:val="24"/>
        </w:rPr>
      </w:pPr>
      <w:r w:rsidRPr="006943DB">
        <w:rPr>
          <w:rFonts w:cstheme="minorHAnsi"/>
          <w:b/>
          <w:szCs w:val="24"/>
        </w:rPr>
        <w:lastRenderedPageBreak/>
        <w:t>Check-Out</w:t>
      </w:r>
    </w:p>
    <w:p w:rsidR="007F113D" w:rsidRDefault="007F113D" w:rsidP="00432CC3">
      <w:pPr>
        <w:ind w:left="720"/>
      </w:pPr>
      <w:r>
        <w:t xml:space="preserve">As mentioned before, the check-out transaction is a more complex operation than the check-in. For the check-out transaction a Java DAO was also developed. The manager called </w:t>
      </w:r>
      <w:r>
        <w:rPr>
          <w:i/>
        </w:rPr>
        <w:t>CheckOutMngr (Check-Out Manager)</w:t>
      </w:r>
      <w:r>
        <w:t xml:space="preserve"> is the class in charge of executing the check-out operations and to reflect the operation in the database. The manager is initialized with two arguments: a RFID card number and a list which contains a group of RFID book tag number</w:t>
      </w:r>
      <w:r w:rsidR="008E677C">
        <w:t>s</w:t>
      </w:r>
      <w:r>
        <w:t xml:space="preserve"> corresponding to the books that the customer passed through the scanner. Once the manager has been initialized, the operations on the database tables begin with inserts in every table on the transactional information part of the database, even the check-in table. These operations </w:t>
      </w:r>
      <w:r w:rsidRPr="00510915">
        <w:rPr>
          <w:i/>
        </w:rPr>
        <w:t>(mainly insert</w:t>
      </w:r>
      <w:r>
        <w:rPr>
          <w:i/>
        </w:rPr>
        <w:t>ions</w:t>
      </w:r>
      <w:r w:rsidRPr="00510915">
        <w:rPr>
          <w:i/>
        </w:rPr>
        <w:t xml:space="preserve"> of new information into the database)</w:t>
      </w:r>
      <w:r>
        <w:t xml:space="preserve"> are described more clearly in </w:t>
      </w:r>
      <w:r w:rsidR="00D12016">
        <w:rPr>
          <w:bCs/>
          <w:i/>
        </w:rPr>
        <w:fldChar w:fldCharType="begin"/>
      </w:r>
      <w:r w:rsidR="00EB3A4A">
        <w:instrText xml:space="preserve"> REF _Ref216629818 \h </w:instrText>
      </w:r>
      <w:r w:rsidR="00D12016">
        <w:rPr>
          <w:bCs/>
          <w:i/>
        </w:rPr>
      </w:r>
      <w:r w:rsidR="00D12016">
        <w:rPr>
          <w:bCs/>
          <w:i/>
        </w:rPr>
        <w:fldChar w:fldCharType="separate"/>
      </w:r>
      <w:r w:rsidR="00EB3A4A">
        <w:rPr>
          <w:rFonts w:cs="Times New Roman"/>
          <w:szCs w:val="24"/>
        </w:rPr>
        <w:t>Appendix D: Check-out Transaction Manager</w:t>
      </w:r>
      <w:r w:rsidR="00D12016">
        <w:rPr>
          <w:bCs/>
          <w:i/>
        </w:rPr>
        <w:fldChar w:fldCharType="end"/>
      </w:r>
      <w:r>
        <w:t>.</w:t>
      </w:r>
    </w:p>
    <w:p w:rsidR="007F113D" w:rsidRDefault="007F113D" w:rsidP="00432CC3">
      <w:pPr>
        <w:ind w:left="720"/>
      </w:pPr>
      <w:r>
        <w:t xml:space="preserve">From the flowchart and as mentioned before, insertions into tables pertaining to the check-in transactions are made. </w:t>
      </w:r>
      <w:r w:rsidR="008C2CC7">
        <w:t>These insertions</w:t>
      </w:r>
      <w:r>
        <w:t xml:space="preserve"> are not wrong, they are made to prepare the system for the check-in that must take place to complete a transactional cycle. </w:t>
      </w:r>
      <w:r w:rsidR="008E677C">
        <w:t xml:space="preserve">A transactional cycle is defined as a completion of a check-out and check-in transaction for </w:t>
      </w:r>
      <w:r w:rsidR="008E677C">
        <w:rPr>
          <w:i/>
        </w:rPr>
        <w:t xml:space="preserve">one </w:t>
      </w:r>
      <w:r w:rsidR="008E677C">
        <w:t xml:space="preserve">book. </w:t>
      </w:r>
      <w:r>
        <w:t xml:space="preserve">The date and time in the check-in table represent the time at which the check-in takes place. This attributes are being left null, but </w:t>
      </w:r>
      <w:r w:rsidR="008C2CC7">
        <w:t>their relationship</w:t>
      </w:r>
      <w:r>
        <w:t xml:space="preserve"> with the check-out transaction, customer </w:t>
      </w:r>
      <w:r w:rsidR="008C2CC7">
        <w:t>and book is introduced and carried out in the database</w:t>
      </w:r>
      <w:r>
        <w:t xml:space="preserve"> for an easier check-in execution. </w:t>
      </w:r>
      <w:r w:rsidR="008C2CC7">
        <w:t>When the check-in is executed</w:t>
      </w:r>
      <w:r>
        <w:t xml:space="preserve"> these </w:t>
      </w:r>
      <w:r w:rsidR="008C2CC7">
        <w:t xml:space="preserve">data and </w:t>
      </w:r>
      <w:r>
        <w:t xml:space="preserve">time attributes are filled with the time of the actual check-in. </w:t>
      </w:r>
    </w:p>
    <w:p w:rsidR="007F113D" w:rsidRDefault="007F113D" w:rsidP="00432CC3">
      <w:pPr>
        <w:ind w:left="720"/>
      </w:pPr>
      <w:r>
        <w:t>As mentioned before, from the previous paragraph it can be seen how the check-in and check-out transactions depends heavily in one and the other. The careful execution of a check-out and a check-in ensures the data integrity inside the database and therefore storing the correct transactional activities information.</w:t>
      </w:r>
    </w:p>
    <w:p w:rsidR="00F326A7" w:rsidRDefault="00F326A7" w:rsidP="007F113D">
      <w:pPr>
        <w:pStyle w:val="Heading4"/>
        <w:spacing w:line="24" w:lineRule="atLeast"/>
        <w:ind w:left="720" w:firstLine="0"/>
        <w:rPr>
          <w:rFonts w:asciiTheme="minorHAnsi" w:hAnsiTheme="minorHAnsi" w:cstheme="minorHAnsi"/>
        </w:rPr>
      </w:pPr>
      <w:bookmarkStart w:id="12" w:name="_Ref216622735"/>
      <w:r w:rsidRPr="006943DB">
        <w:rPr>
          <w:rFonts w:asciiTheme="minorHAnsi" w:hAnsiTheme="minorHAnsi" w:cstheme="minorHAnsi"/>
        </w:rPr>
        <w:t>MARC Format</w:t>
      </w:r>
      <w:bookmarkEnd w:id="12"/>
    </w:p>
    <w:p w:rsidR="007F113D" w:rsidRPr="007539DE" w:rsidRDefault="007F113D" w:rsidP="00432CC3">
      <w:pPr>
        <w:ind w:left="720"/>
      </w:pPr>
      <w:r>
        <w:t xml:space="preserve">The </w:t>
      </w:r>
      <w:r w:rsidRPr="007539DE">
        <w:rPr>
          <w:i/>
        </w:rPr>
        <w:t>M</w:t>
      </w:r>
      <w:r>
        <w:rPr>
          <w:i/>
        </w:rPr>
        <w:t xml:space="preserve">Achine </w:t>
      </w:r>
      <w:r w:rsidRPr="007539DE">
        <w:rPr>
          <w:i/>
        </w:rPr>
        <w:t>R</w:t>
      </w:r>
      <w:r>
        <w:rPr>
          <w:i/>
        </w:rPr>
        <w:t xml:space="preserve">eadable </w:t>
      </w:r>
      <w:r w:rsidRPr="007539DE">
        <w:rPr>
          <w:i/>
        </w:rPr>
        <w:t>C</w:t>
      </w:r>
      <w:r>
        <w:rPr>
          <w:i/>
        </w:rPr>
        <w:t>ataloging (MARC)</w:t>
      </w:r>
      <w:r w:rsidRPr="007539DE">
        <w:rPr>
          <w:i/>
        </w:rPr>
        <w:t xml:space="preserve"> </w:t>
      </w:r>
      <w:r>
        <w:rPr>
          <w:i/>
        </w:rPr>
        <w:t>Formats</w:t>
      </w:r>
      <w:r>
        <w:t xml:space="preserve"> are standards for the representation and communication of bibliographic and related information in machine-</w:t>
      </w:r>
      <w:r w:rsidR="00241D4C">
        <w:lastRenderedPageBreak/>
        <w:t xml:space="preserve">readable form </w:t>
      </w:r>
      <w:r w:rsidR="00D12016">
        <w:fldChar w:fldCharType="begin"/>
      </w:r>
      <w:r w:rsidR="00241D4C">
        <w:instrText xml:space="preserve"> REF _Ref216622261 \r \h </w:instrText>
      </w:r>
      <w:r w:rsidR="00D12016">
        <w:fldChar w:fldCharType="separate"/>
      </w:r>
      <w:r w:rsidR="00241D4C">
        <w:t>[20]</w:t>
      </w:r>
      <w:r w:rsidR="00D12016">
        <w:fldChar w:fldCharType="end"/>
      </w:r>
      <w:r>
        <w:t>. The format provides defines specific bibliographic data which can be used to virtually any kind of item: books, resources, computer files, maps, music, sound recordings, visual materials, mixed materials, etc. It was developed in at the beginning of 1960s by the Library of Congress and has been adapted by libraries around the world as a efficient and standardized manner to store bibliographic information.</w:t>
      </w:r>
    </w:p>
    <w:p w:rsidR="007F113D" w:rsidRDefault="007F113D" w:rsidP="00432CC3">
      <w:pPr>
        <w:ind w:left="720"/>
      </w:pPr>
      <w:r>
        <w:t>MARC 21</w:t>
      </w:r>
      <w:r w:rsidR="00D12016">
        <w:fldChar w:fldCharType="begin"/>
      </w:r>
      <w:r w:rsidR="00241D4C">
        <w:instrText xml:space="preserve"> REF _Ref216622217 \r \h </w:instrText>
      </w:r>
      <w:r w:rsidR="00D12016">
        <w:fldChar w:fldCharType="separate"/>
      </w:r>
      <w:r w:rsidR="00241D4C">
        <w:t>[18]</w:t>
      </w:r>
      <w:r w:rsidR="00D12016">
        <w:fldChar w:fldCharType="end"/>
      </w:r>
      <w:r w:rsidR="00D12016">
        <w:fldChar w:fldCharType="begin"/>
      </w:r>
      <w:r w:rsidR="00241D4C">
        <w:instrText xml:space="preserve"> REF _Ref216622261 \r \h </w:instrText>
      </w:r>
      <w:r w:rsidR="00D12016">
        <w:fldChar w:fldCharType="separate"/>
      </w:r>
      <w:r w:rsidR="00241D4C">
        <w:t>[20]</w:t>
      </w:r>
      <w:r w:rsidR="00D12016">
        <w:fldChar w:fldCharType="end"/>
      </w:r>
      <w:r>
        <w:t xml:space="preserve"> is a protocol resulting from the combination of the United States and Canadian MARC Formats. The purpose of MARC 21 was to open the protocol to be more adaptable internationally and to take into account the new type of media available in the 21</w:t>
      </w:r>
      <w:r w:rsidRPr="003B726E">
        <w:rPr>
          <w:vertAlign w:val="superscript"/>
        </w:rPr>
        <w:t>st</w:t>
      </w:r>
      <w:r>
        <w:t xml:space="preserve"> century. </w:t>
      </w:r>
      <w:r w:rsidRPr="008D4D3E">
        <w:t>The design of the database schema was carried out having in consideration the MARC 21 LITE Bibliographic Format.</w:t>
      </w:r>
      <w:r>
        <w:t xml:space="preserve"> This format is a subset of the full MARC 21 Format. This decision was motivated by the complexity inherent in the MARC 21 Format, besides the full format has a lot of fields of no interest to BMS. Even though the complexity was in some sense reduced by choosing a the </w:t>
      </w:r>
      <w:r w:rsidRPr="000E0E5C">
        <w:rPr>
          <w:i/>
        </w:rPr>
        <w:t>lite</w:t>
      </w:r>
      <w:r>
        <w:rPr>
          <w:i/>
        </w:rPr>
        <w:t xml:space="preserve"> </w:t>
      </w:r>
      <w:r>
        <w:t xml:space="preserve">version of the protocol, it still had more fields available than the ones needed. At the end, of all the fields present in MARC 21 LITE only seventeen (17) were actually used in the modeling of the database. </w:t>
      </w:r>
      <w:r w:rsidRPr="008D4D3E">
        <w:t>In the next section the exact relationship between the standard parameters and the database attributes is shown.</w:t>
      </w:r>
    </w:p>
    <w:p w:rsidR="00867FD6" w:rsidRDefault="00867FD6">
      <w:pPr>
        <w:spacing w:before="0" w:after="0" w:line="240" w:lineRule="auto"/>
        <w:ind w:firstLine="0"/>
        <w:jc w:val="left"/>
        <w:rPr>
          <w:rFonts w:ascii="Times New Roman" w:hAnsi="Times New Roman" w:cs="Times New Roman"/>
          <w:b/>
          <w:szCs w:val="24"/>
        </w:rPr>
      </w:pPr>
      <w:r>
        <w:br w:type="page"/>
      </w:r>
    </w:p>
    <w:p w:rsidR="00F326A7" w:rsidRDefault="007F113D" w:rsidP="007F113D">
      <w:pPr>
        <w:pStyle w:val="Heading5"/>
      </w:pPr>
      <w:r w:rsidRPr="007F113D">
        <w:lastRenderedPageBreak/>
        <w:t>MARC Format and Database Association</w:t>
      </w:r>
    </w:p>
    <w:p w:rsidR="000414C7" w:rsidRPr="000414C7" w:rsidRDefault="000414C7" w:rsidP="000414C7">
      <w:pPr>
        <w:pStyle w:val="NoSpacing"/>
        <w:rPr>
          <w:sz w:val="18"/>
          <w:szCs w:val="18"/>
        </w:rPr>
      </w:pPr>
    </w:p>
    <w:tbl>
      <w:tblPr>
        <w:tblStyle w:val="LightGrid-Accent11"/>
        <w:tblW w:w="0" w:type="auto"/>
        <w:tblInd w:w="918" w:type="dxa"/>
        <w:tblLayout w:type="fixed"/>
        <w:tblLook w:val="04A0"/>
      </w:tblPr>
      <w:tblGrid>
        <w:gridCol w:w="630"/>
        <w:gridCol w:w="1260"/>
        <w:gridCol w:w="1350"/>
        <w:gridCol w:w="3600"/>
        <w:gridCol w:w="1818"/>
      </w:tblGrid>
      <w:tr w:rsidR="00432CC3" w:rsidRPr="00432CC3" w:rsidTr="00432CC3">
        <w:trPr>
          <w:cnfStyle w:val="100000000000"/>
        </w:trPr>
        <w:tc>
          <w:tcPr>
            <w:cnfStyle w:val="001000000000"/>
            <w:tcW w:w="630" w:type="dxa"/>
            <w:vAlign w:val="center"/>
          </w:tcPr>
          <w:p w:rsidR="00432CC3" w:rsidRPr="00C40421" w:rsidRDefault="00432CC3" w:rsidP="00C40421">
            <w:pPr>
              <w:pStyle w:val="NoSpacing"/>
              <w:jc w:val="center"/>
              <w:rPr>
                <w:rFonts w:asciiTheme="minorHAnsi" w:hAnsiTheme="minorHAnsi" w:cstheme="minorHAnsi"/>
              </w:rPr>
            </w:pPr>
            <w:r w:rsidRPr="00C40421">
              <w:rPr>
                <w:rFonts w:asciiTheme="minorHAnsi" w:hAnsiTheme="minorHAnsi" w:cstheme="minorHAnsi"/>
              </w:rPr>
              <w:t>#</w:t>
            </w:r>
          </w:p>
        </w:tc>
        <w:tc>
          <w:tcPr>
            <w:tcW w:w="1260" w:type="dxa"/>
            <w:vAlign w:val="center"/>
          </w:tcPr>
          <w:p w:rsidR="00432CC3" w:rsidRPr="00C40421" w:rsidRDefault="00432CC3" w:rsidP="00432CC3">
            <w:pPr>
              <w:pStyle w:val="NoSpacing"/>
              <w:jc w:val="center"/>
              <w:cnfStyle w:val="100000000000"/>
              <w:rPr>
                <w:rFonts w:asciiTheme="minorHAnsi" w:hAnsiTheme="minorHAnsi" w:cstheme="minorHAnsi"/>
              </w:rPr>
            </w:pPr>
            <w:r w:rsidRPr="00C40421">
              <w:rPr>
                <w:rFonts w:asciiTheme="minorHAnsi" w:hAnsiTheme="minorHAnsi" w:cstheme="minorHAnsi"/>
              </w:rPr>
              <w:t>Entity</w:t>
            </w:r>
          </w:p>
        </w:tc>
        <w:tc>
          <w:tcPr>
            <w:tcW w:w="1350" w:type="dxa"/>
            <w:vAlign w:val="center"/>
          </w:tcPr>
          <w:p w:rsidR="00432CC3" w:rsidRPr="00C40421" w:rsidRDefault="00432CC3" w:rsidP="00432CC3">
            <w:pPr>
              <w:pStyle w:val="NoSpacing"/>
              <w:jc w:val="center"/>
              <w:cnfStyle w:val="100000000000"/>
              <w:rPr>
                <w:rFonts w:asciiTheme="minorHAnsi" w:hAnsiTheme="minorHAnsi" w:cstheme="minorHAnsi"/>
              </w:rPr>
            </w:pPr>
            <w:r w:rsidRPr="00C40421">
              <w:rPr>
                <w:rFonts w:asciiTheme="minorHAnsi" w:hAnsiTheme="minorHAnsi" w:cstheme="minorHAnsi"/>
              </w:rPr>
              <w:t>Attribute</w:t>
            </w:r>
          </w:p>
        </w:tc>
        <w:tc>
          <w:tcPr>
            <w:tcW w:w="3600" w:type="dxa"/>
            <w:vAlign w:val="center"/>
          </w:tcPr>
          <w:p w:rsidR="00432CC3" w:rsidRPr="00C40421" w:rsidRDefault="00432CC3" w:rsidP="00432CC3">
            <w:pPr>
              <w:pStyle w:val="NoSpacing"/>
              <w:jc w:val="center"/>
              <w:cnfStyle w:val="100000000000"/>
              <w:rPr>
                <w:rFonts w:asciiTheme="minorHAnsi" w:hAnsiTheme="minorHAnsi" w:cstheme="minorHAnsi"/>
              </w:rPr>
            </w:pPr>
            <w:r w:rsidRPr="00C40421">
              <w:rPr>
                <w:rFonts w:asciiTheme="minorHAnsi" w:hAnsiTheme="minorHAnsi" w:cstheme="minorHAnsi"/>
              </w:rPr>
              <w:t>MARC Parameter Name</w:t>
            </w:r>
          </w:p>
        </w:tc>
        <w:tc>
          <w:tcPr>
            <w:tcW w:w="1818" w:type="dxa"/>
            <w:vAlign w:val="center"/>
          </w:tcPr>
          <w:p w:rsidR="00432CC3" w:rsidRPr="00C40421" w:rsidRDefault="00432CC3" w:rsidP="00432CC3">
            <w:pPr>
              <w:pStyle w:val="NoSpacing"/>
              <w:jc w:val="center"/>
              <w:cnfStyle w:val="100000000000"/>
              <w:rPr>
                <w:rFonts w:asciiTheme="minorHAnsi" w:hAnsiTheme="minorHAnsi" w:cstheme="minorHAnsi"/>
              </w:rPr>
            </w:pPr>
            <w:r w:rsidRPr="00C40421">
              <w:rPr>
                <w:rFonts w:asciiTheme="minorHAnsi" w:hAnsiTheme="minorHAnsi" w:cstheme="minorHAnsi"/>
              </w:rPr>
              <w:t>MARC Code and Subfield</w:t>
            </w:r>
          </w:p>
        </w:tc>
      </w:tr>
      <w:tr w:rsidR="00432CC3" w:rsidRPr="00432CC3" w:rsidTr="00432CC3">
        <w:trPr>
          <w:cnfStyle w:val="00000010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1</w:t>
            </w:r>
          </w:p>
        </w:tc>
        <w:tc>
          <w:tcPr>
            <w:tcW w:w="1260" w:type="dxa"/>
            <w:vAlign w:val="center"/>
          </w:tcPr>
          <w:p w:rsidR="00432CC3" w:rsidRPr="00432CC3" w:rsidRDefault="00432CC3" w:rsidP="00432CC3">
            <w:pPr>
              <w:pStyle w:val="NoSpacing"/>
              <w:spacing w:before="4" w:after="4"/>
              <w:jc w:val="center"/>
              <w:cnfStyle w:val="000000100000"/>
            </w:pPr>
            <w:r w:rsidRPr="00432CC3">
              <w:t>book</w:t>
            </w:r>
          </w:p>
        </w:tc>
        <w:tc>
          <w:tcPr>
            <w:tcW w:w="1350" w:type="dxa"/>
            <w:vAlign w:val="center"/>
          </w:tcPr>
          <w:p w:rsidR="00432CC3" w:rsidRPr="00432CC3" w:rsidRDefault="00432CC3" w:rsidP="00432CC3">
            <w:pPr>
              <w:pStyle w:val="NoSpacing"/>
              <w:spacing w:before="4" w:after="4"/>
              <w:jc w:val="center"/>
              <w:cnfStyle w:val="000000100000"/>
            </w:pPr>
            <w:r w:rsidRPr="00432CC3">
              <w:t>isbn</w:t>
            </w:r>
          </w:p>
        </w:tc>
        <w:tc>
          <w:tcPr>
            <w:tcW w:w="3600" w:type="dxa"/>
            <w:vAlign w:val="center"/>
          </w:tcPr>
          <w:p w:rsidR="00432CC3" w:rsidRPr="00432CC3" w:rsidRDefault="00432CC3" w:rsidP="00432CC3">
            <w:pPr>
              <w:pStyle w:val="NoSpacing"/>
              <w:spacing w:before="4" w:after="4"/>
              <w:jc w:val="center"/>
              <w:cnfStyle w:val="000000100000"/>
            </w:pPr>
            <w:r w:rsidRPr="00432CC3">
              <w:t>International Standard Book Number</w:t>
            </w:r>
          </w:p>
        </w:tc>
        <w:tc>
          <w:tcPr>
            <w:tcW w:w="1818" w:type="dxa"/>
            <w:vAlign w:val="center"/>
          </w:tcPr>
          <w:p w:rsidR="00432CC3" w:rsidRPr="00432CC3" w:rsidRDefault="00432CC3" w:rsidP="00432CC3">
            <w:pPr>
              <w:pStyle w:val="NoSpacing"/>
              <w:spacing w:before="4" w:after="4"/>
              <w:jc w:val="center"/>
              <w:cnfStyle w:val="000000100000"/>
            </w:pPr>
            <w:r w:rsidRPr="00432CC3">
              <w:t>020 - $a</w:t>
            </w:r>
          </w:p>
        </w:tc>
      </w:tr>
      <w:tr w:rsidR="00432CC3" w:rsidRPr="00432CC3" w:rsidTr="00432CC3">
        <w:trPr>
          <w:cnfStyle w:val="00000001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2</w:t>
            </w:r>
          </w:p>
        </w:tc>
        <w:tc>
          <w:tcPr>
            <w:tcW w:w="1260" w:type="dxa"/>
            <w:vAlign w:val="center"/>
          </w:tcPr>
          <w:p w:rsidR="00432CC3" w:rsidRPr="00432CC3" w:rsidRDefault="00432CC3" w:rsidP="00432CC3">
            <w:pPr>
              <w:pStyle w:val="NoSpacing"/>
              <w:spacing w:before="4" w:after="4"/>
              <w:jc w:val="center"/>
              <w:cnfStyle w:val="000000010000"/>
            </w:pPr>
            <w:r w:rsidRPr="00432CC3">
              <w:t>book</w:t>
            </w:r>
          </w:p>
        </w:tc>
        <w:tc>
          <w:tcPr>
            <w:tcW w:w="1350" w:type="dxa"/>
            <w:vAlign w:val="center"/>
          </w:tcPr>
          <w:p w:rsidR="00432CC3" w:rsidRPr="00432CC3" w:rsidRDefault="00432CC3" w:rsidP="00432CC3">
            <w:pPr>
              <w:pStyle w:val="NoSpacing"/>
              <w:spacing w:before="4" w:after="4"/>
              <w:jc w:val="center"/>
              <w:cnfStyle w:val="000000010000"/>
            </w:pPr>
            <w:r w:rsidRPr="00432CC3">
              <w:t>issn</w:t>
            </w:r>
          </w:p>
        </w:tc>
        <w:tc>
          <w:tcPr>
            <w:tcW w:w="3600" w:type="dxa"/>
            <w:vAlign w:val="center"/>
          </w:tcPr>
          <w:p w:rsidR="00432CC3" w:rsidRPr="00432CC3" w:rsidRDefault="00432CC3" w:rsidP="00432CC3">
            <w:pPr>
              <w:pStyle w:val="NoSpacing"/>
              <w:spacing w:before="4" w:after="4"/>
              <w:jc w:val="center"/>
              <w:cnfStyle w:val="000000010000"/>
            </w:pPr>
            <w:r w:rsidRPr="00432CC3">
              <w:t>International Standard Serial Number</w:t>
            </w:r>
          </w:p>
        </w:tc>
        <w:tc>
          <w:tcPr>
            <w:tcW w:w="1818" w:type="dxa"/>
            <w:vAlign w:val="center"/>
          </w:tcPr>
          <w:p w:rsidR="00432CC3" w:rsidRPr="00432CC3" w:rsidRDefault="00432CC3" w:rsidP="00432CC3">
            <w:pPr>
              <w:pStyle w:val="NoSpacing"/>
              <w:spacing w:before="4" w:after="4"/>
              <w:jc w:val="center"/>
              <w:cnfStyle w:val="000000010000"/>
            </w:pPr>
            <w:r w:rsidRPr="00432CC3">
              <w:t>022 - $a</w:t>
            </w:r>
          </w:p>
        </w:tc>
      </w:tr>
      <w:tr w:rsidR="00432CC3" w:rsidRPr="00432CC3" w:rsidTr="00432CC3">
        <w:trPr>
          <w:cnfStyle w:val="00000010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3</w:t>
            </w:r>
          </w:p>
        </w:tc>
        <w:tc>
          <w:tcPr>
            <w:tcW w:w="1260" w:type="dxa"/>
            <w:vAlign w:val="center"/>
          </w:tcPr>
          <w:p w:rsidR="00432CC3" w:rsidRPr="00432CC3" w:rsidRDefault="00432CC3" w:rsidP="00432CC3">
            <w:pPr>
              <w:pStyle w:val="NoSpacing"/>
              <w:spacing w:before="4" w:after="4"/>
              <w:jc w:val="center"/>
              <w:cnfStyle w:val="000000100000"/>
            </w:pPr>
            <w:r w:rsidRPr="00432CC3">
              <w:t>book</w:t>
            </w:r>
          </w:p>
        </w:tc>
        <w:tc>
          <w:tcPr>
            <w:tcW w:w="1350" w:type="dxa"/>
            <w:vAlign w:val="center"/>
          </w:tcPr>
          <w:p w:rsidR="00432CC3" w:rsidRPr="00432CC3" w:rsidRDefault="00432CC3" w:rsidP="00432CC3">
            <w:pPr>
              <w:pStyle w:val="NoSpacing"/>
              <w:spacing w:before="4" w:after="4"/>
              <w:jc w:val="center"/>
              <w:cnfStyle w:val="000000100000"/>
            </w:pPr>
            <w:r w:rsidRPr="00432CC3">
              <w:t>language</w:t>
            </w:r>
          </w:p>
        </w:tc>
        <w:tc>
          <w:tcPr>
            <w:tcW w:w="3600" w:type="dxa"/>
            <w:vAlign w:val="center"/>
          </w:tcPr>
          <w:p w:rsidR="00432CC3" w:rsidRPr="00432CC3" w:rsidRDefault="00432CC3" w:rsidP="00432CC3">
            <w:pPr>
              <w:pStyle w:val="NoSpacing"/>
              <w:spacing w:before="4" w:after="4"/>
              <w:jc w:val="center"/>
              <w:cnfStyle w:val="000000100000"/>
            </w:pPr>
            <w:r w:rsidRPr="00432CC3">
              <w:t>Language Note</w:t>
            </w:r>
          </w:p>
        </w:tc>
        <w:tc>
          <w:tcPr>
            <w:tcW w:w="1818" w:type="dxa"/>
            <w:vAlign w:val="center"/>
          </w:tcPr>
          <w:p w:rsidR="00432CC3" w:rsidRPr="00432CC3" w:rsidRDefault="00432CC3" w:rsidP="00432CC3">
            <w:pPr>
              <w:pStyle w:val="NoSpacing"/>
              <w:spacing w:before="4" w:after="4"/>
              <w:jc w:val="center"/>
              <w:cnfStyle w:val="000000100000"/>
            </w:pPr>
            <w:r w:rsidRPr="00432CC3">
              <w:t>546 - $a</w:t>
            </w:r>
          </w:p>
        </w:tc>
      </w:tr>
      <w:tr w:rsidR="00432CC3" w:rsidRPr="00432CC3" w:rsidTr="00432CC3">
        <w:trPr>
          <w:cnfStyle w:val="00000001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4</w:t>
            </w:r>
          </w:p>
        </w:tc>
        <w:tc>
          <w:tcPr>
            <w:tcW w:w="1260" w:type="dxa"/>
            <w:vAlign w:val="center"/>
          </w:tcPr>
          <w:p w:rsidR="00432CC3" w:rsidRPr="00432CC3" w:rsidRDefault="00432CC3" w:rsidP="00432CC3">
            <w:pPr>
              <w:pStyle w:val="NoSpacing"/>
              <w:spacing w:before="4" w:after="4"/>
              <w:jc w:val="center"/>
              <w:cnfStyle w:val="000000010000"/>
            </w:pPr>
            <w:r w:rsidRPr="00432CC3">
              <w:t>book</w:t>
            </w:r>
          </w:p>
        </w:tc>
        <w:tc>
          <w:tcPr>
            <w:tcW w:w="1350" w:type="dxa"/>
            <w:vAlign w:val="center"/>
          </w:tcPr>
          <w:p w:rsidR="00432CC3" w:rsidRPr="00432CC3" w:rsidRDefault="00432CC3" w:rsidP="00432CC3">
            <w:pPr>
              <w:pStyle w:val="NoSpacing"/>
              <w:spacing w:before="4" w:after="4"/>
              <w:jc w:val="center"/>
              <w:cnfStyle w:val="000000010000"/>
            </w:pPr>
            <w:r w:rsidRPr="00432CC3">
              <w:t>title</w:t>
            </w:r>
          </w:p>
        </w:tc>
        <w:tc>
          <w:tcPr>
            <w:tcW w:w="3600" w:type="dxa"/>
            <w:vAlign w:val="center"/>
          </w:tcPr>
          <w:p w:rsidR="00432CC3" w:rsidRPr="00432CC3" w:rsidRDefault="00432CC3" w:rsidP="00432CC3">
            <w:pPr>
              <w:pStyle w:val="NoSpacing"/>
              <w:spacing w:before="4" w:after="4"/>
              <w:jc w:val="center"/>
              <w:cnfStyle w:val="000000010000"/>
            </w:pPr>
            <w:r w:rsidRPr="00432CC3">
              <w:t>Title Statement</w:t>
            </w:r>
          </w:p>
        </w:tc>
        <w:tc>
          <w:tcPr>
            <w:tcW w:w="1818" w:type="dxa"/>
            <w:vAlign w:val="center"/>
          </w:tcPr>
          <w:p w:rsidR="00432CC3" w:rsidRPr="00432CC3" w:rsidRDefault="00432CC3" w:rsidP="00432CC3">
            <w:pPr>
              <w:pStyle w:val="NoSpacing"/>
              <w:spacing w:before="4" w:after="4"/>
              <w:jc w:val="center"/>
              <w:cnfStyle w:val="000000010000"/>
            </w:pPr>
            <w:r w:rsidRPr="00432CC3">
              <w:t>245 - $a U $b**</w:t>
            </w:r>
          </w:p>
        </w:tc>
      </w:tr>
      <w:tr w:rsidR="00432CC3" w:rsidRPr="00432CC3" w:rsidTr="00432CC3">
        <w:trPr>
          <w:cnfStyle w:val="00000010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5</w:t>
            </w:r>
          </w:p>
        </w:tc>
        <w:tc>
          <w:tcPr>
            <w:tcW w:w="1260" w:type="dxa"/>
            <w:vAlign w:val="center"/>
          </w:tcPr>
          <w:p w:rsidR="00432CC3" w:rsidRPr="00432CC3" w:rsidRDefault="00432CC3" w:rsidP="00432CC3">
            <w:pPr>
              <w:pStyle w:val="NoSpacing"/>
              <w:spacing w:before="4" w:after="4"/>
              <w:jc w:val="center"/>
              <w:cnfStyle w:val="000000100000"/>
            </w:pPr>
            <w:r w:rsidRPr="00432CC3">
              <w:t>book</w:t>
            </w:r>
          </w:p>
        </w:tc>
        <w:tc>
          <w:tcPr>
            <w:tcW w:w="1350" w:type="dxa"/>
            <w:vAlign w:val="center"/>
          </w:tcPr>
          <w:p w:rsidR="00432CC3" w:rsidRPr="00432CC3" w:rsidRDefault="00432CC3" w:rsidP="00432CC3">
            <w:pPr>
              <w:pStyle w:val="NoSpacing"/>
              <w:spacing w:before="4" w:after="4"/>
              <w:jc w:val="center"/>
              <w:cnfStyle w:val="000000100000"/>
            </w:pPr>
            <w:r w:rsidRPr="00432CC3">
              <w:t>price</w:t>
            </w:r>
          </w:p>
        </w:tc>
        <w:tc>
          <w:tcPr>
            <w:tcW w:w="3600" w:type="dxa"/>
            <w:vAlign w:val="center"/>
          </w:tcPr>
          <w:p w:rsidR="00432CC3" w:rsidRPr="00432CC3" w:rsidRDefault="00432CC3" w:rsidP="00432CC3">
            <w:pPr>
              <w:pStyle w:val="NoSpacing"/>
              <w:spacing w:before="4" w:after="4"/>
              <w:jc w:val="center"/>
              <w:cnfStyle w:val="000000100000"/>
            </w:pPr>
            <w:r w:rsidRPr="00432CC3">
              <w:t>International Standard Book Number</w:t>
            </w:r>
          </w:p>
        </w:tc>
        <w:tc>
          <w:tcPr>
            <w:tcW w:w="1818" w:type="dxa"/>
            <w:vAlign w:val="center"/>
          </w:tcPr>
          <w:p w:rsidR="00432CC3" w:rsidRPr="00432CC3" w:rsidRDefault="00432CC3" w:rsidP="00432CC3">
            <w:pPr>
              <w:pStyle w:val="NoSpacing"/>
              <w:spacing w:before="4" w:after="4"/>
              <w:jc w:val="center"/>
              <w:cnfStyle w:val="000000100000"/>
            </w:pPr>
            <w:r w:rsidRPr="00432CC3">
              <w:t>020 - $c</w:t>
            </w:r>
          </w:p>
        </w:tc>
      </w:tr>
      <w:tr w:rsidR="00432CC3" w:rsidRPr="00432CC3" w:rsidTr="00432CC3">
        <w:trPr>
          <w:cnfStyle w:val="00000001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6</w:t>
            </w:r>
          </w:p>
        </w:tc>
        <w:tc>
          <w:tcPr>
            <w:tcW w:w="1260" w:type="dxa"/>
            <w:vAlign w:val="center"/>
          </w:tcPr>
          <w:p w:rsidR="00432CC3" w:rsidRPr="00432CC3" w:rsidRDefault="00432CC3" w:rsidP="00432CC3">
            <w:pPr>
              <w:pStyle w:val="NoSpacing"/>
              <w:spacing w:before="4" w:after="4"/>
              <w:jc w:val="center"/>
              <w:cnfStyle w:val="000000010000"/>
            </w:pPr>
            <w:r w:rsidRPr="00432CC3">
              <w:t>book</w:t>
            </w:r>
          </w:p>
        </w:tc>
        <w:tc>
          <w:tcPr>
            <w:tcW w:w="1350" w:type="dxa"/>
            <w:vAlign w:val="center"/>
          </w:tcPr>
          <w:p w:rsidR="00432CC3" w:rsidRPr="00432CC3" w:rsidRDefault="00432CC3" w:rsidP="00432CC3">
            <w:pPr>
              <w:pStyle w:val="NoSpacing"/>
              <w:spacing w:before="4" w:after="4"/>
              <w:jc w:val="center"/>
              <w:cnfStyle w:val="000000010000"/>
            </w:pPr>
            <w:r w:rsidRPr="00432CC3">
              <w:t>call_num</w:t>
            </w:r>
          </w:p>
        </w:tc>
        <w:tc>
          <w:tcPr>
            <w:tcW w:w="3600" w:type="dxa"/>
            <w:vAlign w:val="center"/>
          </w:tcPr>
          <w:p w:rsidR="00432CC3" w:rsidRPr="00432CC3" w:rsidRDefault="00432CC3" w:rsidP="00432CC3">
            <w:pPr>
              <w:pStyle w:val="NoSpacing"/>
              <w:spacing w:before="4" w:after="4"/>
              <w:jc w:val="center"/>
              <w:cnfStyle w:val="000000010000"/>
            </w:pPr>
            <w:r w:rsidRPr="00432CC3">
              <w:t>Library of Congress Call Number</w:t>
            </w:r>
          </w:p>
        </w:tc>
        <w:tc>
          <w:tcPr>
            <w:tcW w:w="1818" w:type="dxa"/>
            <w:vAlign w:val="center"/>
          </w:tcPr>
          <w:p w:rsidR="00432CC3" w:rsidRPr="00432CC3" w:rsidRDefault="00432CC3" w:rsidP="00432CC3">
            <w:pPr>
              <w:pStyle w:val="NoSpacing"/>
              <w:spacing w:before="4" w:after="4"/>
              <w:jc w:val="center"/>
              <w:cnfStyle w:val="000000010000"/>
            </w:pPr>
            <w:r w:rsidRPr="00432CC3">
              <w:t>050 - $a</w:t>
            </w:r>
          </w:p>
        </w:tc>
      </w:tr>
      <w:tr w:rsidR="00432CC3" w:rsidRPr="00432CC3" w:rsidTr="00432CC3">
        <w:trPr>
          <w:cnfStyle w:val="00000010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7</w:t>
            </w:r>
          </w:p>
        </w:tc>
        <w:tc>
          <w:tcPr>
            <w:tcW w:w="1260" w:type="dxa"/>
            <w:vAlign w:val="center"/>
          </w:tcPr>
          <w:p w:rsidR="00432CC3" w:rsidRPr="00432CC3" w:rsidRDefault="00432CC3" w:rsidP="00432CC3">
            <w:pPr>
              <w:pStyle w:val="NoSpacing"/>
              <w:spacing w:before="4" w:after="4"/>
              <w:jc w:val="center"/>
              <w:cnfStyle w:val="000000100000"/>
            </w:pPr>
            <w:r w:rsidRPr="00432CC3">
              <w:t>subject</w:t>
            </w:r>
          </w:p>
        </w:tc>
        <w:tc>
          <w:tcPr>
            <w:tcW w:w="1350" w:type="dxa"/>
            <w:vAlign w:val="center"/>
          </w:tcPr>
          <w:p w:rsidR="00432CC3" w:rsidRPr="00432CC3" w:rsidRDefault="00432CC3" w:rsidP="00432CC3">
            <w:pPr>
              <w:pStyle w:val="NoSpacing"/>
              <w:spacing w:before="4" w:after="4"/>
              <w:jc w:val="center"/>
              <w:cnfStyle w:val="000000100000"/>
            </w:pPr>
            <w:r w:rsidRPr="00432CC3">
              <w:t>topical_term</w:t>
            </w:r>
          </w:p>
        </w:tc>
        <w:tc>
          <w:tcPr>
            <w:tcW w:w="3600" w:type="dxa"/>
            <w:vAlign w:val="center"/>
          </w:tcPr>
          <w:p w:rsidR="00432CC3" w:rsidRPr="00432CC3" w:rsidRDefault="00432CC3" w:rsidP="00432CC3">
            <w:pPr>
              <w:pStyle w:val="NoSpacing"/>
              <w:spacing w:before="4" w:after="4"/>
              <w:jc w:val="center"/>
              <w:cnfStyle w:val="000000100000"/>
            </w:pPr>
            <w:r w:rsidRPr="00432CC3">
              <w:t>Subject Added Term – Topical Term</w:t>
            </w:r>
          </w:p>
        </w:tc>
        <w:tc>
          <w:tcPr>
            <w:tcW w:w="1818" w:type="dxa"/>
            <w:vAlign w:val="center"/>
          </w:tcPr>
          <w:p w:rsidR="00432CC3" w:rsidRPr="00432CC3" w:rsidRDefault="00432CC3" w:rsidP="00432CC3">
            <w:pPr>
              <w:pStyle w:val="NoSpacing"/>
              <w:spacing w:before="4" w:after="4"/>
              <w:jc w:val="center"/>
              <w:cnfStyle w:val="000000100000"/>
            </w:pPr>
            <w:r w:rsidRPr="00432CC3">
              <w:t>650 - $a</w:t>
            </w:r>
          </w:p>
        </w:tc>
      </w:tr>
      <w:tr w:rsidR="00432CC3" w:rsidRPr="00432CC3" w:rsidTr="00432CC3">
        <w:trPr>
          <w:cnfStyle w:val="00000001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8</w:t>
            </w:r>
          </w:p>
        </w:tc>
        <w:tc>
          <w:tcPr>
            <w:tcW w:w="1260" w:type="dxa"/>
            <w:vAlign w:val="center"/>
          </w:tcPr>
          <w:p w:rsidR="00432CC3" w:rsidRPr="00432CC3" w:rsidRDefault="00432CC3" w:rsidP="00432CC3">
            <w:pPr>
              <w:pStyle w:val="NoSpacing"/>
              <w:spacing w:before="4" w:after="4"/>
              <w:jc w:val="center"/>
              <w:cnfStyle w:val="000000010000"/>
            </w:pPr>
            <w:r w:rsidRPr="00432CC3">
              <w:t>edition</w:t>
            </w:r>
          </w:p>
        </w:tc>
        <w:tc>
          <w:tcPr>
            <w:tcW w:w="1350" w:type="dxa"/>
            <w:vAlign w:val="center"/>
          </w:tcPr>
          <w:p w:rsidR="00432CC3" w:rsidRPr="00432CC3" w:rsidRDefault="00432CC3" w:rsidP="00432CC3">
            <w:pPr>
              <w:pStyle w:val="NoSpacing"/>
              <w:spacing w:before="4" w:after="4"/>
              <w:jc w:val="center"/>
              <w:cnfStyle w:val="000000010000"/>
            </w:pPr>
            <w:r w:rsidRPr="00432CC3">
              <w:t>ed_stmt</w:t>
            </w:r>
          </w:p>
        </w:tc>
        <w:tc>
          <w:tcPr>
            <w:tcW w:w="3600" w:type="dxa"/>
            <w:vAlign w:val="center"/>
          </w:tcPr>
          <w:p w:rsidR="00432CC3" w:rsidRPr="00432CC3" w:rsidRDefault="00432CC3" w:rsidP="00432CC3">
            <w:pPr>
              <w:pStyle w:val="NoSpacing"/>
              <w:spacing w:before="4" w:after="4"/>
              <w:jc w:val="center"/>
              <w:cnfStyle w:val="000000010000"/>
            </w:pPr>
            <w:r w:rsidRPr="00432CC3">
              <w:t>Edition Statement</w:t>
            </w:r>
          </w:p>
        </w:tc>
        <w:tc>
          <w:tcPr>
            <w:tcW w:w="1818" w:type="dxa"/>
            <w:vAlign w:val="center"/>
          </w:tcPr>
          <w:p w:rsidR="00432CC3" w:rsidRPr="00432CC3" w:rsidRDefault="00432CC3" w:rsidP="00432CC3">
            <w:pPr>
              <w:pStyle w:val="NoSpacing"/>
              <w:spacing w:before="4" w:after="4"/>
              <w:jc w:val="center"/>
              <w:cnfStyle w:val="000000010000"/>
            </w:pPr>
            <w:r w:rsidRPr="00432CC3">
              <w:t>250 - $a</w:t>
            </w:r>
          </w:p>
        </w:tc>
      </w:tr>
      <w:tr w:rsidR="00432CC3" w:rsidRPr="00432CC3" w:rsidTr="00432CC3">
        <w:trPr>
          <w:cnfStyle w:val="00000010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9</w:t>
            </w:r>
          </w:p>
        </w:tc>
        <w:tc>
          <w:tcPr>
            <w:tcW w:w="1260" w:type="dxa"/>
            <w:vAlign w:val="center"/>
          </w:tcPr>
          <w:p w:rsidR="00432CC3" w:rsidRPr="00432CC3" w:rsidRDefault="00432CC3" w:rsidP="00432CC3">
            <w:pPr>
              <w:pStyle w:val="NoSpacing"/>
              <w:spacing w:before="4" w:after="4"/>
              <w:jc w:val="center"/>
              <w:cnfStyle w:val="000000100000"/>
            </w:pPr>
            <w:r w:rsidRPr="00432CC3">
              <w:t>physical</w:t>
            </w:r>
          </w:p>
        </w:tc>
        <w:tc>
          <w:tcPr>
            <w:tcW w:w="1350" w:type="dxa"/>
            <w:vAlign w:val="center"/>
          </w:tcPr>
          <w:p w:rsidR="00432CC3" w:rsidRPr="00432CC3" w:rsidRDefault="00432CC3" w:rsidP="00432CC3">
            <w:pPr>
              <w:pStyle w:val="NoSpacing"/>
              <w:spacing w:before="4" w:after="4"/>
              <w:jc w:val="center"/>
              <w:cnfStyle w:val="000000100000"/>
            </w:pPr>
            <w:r w:rsidRPr="00432CC3">
              <w:t>dimensions</w:t>
            </w:r>
          </w:p>
        </w:tc>
        <w:tc>
          <w:tcPr>
            <w:tcW w:w="3600" w:type="dxa"/>
            <w:vAlign w:val="center"/>
          </w:tcPr>
          <w:p w:rsidR="00432CC3" w:rsidRPr="00432CC3" w:rsidRDefault="00432CC3" w:rsidP="00432CC3">
            <w:pPr>
              <w:pStyle w:val="NoSpacing"/>
              <w:spacing w:before="4" w:after="4"/>
              <w:jc w:val="center"/>
              <w:cnfStyle w:val="000000100000"/>
            </w:pPr>
            <w:r w:rsidRPr="00432CC3">
              <w:t>Physical Description</w:t>
            </w:r>
          </w:p>
        </w:tc>
        <w:tc>
          <w:tcPr>
            <w:tcW w:w="1818" w:type="dxa"/>
            <w:vAlign w:val="center"/>
          </w:tcPr>
          <w:p w:rsidR="00432CC3" w:rsidRPr="00432CC3" w:rsidRDefault="00432CC3" w:rsidP="00432CC3">
            <w:pPr>
              <w:pStyle w:val="NoSpacing"/>
              <w:spacing w:before="4" w:after="4"/>
              <w:jc w:val="center"/>
              <w:cnfStyle w:val="000000100000"/>
            </w:pPr>
            <w:r w:rsidRPr="00432CC3">
              <w:t>300 - $c</w:t>
            </w:r>
          </w:p>
        </w:tc>
      </w:tr>
      <w:tr w:rsidR="00432CC3" w:rsidRPr="00432CC3" w:rsidTr="00432CC3">
        <w:trPr>
          <w:cnfStyle w:val="00000001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10</w:t>
            </w:r>
          </w:p>
        </w:tc>
        <w:tc>
          <w:tcPr>
            <w:tcW w:w="1260" w:type="dxa"/>
            <w:vAlign w:val="center"/>
          </w:tcPr>
          <w:p w:rsidR="00432CC3" w:rsidRPr="00432CC3" w:rsidRDefault="00432CC3" w:rsidP="00432CC3">
            <w:pPr>
              <w:pStyle w:val="NoSpacing"/>
              <w:spacing w:before="4" w:after="4"/>
              <w:jc w:val="center"/>
              <w:cnfStyle w:val="000000010000"/>
            </w:pPr>
            <w:r w:rsidRPr="00432CC3">
              <w:t>physical</w:t>
            </w:r>
          </w:p>
        </w:tc>
        <w:tc>
          <w:tcPr>
            <w:tcW w:w="1350" w:type="dxa"/>
            <w:vAlign w:val="center"/>
          </w:tcPr>
          <w:p w:rsidR="00432CC3" w:rsidRPr="00432CC3" w:rsidRDefault="00432CC3" w:rsidP="00432CC3">
            <w:pPr>
              <w:pStyle w:val="NoSpacing"/>
              <w:spacing w:before="4" w:after="4"/>
              <w:jc w:val="center"/>
              <w:cnfStyle w:val="000000010000"/>
            </w:pPr>
            <w:r w:rsidRPr="00432CC3">
              <w:t>page_num</w:t>
            </w:r>
          </w:p>
        </w:tc>
        <w:tc>
          <w:tcPr>
            <w:tcW w:w="3600" w:type="dxa"/>
            <w:vAlign w:val="center"/>
          </w:tcPr>
          <w:p w:rsidR="00432CC3" w:rsidRPr="00432CC3" w:rsidRDefault="00432CC3" w:rsidP="00432CC3">
            <w:pPr>
              <w:pStyle w:val="NoSpacing"/>
              <w:spacing w:before="4" w:after="4"/>
              <w:jc w:val="center"/>
              <w:cnfStyle w:val="000000010000"/>
            </w:pPr>
            <w:r w:rsidRPr="00432CC3">
              <w:t>Physical Description</w:t>
            </w:r>
          </w:p>
        </w:tc>
        <w:tc>
          <w:tcPr>
            <w:tcW w:w="1818" w:type="dxa"/>
            <w:vAlign w:val="center"/>
          </w:tcPr>
          <w:p w:rsidR="00432CC3" w:rsidRPr="00432CC3" w:rsidRDefault="00432CC3" w:rsidP="00432CC3">
            <w:pPr>
              <w:pStyle w:val="NoSpacing"/>
              <w:spacing w:before="4" w:after="4"/>
              <w:jc w:val="center"/>
              <w:cnfStyle w:val="000000010000"/>
            </w:pPr>
            <w:r w:rsidRPr="00432CC3">
              <w:t>300 - $a</w:t>
            </w:r>
          </w:p>
        </w:tc>
      </w:tr>
      <w:tr w:rsidR="00432CC3" w:rsidRPr="00432CC3" w:rsidTr="00432CC3">
        <w:trPr>
          <w:cnfStyle w:val="00000010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11</w:t>
            </w:r>
          </w:p>
        </w:tc>
        <w:tc>
          <w:tcPr>
            <w:tcW w:w="1260" w:type="dxa"/>
            <w:vAlign w:val="center"/>
          </w:tcPr>
          <w:p w:rsidR="00432CC3" w:rsidRPr="00432CC3" w:rsidRDefault="00432CC3" w:rsidP="00432CC3">
            <w:pPr>
              <w:pStyle w:val="NoSpacing"/>
              <w:spacing w:before="4" w:after="4"/>
              <w:jc w:val="center"/>
              <w:cnfStyle w:val="000000100000"/>
            </w:pPr>
            <w:r w:rsidRPr="00432CC3">
              <w:t>note</w:t>
            </w:r>
          </w:p>
        </w:tc>
        <w:tc>
          <w:tcPr>
            <w:tcW w:w="1350" w:type="dxa"/>
            <w:vAlign w:val="center"/>
          </w:tcPr>
          <w:p w:rsidR="00432CC3" w:rsidRPr="00432CC3" w:rsidRDefault="00432CC3" w:rsidP="00432CC3">
            <w:pPr>
              <w:pStyle w:val="NoSpacing"/>
              <w:spacing w:before="4" w:after="4"/>
              <w:jc w:val="center"/>
              <w:cnfStyle w:val="000000100000"/>
            </w:pPr>
            <w:r w:rsidRPr="00432CC3">
              <w:t>gen_note</w:t>
            </w:r>
          </w:p>
        </w:tc>
        <w:tc>
          <w:tcPr>
            <w:tcW w:w="3600" w:type="dxa"/>
            <w:vAlign w:val="center"/>
          </w:tcPr>
          <w:p w:rsidR="00432CC3" w:rsidRPr="00432CC3" w:rsidRDefault="00432CC3" w:rsidP="00432CC3">
            <w:pPr>
              <w:pStyle w:val="NoSpacing"/>
              <w:spacing w:before="4" w:after="4"/>
              <w:jc w:val="center"/>
              <w:cnfStyle w:val="000000100000"/>
            </w:pPr>
            <w:r w:rsidRPr="00432CC3">
              <w:t>General Note</w:t>
            </w:r>
          </w:p>
        </w:tc>
        <w:tc>
          <w:tcPr>
            <w:tcW w:w="1818" w:type="dxa"/>
            <w:vAlign w:val="center"/>
          </w:tcPr>
          <w:p w:rsidR="00432CC3" w:rsidRPr="00432CC3" w:rsidRDefault="00432CC3" w:rsidP="00432CC3">
            <w:pPr>
              <w:pStyle w:val="NoSpacing"/>
              <w:spacing w:before="4" w:after="4"/>
              <w:jc w:val="center"/>
              <w:cnfStyle w:val="000000100000"/>
            </w:pPr>
            <w:r w:rsidRPr="00432CC3">
              <w:t>500 - $a</w:t>
            </w:r>
          </w:p>
        </w:tc>
      </w:tr>
      <w:tr w:rsidR="00432CC3" w:rsidRPr="00432CC3" w:rsidTr="00432CC3">
        <w:trPr>
          <w:cnfStyle w:val="00000001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12</w:t>
            </w:r>
          </w:p>
        </w:tc>
        <w:tc>
          <w:tcPr>
            <w:tcW w:w="1260" w:type="dxa"/>
            <w:vAlign w:val="center"/>
          </w:tcPr>
          <w:p w:rsidR="00432CC3" w:rsidRPr="00432CC3" w:rsidRDefault="00432CC3" w:rsidP="00432CC3">
            <w:pPr>
              <w:pStyle w:val="NoSpacing"/>
              <w:spacing w:before="4" w:after="4"/>
              <w:jc w:val="center"/>
              <w:cnfStyle w:val="000000010000"/>
            </w:pPr>
            <w:r w:rsidRPr="00432CC3">
              <w:t>publication</w:t>
            </w:r>
          </w:p>
        </w:tc>
        <w:tc>
          <w:tcPr>
            <w:tcW w:w="1350" w:type="dxa"/>
            <w:vAlign w:val="center"/>
          </w:tcPr>
          <w:p w:rsidR="00432CC3" w:rsidRPr="00432CC3" w:rsidRDefault="00432CC3" w:rsidP="00432CC3">
            <w:pPr>
              <w:pStyle w:val="NoSpacing"/>
              <w:spacing w:before="4" w:after="4"/>
              <w:jc w:val="center"/>
              <w:cnfStyle w:val="000000010000"/>
            </w:pPr>
            <w:r w:rsidRPr="00432CC3">
              <w:t>publisher</w:t>
            </w:r>
          </w:p>
        </w:tc>
        <w:tc>
          <w:tcPr>
            <w:tcW w:w="3600" w:type="dxa"/>
            <w:vAlign w:val="center"/>
          </w:tcPr>
          <w:p w:rsidR="00432CC3" w:rsidRPr="00432CC3" w:rsidRDefault="00432CC3" w:rsidP="00432CC3">
            <w:pPr>
              <w:pStyle w:val="NoSpacing"/>
              <w:spacing w:before="4" w:after="4"/>
              <w:jc w:val="center"/>
              <w:cnfStyle w:val="000000010000"/>
            </w:pPr>
            <w:r w:rsidRPr="00432CC3">
              <w:t>Publication, Distribution, Etc. (Imprint)</w:t>
            </w:r>
          </w:p>
        </w:tc>
        <w:tc>
          <w:tcPr>
            <w:tcW w:w="1818" w:type="dxa"/>
            <w:vAlign w:val="center"/>
          </w:tcPr>
          <w:p w:rsidR="00432CC3" w:rsidRPr="00432CC3" w:rsidRDefault="00432CC3" w:rsidP="00432CC3">
            <w:pPr>
              <w:pStyle w:val="NoSpacing"/>
              <w:spacing w:before="4" w:after="4"/>
              <w:jc w:val="center"/>
              <w:cnfStyle w:val="000000010000"/>
            </w:pPr>
            <w:r w:rsidRPr="00432CC3">
              <w:t>260 - $b</w:t>
            </w:r>
          </w:p>
        </w:tc>
      </w:tr>
      <w:tr w:rsidR="00432CC3" w:rsidRPr="00432CC3" w:rsidTr="00432CC3">
        <w:trPr>
          <w:cnfStyle w:val="00000010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13</w:t>
            </w:r>
          </w:p>
        </w:tc>
        <w:tc>
          <w:tcPr>
            <w:tcW w:w="1260" w:type="dxa"/>
            <w:vAlign w:val="center"/>
          </w:tcPr>
          <w:p w:rsidR="00432CC3" w:rsidRPr="00432CC3" w:rsidRDefault="00432CC3" w:rsidP="00432CC3">
            <w:pPr>
              <w:pStyle w:val="NoSpacing"/>
              <w:spacing w:before="4" w:after="4"/>
              <w:jc w:val="center"/>
              <w:cnfStyle w:val="000000100000"/>
            </w:pPr>
            <w:r w:rsidRPr="00432CC3">
              <w:t>publication</w:t>
            </w:r>
          </w:p>
        </w:tc>
        <w:tc>
          <w:tcPr>
            <w:tcW w:w="1350" w:type="dxa"/>
            <w:vAlign w:val="center"/>
          </w:tcPr>
          <w:p w:rsidR="00432CC3" w:rsidRPr="00432CC3" w:rsidRDefault="00432CC3" w:rsidP="00432CC3">
            <w:pPr>
              <w:pStyle w:val="NoSpacing"/>
              <w:spacing w:before="4" w:after="4"/>
              <w:jc w:val="center"/>
              <w:cnfStyle w:val="000000100000"/>
            </w:pPr>
            <w:r w:rsidRPr="00432CC3">
              <w:t>location</w:t>
            </w:r>
          </w:p>
        </w:tc>
        <w:tc>
          <w:tcPr>
            <w:tcW w:w="3600" w:type="dxa"/>
            <w:vAlign w:val="center"/>
          </w:tcPr>
          <w:p w:rsidR="00432CC3" w:rsidRPr="00432CC3" w:rsidRDefault="00432CC3" w:rsidP="00432CC3">
            <w:pPr>
              <w:pStyle w:val="NoSpacing"/>
              <w:spacing w:before="4" w:after="4"/>
              <w:jc w:val="center"/>
              <w:cnfStyle w:val="000000100000"/>
            </w:pPr>
            <w:r w:rsidRPr="00432CC3">
              <w:t>Publication, Distribution, Etc. (Imprint)</w:t>
            </w:r>
          </w:p>
        </w:tc>
        <w:tc>
          <w:tcPr>
            <w:tcW w:w="1818" w:type="dxa"/>
            <w:vAlign w:val="center"/>
          </w:tcPr>
          <w:p w:rsidR="00432CC3" w:rsidRPr="00432CC3" w:rsidRDefault="00432CC3" w:rsidP="00432CC3">
            <w:pPr>
              <w:pStyle w:val="NoSpacing"/>
              <w:spacing w:before="4" w:after="4"/>
              <w:jc w:val="center"/>
              <w:cnfStyle w:val="000000100000"/>
            </w:pPr>
            <w:r w:rsidRPr="00432CC3">
              <w:t>260 - $a</w:t>
            </w:r>
          </w:p>
        </w:tc>
      </w:tr>
      <w:tr w:rsidR="00432CC3" w:rsidRPr="00432CC3" w:rsidTr="00432CC3">
        <w:trPr>
          <w:cnfStyle w:val="00000001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14</w:t>
            </w:r>
          </w:p>
        </w:tc>
        <w:tc>
          <w:tcPr>
            <w:tcW w:w="1260" w:type="dxa"/>
            <w:vAlign w:val="center"/>
          </w:tcPr>
          <w:p w:rsidR="00432CC3" w:rsidRPr="00432CC3" w:rsidRDefault="00432CC3" w:rsidP="00432CC3">
            <w:pPr>
              <w:pStyle w:val="NoSpacing"/>
              <w:spacing w:before="4" w:after="4"/>
              <w:jc w:val="center"/>
              <w:cnfStyle w:val="000000010000"/>
            </w:pPr>
            <w:r w:rsidRPr="00432CC3">
              <w:t>publication</w:t>
            </w:r>
          </w:p>
        </w:tc>
        <w:tc>
          <w:tcPr>
            <w:tcW w:w="1350" w:type="dxa"/>
            <w:vAlign w:val="center"/>
          </w:tcPr>
          <w:p w:rsidR="00432CC3" w:rsidRPr="00432CC3" w:rsidRDefault="00432CC3" w:rsidP="00432CC3">
            <w:pPr>
              <w:pStyle w:val="NoSpacing"/>
              <w:spacing w:before="4" w:after="4"/>
              <w:jc w:val="center"/>
              <w:cnfStyle w:val="000000010000"/>
            </w:pPr>
            <w:r w:rsidRPr="00432CC3">
              <w:t>pub_date</w:t>
            </w:r>
          </w:p>
        </w:tc>
        <w:tc>
          <w:tcPr>
            <w:tcW w:w="3600" w:type="dxa"/>
            <w:vAlign w:val="center"/>
          </w:tcPr>
          <w:p w:rsidR="00432CC3" w:rsidRPr="00432CC3" w:rsidRDefault="00432CC3" w:rsidP="00432CC3">
            <w:pPr>
              <w:pStyle w:val="NoSpacing"/>
              <w:spacing w:before="4" w:after="4"/>
              <w:jc w:val="center"/>
              <w:cnfStyle w:val="000000010000"/>
            </w:pPr>
            <w:r w:rsidRPr="00432CC3">
              <w:t>Publication, Distribution, Etc. (Imprint)</w:t>
            </w:r>
          </w:p>
        </w:tc>
        <w:tc>
          <w:tcPr>
            <w:tcW w:w="1818" w:type="dxa"/>
            <w:vAlign w:val="center"/>
          </w:tcPr>
          <w:p w:rsidR="00432CC3" w:rsidRPr="00432CC3" w:rsidRDefault="00432CC3" w:rsidP="00432CC3">
            <w:pPr>
              <w:pStyle w:val="NoSpacing"/>
              <w:spacing w:before="4" w:after="4"/>
              <w:jc w:val="center"/>
              <w:cnfStyle w:val="000000010000"/>
            </w:pPr>
            <w:r w:rsidRPr="00432CC3">
              <w:t>260 - $c</w:t>
            </w:r>
          </w:p>
        </w:tc>
      </w:tr>
      <w:tr w:rsidR="00432CC3" w:rsidRPr="00432CC3" w:rsidTr="00432CC3">
        <w:trPr>
          <w:cnfStyle w:val="00000010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15</w:t>
            </w:r>
          </w:p>
        </w:tc>
        <w:tc>
          <w:tcPr>
            <w:tcW w:w="1260" w:type="dxa"/>
            <w:vAlign w:val="center"/>
          </w:tcPr>
          <w:p w:rsidR="00432CC3" w:rsidRPr="00432CC3" w:rsidRDefault="00432CC3" w:rsidP="00432CC3">
            <w:pPr>
              <w:pStyle w:val="NoSpacing"/>
              <w:spacing w:before="4" w:after="4"/>
              <w:jc w:val="center"/>
              <w:cnfStyle w:val="000000100000"/>
            </w:pPr>
            <w:r w:rsidRPr="00432CC3">
              <w:t>author</w:t>
            </w:r>
          </w:p>
        </w:tc>
        <w:tc>
          <w:tcPr>
            <w:tcW w:w="1350" w:type="dxa"/>
            <w:vAlign w:val="center"/>
          </w:tcPr>
          <w:p w:rsidR="00432CC3" w:rsidRPr="00432CC3" w:rsidRDefault="00432CC3" w:rsidP="00432CC3">
            <w:pPr>
              <w:pStyle w:val="NoSpacing"/>
              <w:spacing w:before="4" w:after="4"/>
              <w:jc w:val="center"/>
              <w:cnfStyle w:val="000000100000"/>
            </w:pPr>
            <w:r w:rsidRPr="00432CC3">
              <w:t>corp_name</w:t>
            </w:r>
          </w:p>
        </w:tc>
        <w:tc>
          <w:tcPr>
            <w:tcW w:w="3600" w:type="dxa"/>
            <w:vAlign w:val="center"/>
          </w:tcPr>
          <w:p w:rsidR="00432CC3" w:rsidRPr="00432CC3" w:rsidRDefault="00432CC3" w:rsidP="00432CC3">
            <w:pPr>
              <w:pStyle w:val="NoSpacing"/>
              <w:spacing w:before="4" w:after="4"/>
              <w:jc w:val="center"/>
              <w:cnfStyle w:val="000000100000"/>
            </w:pPr>
            <w:r w:rsidRPr="00432CC3">
              <w:t>Main Entry – Corporate Name</w:t>
            </w:r>
          </w:p>
        </w:tc>
        <w:tc>
          <w:tcPr>
            <w:tcW w:w="1818" w:type="dxa"/>
            <w:vAlign w:val="center"/>
          </w:tcPr>
          <w:p w:rsidR="00432CC3" w:rsidRPr="00432CC3" w:rsidRDefault="00432CC3" w:rsidP="00432CC3">
            <w:pPr>
              <w:pStyle w:val="NoSpacing"/>
              <w:spacing w:before="4" w:after="4"/>
              <w:jc w:val="center"/>
              <w:cnfStyle w:val="000000100000"/>
            </w:pPr>
            <w:r w:rsidRPr="00432CC3">
              <w:t>110 - $a U $b**</w:t>
            </w:r>
          </w:p>
        </w:tc>
      </w:tr>
      <w:tr w:rsidR="00432CC3" w:rsidRPr="00432CC3" w:rsidTr="00432CC3">
        <w:trPr>
          <w:cnfStyle w:val="00000001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16</w:t>
            </w:r>
          </w:p>
        </w:tc>
        <w:tc>
          <w:tcPr>
            <w:tcW w:w="1260" w:type="dxa"/>
            <w:vAlign w:val="center"/>
          </w:tcPr>
          <w:p w:rsidR="00432CC3" w:rsidRPr="00432CC3" w:rsidRDefault="00432CC3" w:rsidP="00432CC3">
            <w:pPr>
              <w:pStyle w:val="NoSpacing"/>
              <w:spacing w:before="4" w:after="4"/>
              <w:jc w:val="center"/>
              <w:cnfStyle w:val="000000010000"/>
            </w:pPr>
            <w:r w:rsidRPr="00432CC3">
              <w:t>author</w:t>
            </w:r>
          </w:p>
        </w:tc>
        <w:tc>
          <w:tcPr>
            <w:tcW w:w="1350" w:type="dxa"/>
            <w:vAlign w:val="center"/>
          </w:tcPr>
          <w:p w:rsidR="00432CC3" w:rsidRPr="00432CC3" w:rsidRDefault="00432CC3" w:rsidP="00432CC3">
            <w:pPr>
              <w:pStyle w:val="NoSpacing"/>
              <w:spacing w:before="4" w:after="4"/>
              <w:jc w:val="center"/>
              <w:cnfStyle w:val="000000010000"/>
            </w:pPr>
            <w:r w:rsidRPr="00432CC3">
              <w:t>per_name</w:t>
            </w:r>
          </w:p>
        </w:tc>
        <w:tc>
          <w:tcPr>
            <w:tcW w:w="3600" w:type="dxa"/>
            <w:vAlign w:val="center"/>
          </w:tcPr>
          <w:p w:rsidR="00432CC3" w:rsidRPr="00432CC3" w:rsidRDefault="00432CC3" w:rsidP="00432CC3">
            <w:pPr>
              <w:pStyle w:val="NoSpacing"/>
              <w:spacing w:before="4" w:after="4"/>
              <w:jc w:val="center"/>
              <w:cnfStyle w:val="000000010000"/>
            </w:pPr>
            <w:r w:rsidRPr="00432CC3">
              <w:t>Main Entry – Personal Name</w:t>
            </w:r>
          </w:p>
        </w:tc>
        <w:tc>
          <w:tcPr>
            <w:tcW w:w="1818" w:type="dxa"/>
            <w:vAlign w:val="center"/>
          </w:tcPr>
          <w:p w:rsidR="00432CC3" w:rsidRPr="00432CC3" w:rsidRDefault="00432CC3" w:rsidP="00432CC3">
            <w:pPr>
              <w:pStyle w:val="NoSpacing"/>
              <w:spacing w:before="4" w:after="4"/>
              <w:jc w:val="center"/>
              <w:cnfStyle w:val="000000010000"/>
            </w:pPr>
            <w:r w:rsidRPr="00432CC3">
              <w:t>100 - $a</w:t>
            </w:r>
          </w:p>
        </w:tc>
      </w:tr>
      <w:tr w:rsidR="00432CC3" w:rsidRPr="00432CC3" w:rsidTr="00432CC3">
        <w:trPr>
          <w:cnfStyle w:val="000000100000"/>
        </w:trPr>
        <w:tc>
          <w:tcPr>
            <w:cnfStyle w:val="001000000000"/>
            <w:tcW w:w="630" w:type="dxa"/>
            <w:vAlign w:val="center"/>
          </w:tcPr>
          <w:p w:rsidR="00432CC3" w:rsidRPr="00C40421" w:rsidRDefault="00432CC3" w:rsidP="00C40421">
            <w:pPr>
              <w:pStyle w:val="NoSpacing"/>
              <w:spacing w:before="4" w:after="4"/>
              <w:jc w:val="center"/>
              <w:rPr>
                <w:rFonts w:asciiTheme="minorHAnsi" w:hAnsiTheme="minorHAnsi" w:cstheme="minorHAnsi"/>
              </w:rPr>
            </w:pPr>
            <w:r w:rsidRPr="00C40421">
              <w:rPr>
                <w:rFonts w:asciiTheme="minorHAnsi" w:hAnsiTheme="minorHAnsi" w:cstheme="minorHAnsi"/>
              </w:rPr>
              <w:t>17</w:t>
            </w:r>
          </w:p>
        </w:tc>
        <w:tc>
          <w:tcPr>
            <w:tcW w:w="1260" w:type="dxa"/>
            <w:vAlign w:val="center"/>
          </w:tcPr>
          <w:p w:rsidR="00432CC3" w:rsidRPr="00432CC3" w:rsidRDefault="00432CC3" w:rsidP="00432CC3">
            <w:pPr>
              <w:pStyle w:val="NoSpacing"/>
              <w:spacing w:before="4" w:after="4"/>
              <w:jc w:val="center"/>
              <w:cnfStyle w:val="000000100000"/>
            </w:pPr>
            <w:r w:rsidRPr="00432CC3">
              <w:t>author</w:t>
            </w:r>
          </w:p>
        </w:tc>
        <w:tc>
          <w:tcPr>
            <w:tcW w:w="1350" w:type="dxa"/>
            <w:vAlign w:val="center"/>
          </w:tcPr>
          <w:p w:rsidR="00432CC3" w:rsidRPr="00432CC3" w:rsidRDefault="00432CC3" w:rsidP="00432CC3">
            <w:pPr>
              <w:pStyle w:val="NoSpacing"/>
              <w:spacing w:before="4" w:after="4"/>
              <w:jc w:val="center"/>
              <w:cnfStyle w:val="000000100000"/>
            </w:pPr>
            <w:r w:rsidRPr="00432CC3">
              <w:t>per_date</w:t>
            </w:r>
          </w:p>
        </w:tc>
        <w:tc>
          <w:tcPr>
            <w:tcW w:w="3600" w:type="dxa"/>
            <w:vAlign w:val="center"/>
          </w:tcPr>
          <w:p w:rsidR="00432CC3" w:rsidRPr="00432CC3" w:rsidRDefault="00432CC3" w:rsidP="00432CC3">
            <w:pPr>
              <w:pStyle w:val="NoSpacing"/>
              <w:spacing w:before="4" w:after="4"/>
              <w:jc w:val="center"/>
              <w:cnfStyle w:val="000000100000"/>
            </w:pPr>
            <w:r w:rsidRPr="00432CC3">
              <w:t>Main Entry – Personal Name</w:t>
            </w:r>
          </w:p>
        </w:tc>
        <w:tc>
          <w:tcPr>
            <w:tcW w:w="1818" w:type="dxa"/>
            <w:vAlign w:val="center"/>
          </w:tcPr>
          <w:p w:rsidR="00432CC3" w:rsidRPr="00432CC3" w:rsidRDefault="00432CC3" w:rsidP="00432CC3">
            <w:pPr>
              <w:pStyle w:val="NoSpacing"/>
              <w:spacing w:before="4" w:after="4"/>
              <w:jc w:val="center"/>
              <w:cnfStyle w:val="000000100000"/>
            </w:pPr>
            <w:r w:rsidRPr="00432CC3">
              <w:t>100 - $d</w:t>
            </w:r>
          </w:p>
        </w:tc>
      </w:tr>
    </w:tbl>
    <w:p w:rsidR="00432CC3" w:rsidRPr="008D4D3E" w:rsidRDefault="00432CC3" w:rsidP="00432CC3">
      <w:pPr>
        <w:pStyle w:val="NoSpacing"/>
        <w:ind w:left="720"/>
        <w:rPr>
          <w:b/>
          <w:i/>
          <w:sz w:val="20"/>
        </w:rPr>
      </w:pPr>
      <w:r w:rsidRPr="008D4D3E">
        <w:rPr>
          <w:b/>
          <w:i/>
          <w:sz w:val="20"/>
        </w:rPr>
        <w:t>*</w:t>
      </w:r>
      <w:r w:rsidRPr="008D4D3E">
        <w:rPr>
          <w:i/>
          <w:sz w:val="20"/>
        </w:rPr>
        <w:t>Note: Some attributes in the Book Information part are not part of the MARC Format, which is why they are not shown. The attributes correspond to the primary keys of the entities, tag_num and status, both from the book entity.</w:t>
      </w:r>
      <w:r w:rsidRPr="008D4D3E">
        <w:rPr>
          <w:b/>
          <w:i/>
          <w:sz w:val="20"/>
        </w:rPr>
        <w:tab/>
      </w:r>
    </w:p>
    <w:p w:rsidR="00432CC3" w:rsidRDefault="00432CC3" w:rsidP="00432CC3">
      <w:pPr>
        <w:pStyle w:val="NoSpacing"/>
        <w:ind w:left="720"/>
        <w:rPr>
          <w:i/>
          <w:sz w:val="20"/>
        </w:rPr>
      </w:pPr>
      <w:r w:rsidRPr="008D4D3E">
        <w:rPr>
          <w:b/>
          <w:i/>
          <w:sz w:val="20"/>
        </w:rPr>
        <w:t>**</w:t>
      </w:r>
      <w:r w:rsidRPr="008D4D3E">
        <w:rPr>
          <w:i/>
          <w:sz w:val="20"/>
        </w:rPr>
        <w:t>The ‘U’ means union and/or concatenation of the indicated subfields.</w:t>
      </w:r>
    </w:p>
    <w:p w:rsidR="008C2CC7" w:rsidRPr="008D4D3E" w:rsidRDefault="008C2CC7" w:rsidP="008C2CC7">
      <w:pPr>
        <w:pStyle w:val="Caption"/>
        <w:rPr>
          <w:i/>
          <w:sz w:val="20"/>
        </w:rPr>
      </w:pPr>
      <w:r>
        <w:t xml:space="preserve">Table </w:t>
      </w:r>
      <w:fldSimple w:instr=" SEQ Table \* ARABIC ">
        <w:r>
          <w:rPr>
            <w:noProof/>
          </w:rPr>
          <w:t>3</w:t>
        </w:r>
      </w:fldSimple>
      <w:r>
        <w:t>: MARC-Database association</w:t>
      </w:r>
    </w:p>
    <w:p w:rsidR="00432CC3" w:rsidRDefault="00432CC3" w:rsidP="00432CC3">
      <w:pPr>
        <w:pStyle w:val="Heading5"/>
      </w:pPr>
      <w:r>
        <w:t>Record Structure</w:t>
      </w:r>
    </w:p>
    <w:p w:rsidR="00432CC3" w:rsidRDefault="00432CC3" w:rsidP="00432CC3">
      <w:pPr>
        <w:ind w:left="720"/>
      </w:pPr>
      <w:r w:rsidRPr="00866E40">
        <w:t xml:space="preserve">A MARC record is composed of three elements: the record structure, the tagging and other content designation, and the data content of the record. The record structure is an implementation of ISO 2709, Information and Documentation - Format for Information Exchange. The content designation is the set of tags and codes that identifies and further characterize the data elements within a record and support the manipulation of the data content. The content of the data elements that comprise a MARC record is usually defined by standards outside the formats, such as cataloging rules, classification schemes, subject thesauri, code lists, or other conventions used by the organization that creates a </w:t>
      </w:r>
      <w:r w:rsidRPr="00866E40">
        <w:lastRenderedPageBreak/>
        <w:t>record. The content of certain coded data elements (e.g., the Leader, and field 008) is defined in the MARC formats themselves.</w:t>
      </w:r>
      <w:r w:rsidR="00241D4C">
        <w:t xml:space="preserve"> </w:t>
      </w:r>
      <w:r w:rsidR="00D12016">
        <w:fldChar w:fldCharType="begin"/>
      </w:r>
      <w:r w:rsidR="00241D4C">
        <w:instrText xml:space="preserve"> REF _Ref216622261 \r \h </w:instrText>
      </w:r>
      <w:r w:rsidR="00D12016">
        <w:fldChar w:fldCharType="separate"/>
      </w:r>
      <w:r w:rsidR="00241D4C">
        <w:t>[20]</w:t>
      </w:r>
      <w:r w:rsidR="00D12016">
        <w:fldChar w:fldCharType="end"/>
      </w:r>
    </w:p>
    <w:p w:rsidR="00432CC3" w:rsidRDefault="00432CC3" w:rsidP="00867FD6">
      <w:pPr>
        <w:spacing w:after="0"/>
        <w:ind w:firstLine="720"/>
      </w:pPr>
      <w:r>
        <w:t>For instance, take the following record as an example (this record was given :</w:t>
      </w:r>
    </w:p>
    <w:p w:rsidR="00432CC3" w:rsidRDefault="00432CC3" w:rsidP="008C2CC7">
      <w:pPr>
        <w:pStyle w:val="NoSpacing"/>
        <w:pBdr>
          <w:top w:val="double" w:sz="4" w:space="1" w:color="auto"/>
          <w:left w:val="double" w:sz="4" w:space="4" w:color="auto"/>
          <w:bottom w:val="double" w:sz="4" w:space="1" w:color="auto"/>
          <w:right w:val="double" w:sz="4" w:space="4" w:color="auto"/>
        </w:pBdr>
        <w:ind w:left="720"/>
        <w:jc w:val="left"/>
        <w:rPr>
          <w:color w:val="0070C0"/>
          <w:sz w:val="22"/>
          <w:szCs w:val="22"/>
        </w:rPr>
      </w:pPr>
      <w:r w:rsidRPr="00867FD6">
        <w:rPr>
          <w:color w:val="FF0000"/>
          <w:sz w:val="22"/>
          <w:szCs w:val="22"/>
        </w:rPr>
        <w:t>00535cam  22001931 4500</w:t>
      </w:r>
      <w:r w:rsidRPr="00867FD6">
        <w:rPr>
          <w:color w:val="00B050"/>
          <w:sz w:val="22"/>
          <w:szCs w:val="22"/>
        </w:rPr>
        <w:t>008004100000010001900041035002100060035002100081050001500102082000800117100003100125245002800156260005100184300002700235650002400262650001300286650001500299948002700314</w:t>
      </w:r>
      <w:r w:rsidRPr="00867FD6">
        <w:rPr>
          <w:color w:val="0070C0"/>
          <w:sz w:val="22"/>
          <w:szCs w:val="22"/>
        </w:rPr>
        <w:t>_790723s1958    njua          00000 eng  _  _a   58009147 /L_  _a(Sirsi) AAB-2497_  _a(Sirsi) AAB-2497_0 _aQC171_b.G3_  _a500_10_aGamow, George,_d1904-1968._10_aMatter, earth, and sky._0 _aEnglewood Cliffs, N.J.,_bPrentice-Hall,_c1958._  _a593 p._billus._c24 cm._ 0_aMatter_xProperties._ 0_aPhysics._ 0_aCosmogony._  _a07/23/1984_b01/10/1989__</w:t>
      </w:r>
    </w:p>
    <w:p w:rsidR="008C2CC7" w:rsidRPr="00867FD6" w:rsidRDefault="008C2CC7" w:rsidP="008C2CC7">
      <w:pPr>
        <w:pStyle w:val="Caption"/>
        <w:rPr>
          <w:color w:val="0070C0"/>
          <w:sz w:val="22"/>
          <w:szCs w:val="22"/>
        </w:rPr>
      </w:pPr>
      <w:r>
        <w:t xml:space="preserve">Figure </w:t>
      </w:r>
      <w:fldSimple w:instr=" SEQ Figure \* ARABIC ">
        <w:r>
          <w:rPr>
            <w:noProof/>
          </w:rPr>
          <w:t>7</w:t>
        </w:r>
      </w:fldSimple>
      <w:r>
        <w:t>: marc record example</w:t>
      </w:r>
    </w:p>
    <w:p w:rsidR="00432CC3" w:rsidRDefault="00432CC3" w:rsidP="00867FD6">
      <w:pPr>
        <w:spacing w:before="240"/>
        <w:ind w:left="720"/>
      </w:pPr>
      <w:r>
        <w:t xml:space="preserve">A MARC record structure is divided in three main parts: the Leader (red), the Directory (green) and the Variable Fields (blue). The leader provides basic information about the book and information about processing the record. The Directory contains information about the content designator, starting index of the field and length of the field. It should be mentioned that each of these fields have subfields which need to be explored to extract the necessary information applicable to BMS. For more specific information about the record structure refer to </w:t>
      </w:r>
      <w:r w:rsidR="00D12016">
        <w:fldChar w:fldCharType="begin"/>
      </w:r>
      <w:r w:rsidR="00241D4C">
        <w:instrText xml:space="preserve"> REF _Ref216622261 \r \h </w:instrText>
      </w:r>
      <w:r w:rsidR="00D12016">
        <w:fldChar w:fldCharType="separate"/>
      </w:r>
      <w:r w:rsidR="00241D4C">
        <w:t>[20]</w:t>
      </w:r>
      <w:r w:rsidR="00D12016">
        <w:fldChar w:fldCharType="end"/>
      </w:r>
      <w:r>
        <w:t>.</w:t>
      </w:r>
    </w:p>
    <w:p w:rsidR="00432CC3" w:rsidRDefault="00432CC3" w:rsidP="00432CC3">
      <w:pPr>
        <w:pStyle w:val="Heading5"/>
      </w:pPr>
      <w:r>
        <w:t>Simple MARC Packet</w:t>
      </w:r>
    </w:p>
    <w:p w:rsidR="00432CC3" w:rsidRDefault="00432CC3" w:rsidP="00432CC3">
      <w:pPr>
        <w:ind w:left="720"/>
      </w:pPr>
      <w:r>
        <w:t>As part of the client and server communication, the bibliographical information about the books during the chec</w:t>
      </w:r>
      <w:r w:rsidR="00241D4C">
        <w:t>k-out and check-in transactions</w:t>
      </w:r>
      <w:r>
        <w:t xml:space="preserve">, was exchanged using the MARC format. This packet had the same structure as a common MARC record. The difference is that the packet has fewer fields than the record. While the MARC record had seventeen (17) fields needed to store into the database, the packet had only four (4): </w:t>
      </w:r>
    </w:p>
    <w:p w:rsidR="008C2CC7" w:rsidRDefault="008C2CC7" w:rsidP="00432CC3">
      <w:pPr>
        <w:ind w:left="720"/>
      </w:pPr>
    </w:p>
    <w:p w:rsidR="00241D4C" w:rsidRDefault="00241D4C" w:rsidP="00432CC3">
      <w:pPr>
        <w:ind w:left="720"/>
      </w:pPr>
    </w:p>
    <w:tbl>
      <w:tblPr>
        <w:tblStyle w:val="LightGrid-Accent11"/>
        <w:tblW w:w="8550" w:type="dxa"/>
        <w:tblInd w:w="918" w:type="dxa"/>
        <w:tblLayout w:type="fixed"/>
        <w:tblLook w:val="04A0"/>
      </w:tblPr>
      <w:tblGrid>
        <w:gridCol w:w="483"/>
        <w:gridCol w:w="1317"/>
        <w:gridCol w:w="1440"/>
        <w:gridCol w:w="3240"/>
        <w:gridCol w:w="2070"/>
      </w:tblGrid>
      <w:tr w:rsidR="00432CC3" w:rsidRPr="008D4D3E" w:rsidTr="00DE26A7">
        <w:trPr>
          <w:cnfStyle w:val="100000000000"/>
        </w:trPr>
        <w:tc>
          <w:tcPr>
            <w:cnfStyle w:val="001000000000"/>
            <w:tcW w:w="483" w:type="dxa"/>
          </w:tcPr>
          <w:p w:rsidR="00432CC3" w:rsidRPr="008D4D3E" w:rsidRDefault="00432CC3" w:rsidP="00432CC3">
            <w:pPr>
              <w:pStyle w:val="NoSpacing"/>
            </w:pPr>
            <w:r w:rsidRPr="008D4D3E">
              <w:t>#</w:t>
            </w:r>
          </w:p>
        </w:tc>
        <w:tc>
          <w:tcPr>
            <w:tcW w:w="1317" w:type="dxa"/>
          </w:tcPr>
          <w:p w:rsidR="00432CC3" w:rsidRPr="008D4D3E" w:rsidRDefault="00432CC3" w:rsidP="00432CC3">
            <w:pPr>
              <w:pStyle w:val="NoSpacing"/>
              <w:cnfStyle w:val="100000000000"/>
            </w:pPr>
            <w:r w:rsidRPr="008D4D3E">
              <w:t>Entity</w:t>
            </w:r>
          </w:p>
        </w:tc>
        <w:tc>
          <w:tcPr>
            <w:tcW w:w="1440" w:type="dxa"/>
          </w:tcPr>
          <w:p w:rsidR="00432CC3" w:rsidRPr="008D4D3E" w:rsidRDefault="00432CC3" w:rsidP="00432CC3">
            <w:pPr>
              <w:pStyle w:val="NoSpacing"/>
              <w:cnfStyle w:val="100000000000"/>
            </w:pPr>
            <w:r w:rsidRPr="008D4D3E">
              <w:t>Attribute</w:t>
            </w:r>
          </w:p>
        </w:tc>
        <w:tc>
          <w:tcPr>
            <w:tcW w:w="3240" w:type="dxa"/>
          </w:tcPr>
          <w:p w:rsidR="00432CC3" w:rsidRPr="008D4D3E" w:rsidRDefault="00432CC3" w:rsidP="00432CC3">
            <w:pPr>
              <w:pStyle w:val="NoSpacing"/>
              <w:cnfStyle w:val="100000000000"/>
            </w:pPr>
            <w:r w:rsidRPr="008D4D3E">
              <w:t>MARC Parameter Name</w:t>
            </w:r>
          </w:p>
        </w:tc>
        <w:tc>
          <w:tcPr>
            <w:tcW w:w="2070" w:type="dxa"/>
          </w:tcPr>
          <w:p w:rsidR="00432CC3" w:rsidRPr="008D4D3E" w:rsidRDefault="00432CC3" w:rsidP="00432CC3">
            <w:pPr>
              <w:pStyle w:val="NoSpacing"/>
              <w:cnfStyle w:val="100000000000"/>
            </w:pPr>
            <w:r w:rsidRPr="008D4D3E">
              <w:t xml:space="preserve">MARC Code and </w:t>
            </w:r>
            <w:r w:rsidRPr="008D4D3E">
              <w:lastRenderedPageBreak/>
              <w:t>Subfield</w:t>
            </w:r>
          </w:p>
        </w:tc>
      </w:tr>
      <w:tr w:rsidR="00432CC3" w:rsidRPr="008D4D3E" w:rsidTr="00DE26A7">
        <w:trPr>
          <w:cnfStyle w:val="000000100000"/>
        </w:trPr>
        <w:tc>
          <w:tcPr>
            <w:cnfStyle w:val="001000000000"/>
            <w:tcW w:w="483" w:type="dxa"/>
          </w:tcPr>
          <w:p w:rsidR="00432CC3" w:rsidRPr="008D4D3E" w:rsidRDefault="00432CC3" w:rsidP="00432CC3">
            <w:pPr>
              <w:pStyle w:val="NoSpacing"/>
            </w:pPr>
            <w:r>
              <w:lastRenderedPageBreak/>
              <w:t>1</w:t>
            </w:r>
          </w:p>
        </w:tc>
        <w:tc>
          <w:tcPr>
            <w:tcW w:w="1317" w:type="dxa"/>
          </w:tcPr>
          <w:p w:rsidR="00432CC3" w:rsidRPr="008D4D3E" w:rsidRDefault="00432CC3" w:rsidP="00432CC3">
            <w:pPr>
              <w:pStyle w:val="NoSpacing"/>
              <w:cnfStyle w:val="000000100000"/>
            </w:pPr>
            <w:r w:rsidRPr="008D4D3E">
              <w:t>book</w:t>
            </w:r>
          </w:p>
        </w:tc>
        <w:tc>
          <w:tcPr>
            <w:tcW w:w="1440" w:type="dxa"/>
          </w:tcPr>
          <w:p w:rsidR="00432CC3" w:rsidRPr="008D4D3E" w:rsidRDefault="00432CC3" w:rsidP="00432CC3">
            <w:pPr>
              <w:pStyle w:val="NoSpacing"/>
              <w:cnfStyle w:val="000000100000"/>
            </w:pPr>
            <w:r w:rsidRPr="008D4D3E">
              <w:t>title</w:t>
            </w:r>
          </w:p>
        </w:tc>
        <w:tc>
          <w:tcPr>
            <w:tcW w:w="3240" w:type="dxa"/>
          </w:tcPr>
          <w:p w:rsidR="00432CC3" w:rsidRPr="008D4D3E" w:rsidRDefault="00432CC3" w:rsidP="00432CC3">
            <w:pPr>
              <w:pStyle w:val="NoSpacing"/>
              <w:cnfStyle w:val="000000100000"/>
            </w:pPr>
            <w:r w:rsidRPr="008D4D3E">
              <w:t>Title Statement</w:t>
            </w:r>
          </w:p>
        </w:tc>
        <w:tc>
          <w:tcPr>
            <w:tcW w:w="2070" w:type="dxa"/>
          </w:tcPr>
          <w:p w:rsidR="00432CC3" w:rsidRPr="008D4D3E" w:rsidRDefault="00432CC3" w:rsidP="00432CC3">
            <w:pPr>
              <w:pStyle w:val="NoSpacing"/>
              <w:cnfStyle w:val="000000100000"/>
            </w:pPr>
            <w:r w:rsidRPr="008D4D3E">
              <w:t xml:space="preserve">245 - $a U $b** </w:t>
            </w:r>
          </w:p>
        </w:tc>
      </w:tr>
      <w:tr w:rsidR="00432CC3" w:rsidRPr="008D4D3E" w:rsidTr="00DE26A7">
        <w:trPr>
          <w:cnfStyle w:val="000000010000"/>
        </w:trPr>
        <w:tc>
          <w:tcPr>
            <w:cnfStyle w:val="001000000000"/>
            <w:tcW w:w="483" w:type="dxa"/>
          </w:tcPr>
          <w:p w:rsidR="00432CC3" w:rsidRPr="008D4D3E" w:rsidRDefault="00432CC3" w:rsidP="00432CC3">
            <w:pPr>
              <w:pStyle w:val="NoSpacing"/>
            </w:pPr>
            <w:r>
              <w:t>2</w:t>
            </w:r>
          </w:p>
        </w:tc>
        <w:tc>
          <w:tcPr>
            <w:tcW w:w="1317" w:type="dxa"/>
          </w:tcPr>
          <w:p w:rsidR="00432CC3" w:rsidRPr="008D4D3E" w:rsidRDefault="00432CC3" w:rsidP="00432CC3">
            <w:pPr>
              <w:pStyle w:val="NoSpacing"/>
              <w:cnfStyle w:val="000000010000"/>
            </w:pPr>
            <w:r w:rsidRPr="008D4D3E">
              <w:t>book</w:t>
            </w:r>
          </w:p>
        </w:tc>
        <w:tc>
          <w:tcPr>
            <w:tcW w:w="1440" w:type="dxa"/>
          </w:tcPr>
          <w:p w:rsidR="00432CC3" w:rsidRPr="008D4D3E" w:rsidRDefault="00432CC3" w:rsidP="00432CC3">
            <w:pPr>
              <w:pStyle w:val="NoSpacing"/>
              <w:cnfStyle w:val="000000010000"/>
            </w:pPr>
            <w:r w:rsidRPr="008D4D3E">
              <w:t>call_num</w:t>
            </w:r>
          </w:p>
        </w:tc>
        <w:tc>
          <w:tcPr>
            <w:tcW w:w="3240" w:type="dxa"/>
          </w:tcPr>
          <w:p w:rsidR="00432CC3" w:rsidRPr="008D4D3E" w:rsidRDefault="00432CC3" w:rsidP="00432CC3">
            <w:pPr>
              <w:pStyle w:val="NoSpacing"/>
              <w:cnfStyle w:val="000000010000"/>
            </w:pPr>
            <w:r w:rsidRPr="008D4D3E">
              <w:t>Library of Congress Call Number</w:t>
            </w:r>
          </w:p>
        </w:tc>
        <w:tc>
          <w:tcPr>
            <w:tcW w:w="2070" w:type="dxa"/>
          </w:tcPr>
          <w:p w:rsidR="00432CC3" w:rsidRPr="008D4D3E" w:rsidRDefault="00432CC3" w:rsidP="00432CC3">
            <w:pPr>
              <w:pStyle w:val="NoSpacing"/>
              <w:cnfStyle w:val="000000010000"/>
            </w:pPr>
            <w:r w:rsidRPr="008D4D3E">
              <w:t>050 - $a</w:t>
            </w:r>
          </w:p>
        </w:tc>
      </w:tr>
      <w:tr w:rsidR="00432CC3" w:rsidRPr="008D4D3E" w:rsidTr="00DE26A7">
        <w:trPr>
          <w:cnfStyle w:val="000000100000"/>
        </w:trPr>
        <w:tc>
          <w:tcPr>
            <w:cnfStyle w:val="001000000000"/>
            <w:tcW w:w="483" w:type="dxa"/>
          </w:tcPr>
          <w:p w:rsidR="00432CC3" w:rsidRPr="008D4D3E" w:rsidRDefault="00432CC3" w:rsidP="00432CC3">
            <w:pPr>
              <w:pStyle w:val="NoSpacing"/>
            </w:pPr>
            <w:r>
              <w:t>3</w:t>
            </w:r>
          </w:p>
        </w:tc>
        <w:tc>
          <w:tcPr>
            <w:tcW w:w="1317" w:type="dxa"/>
          </w:tcPr>
          <w:p w:rsidR="00432CC3" w:rsidRPr="008D4D3E" w:rsidRDefault="00432CC3" w:rsidP="00432CC3">
            <w:pPr>
              <w:pStyle w:val="NoSpacing"/>
              <w:cnfStyle w:val="000000100000"/>
            </w:pPr>
            <w:r w:rsidRPr="008D4D3E">
              <w:t>author</w:t>
            </w:r>
          </w:p>
        </w:tc>
        <w:tc>
          <w:tcPr>
            <w:tcW w:w="1440" w:type="dxa"/>
          </w:tcPr>
          <w:p w:rsidR="00432CC3" w:rsidRPr="008D4D3E" w:rsidRDefault="00432CC3" w:rsidP="00432CC3">
            <w:pPr>
              <w:pStyle w:val="NoSpacing"/>
              <w:cnfStyle w:val="000000100000"/>
            </w:pPr>
            <w:r w:rsidRPr="008D4D3E">
              <w:t>corp_name</w:t>
            </w:r>
          </w:p>
        </w:tc>
        <w:tc>
          <w:tcPr>
            <w:tcW w:w="3240" w:type="dxa"/>
          </w:tcPr>
          <w:p w:rsidR="00432CC3" w:rsidRPr="008D4D3E" w:rsidRDefault="00432CC3" w:rsidP="00432CC3">
            <w:pPr>
              <w:pStyle w:val="NoSpacing"/>
              <w:cnfStyle w:val="000000100000"/>
            </w:pPr>
            <w:r w:rsidRPr="008D4D3E">
              <w:t>Main Entry – Corporate Name</w:t>
            </w:r>
          </w:p>
        </w:tc>
        <w:tc>
          <w:tcPr>
            <w:tcW w:w="2070" w:type="dxa"/>
          </w:tcPr>
          <w:p w:rsidR="00432CC3" w:rsidRPr="008D4D3E" w:rsidRDefault="00432CC3" w:rsidP="00432CC3">
            <w:pPr>
              <w:pStyle w:val="NoSpacing"/>
              <w:cnfStyle w:val="000000100000"/>
            </w:pPr>
            <w:r w:rsidRPr="008D4D3E">
              <w:t>110 - $a U $b**</w:t>
            </w:r>
          </w:p>
        </w:tc>
      </w:tr>
      <w:tr w:rsidR="00432CC3" w:rsidRPr="008D4D3E" w:rsidTr="00DE26A7">
        <w:trPr>
          <w:cnfStyle w:val="000000010000"/>
        </w:trPr>
        <w:tc>
          <w:tcPr>
            <w:cnfStyle w:val="001000000000"/>
            <w:tcW w:w="483" w:type="dxa"/>
          </w:tcPr>
          <w:p w:rsidR="00432CC3" w:rsidRPr="008D4D3E" w:rsidRDefault="00432CC3" w:rsidP="00432CC3">
            <w:pPr>
              <w:pStyle w:val="NoSpacing"/>
            </w:pPr>
            <w:r>
              <w:t>4</w:t>
            </w:r>
          </w:p>
        </w:tc>
        <w:tc>
          <w:tcPr>
            <w:tcW w:w="1317" w:type="dxa"/>
          </w:tcPr>
          <w:p w:rsidR="00432CC3" w:rsidRPr="008D4D3E" w:rsidRDefault="00432CC3" w:rsidP="00432CC3">
            <w:pPr>
              <w:pStyle w:val="NoSpacing"/>
              <w:cnfStyle w:val="000000010000"/>
            </w:pPr>
            <w:r w:rsidRPr="008D4D3E">
              <w:t>author</w:t>
            </w:r>
          </w:p>
        </w:tc>
        <w:tc>
          <w:tcPr>
            <w:tcW w:w="1440" w:type="dxa"/>
          </w:tcPr>
          <w:p w:rsidR="00432CC3" w:rsidRPr="008D4D3E" w:rsidRDefault="00432CC3" w:rsidP="00432CC3">
            <w:pPr>
              <w:pStyle w:val="NoSpacing"/>
              <w:cnfStyle w:val="000000010000"/>
            </w:pPr>
            <w:r w:rsidRPr="008D4D3E">
              <w:t>per_name</w:t>
            </w:r>
          </w:p>
        </w:tc>
        <w:tc>
          <w:tcPr>
            <w:tcW w:w="3240" w:type="dxa"/>
          </w:tcPr>
          <w:p w:rsidR="00432CC3" w:rsidRPr="008D4D3E" w:rsidRDefault="00432CC3" w:rsidP="00432CC3">
            <w:pPr>
              <w:pStyle w:val="NoSpacing"/>
              <w:cnfStyle w:val="000000010000"/>
            </w:pPr>
            <w:r w:rsidRPr="008D4D3E">
              <w:t>Main Entry – Personal Name</w:t>
            </w:r>
          </w:p>
        </w:tc>
        <w:tc>
          <w:tcPr>
            <w:tcW w:w="2070" w:type="dxa"/>
          </w:tcPr>
          <w:p w:rsidR="00432CC3" w:rsidRPr="008D4D3E" w:rsidRDefault="00432CC3" w:rsidP="00432CC3">
            <w:pPr>
              <w:pStyle w:val="NoSpacing"/>
              <w:cnfStyle w:val="000000010000"/>
            </w:pPr>
            <w:r w:rsidRPr="008D4D3E">
              <w:t>100 - $a</w:t>
            </w:r>
          </w:p>
        </w:tc>
      </w:tr>
    </w:tbl>
    <w:p w:rsidR="00432CC3" w:rsidRDefault="008C2CC7" w:rsidP="008C2CC7">
      <w:pPr>
        <w:pStyle w:val="Caption"/>
      </w:pPr>
      <w:r>
        <w:t xml:space="preserve">Table </w:t>
      </w:r>
      <w:fldSimple w:instr=" SEQ Table \* ARABIC ">
        <w:r>
          <w:rPr>
            <w:noProof/>
          </w:rPr>
          <w:t>4</w:t>
        </w:r>
      </w:fldSimple>
      <w:r>
        <w:t>: marc simple packet required fields</w:t>
      </w:r>
    </w:p>
    <w:p w:rsidR="00432CC3" w:rsidRDefault="00432CC3" w:rsidP="00432CC3">
      <w:pPr>
        <w:ind w:left="720"/>
      </w:pPr>
      <w:r>
        <w:t xml:space="preserve">The MARC packet only required the use of these fields, since these are the only characteristics of the book that are actually shown to the user in the station. </w:t>
      </w:r>
    </w:p>
    <w:p w:rsidR="00DE26A7" w:rsidRDefault="00DE26A7" w:rsidP="00DE26A7">
      <w:pPr>
        <w:pStyle w:val="ListParagraph"/>
        <w:numPr>
          <w:ilvl w:val="5"/>
          <w:numId w:val="1"/>
        </w:numPr>
        <w:rPr>
          <w:b/>
        </w:rPr>
      </w:pPr>
      <w:r>
        <w:rPr>
          <w:b/>
        </w:rPr>
        <w:t>MARC Encoding</w:t>
      </w:r>
    </w:p>
    <w:p w:rsidR="00DE26A7" w:rsidRPr="00DE26A7" w:rsidRDefault="00DE26A7" w:rsidP="00DE26A7">
      <w:pPr>
        <w:ind w:left="720"/>
      </w:pPr>
      <w:r w:rsidRPr="00DE26A7">
        <w:t xml:space="preserve">A Java class was developed to construct the different string packets that the server would send to the client. The </w:t>
      </w:r>
      <w:r w:rsidRPr="00241D4C">
        <w:rPr>
          <w:i/>
        </w:rPr>
        <w:t>MARCSimplePacket</w:t>
      </w:r>
      <w:r w:rsidRPr="00DE26A7">
        <w:t xml:space="preserve"> packet constructs the packet by following the different rules and constraints specified by the </w:t>
      </w:r>
      <w:r w:rsidRPr="00241D4C">
        <w:rPr>
          <w:i/>
        </w:rPr>
        <w:t>MARC 21 LITE Bibliographic Format</w:t>
      </w:r>
      <w:r w:rsidR="00241D4C">
        <w:t xml:space="preserve"> </w:t>
      </w:r>
      <w:r w:rsidR="00D12016">
        <w:fldChar w:fldCharType="begin"/>
      </w:r>
      <w:r w:rsidR="00241D4C">
        <w:instrText xml:space="preserve"> REF _Ref216622261 \r \h </w:instrText>
      </w:r>
      <w:r w:rsidR="00D12016">
        <w:fldChar w:fldCharType="separate"/>
      </w:r>
      <w:r w:rsidR="00241D4C">
        <w:t>[20]</w:t>
      </w:r>
      <w:r w:rsidR="00D12016">
        <w:fldChar w:fldCharType="end"/>
      </w:r>
      <w:r w:rsidRPr="00DE26A7">
        <w:t>. Even though the details of the leader part of</w:t>
      </w:r>
      <w:r w:rsidR="004F1C16">
        <w:t xml:space="preserve"> the packet were not needed, this part was</w:t>
      </w:r>
      <w:r w:rsidRPr="00DE26A7">
        <w:t xml:space="preserve"> specifie</w:t>
      </w:r>
      <w:r w:rsidR="004F1C16">
        <w:t>d to ensure that the packet was</w:t>
      </w:r>
      <w:r w:rsidRPr="00DE26A7">
        <w:t xml:space="preserve"> </w:t>
      </w:r>
      <w:r w:rsidR="004F1C16">
        <w:t>in accord to the format. T</w:t>
      </w:r>
      <w:r w:rsidRPr="00DE26A7">
        <w:t xml:space="preserve">he directory was </w:t>
      </w:r>
      <w:r w:rsidR="004F1C16">
        <w:t xml:space="preserve">also </w:t>
      </w:r>
      <w:r w:rsidRPr="00DE26A7">
        <w:t>specified</w:t>
      </w:r>
      <w:r w:rsidR="004F1C16">
        <w:t>, since it depends</w:t>
      </w:r>
      <w:r w:rsidRPr="00DE26A7">
        <w:t xml:space="preserve"> on the contents of the four variable fields of the packet. Then, the variable fields </w:t>
      </w:r>
      <w:r w:rsidR="004F1C16">
        <w:t xml:space="preserve">were specified, including the correspondent </w:t>
      </w:r>
      <w:r w:rsidRPr="00DE26A7">
        <w:t>subfields</w:t>
      </w:r>
      <w:r w:rsidR="004F1C16">
        <w:t>. The idea behind the</w:t>
      </w:r>
      <w:r w:rsidRPr="00DE26A7">
        <w:t>s</w:t>
      </w:r>
      <w:r w:rsidR="004F1C16">
        <w:t>e</w:t>
      </w:r>
      <w:r w:rsidRPr="00DE26A7">
        <w:t xml:space="preserve"> </w:t>
      </w:r>
      <w:r w:rsidR="004F1C16">
        <w:t xml:space="preserve">tasks </w:t>
      </w:r>
      <w:r w:rsidRPr="00DE26A7">
        <w:t>was to first, fulfill the format requirements and second, to reuse code of the decoding used to interpret the records from the library.</w:t>
      </w:r>
    </w:p>
    <w:p w:rsidR="00432CC3" w:rsidRDefault="00DE26A7" w:rsidP="00DE26A7">
      <w:pPr>
        <w:pStyle w:val="Heading5"/>
      </w:pPr>
      <w:r>
        <w:t>MARC Record</w:t>
      </w:r>
      <w:r w:rsidRPr="00DE26A7">
        <w:t xml:space="preserve"> and MARC Simple Packet Decoding</w:t>
      </w:r>
    </w:p>
    <w:p w:rsidR="00DE26A7" w:rsidRPr="00DE26A7" w:rsidRDefault="00DE26A7" w:rsidP="00DE26A7">
      <w:pPr>
        <w:ind w:left="720"/>
      </w:pPr>
      <w:r w:rsidRPr="00DE26A7">
        <w:t>Originally, it was intended to only produce one kind of decipher that would work with the MARC records received from the UPRM General Library and the Simple MARC packet. Since the Simple MARC packet was way simpler than the UPRM Library records, it was decided to create a S</w:t>
      </w:r>
      <w:r>
        <w:t xml:space="preserve">imple MARC packet </w:t>
      </w:r>
      <w:r w:rsidRPr="00DE26A7">
        <w:t>decipher, that would do simple</w:t>
      </w:r>
      <w:r w:rsidR="004F1C16">
        <w:t>r</w:t>
      </w:r>
      <w:r w:rsidRPr="00DE26A7">
        <w:t xml:space="preserve"> operations</w:t>
      </w:r>
      <w:r w:rsidR="004F1C16">
        <w:t>.</w:t>
      </w:r>
      <w:r w:rsidRPr="00DE26A7">
        <w:t>. The MARC Record decipher, then was only used for to decipher the records that came from the library.</w:t>
      </w:r>
    </w:p>
    <w:p w:rsidR="00DE26A7" w:rsidRPr="00DE26A7" w:rsidRDefault="00DE26A7" w:rsidP="00DE26A7">
      <w:pPr>
        <w:ind w:left="720"/>
      </w:pPr>
      <w:r w:rsidRPr="00DE26A7">
        <w:t xml:space="preserve">A </w:t>
      </w:r>
      <w:r w:rsidR="004F1C16">
        <w:t xml:space="preserve">diagram is provided in </w:t>
      </w:r>
      <w:r w:rsidR="00D12016">
        <w:rPr>
          <w:i/>
        </w:rPr>
        <w:fldChar w:fldCharType="begin"/>
      </w:r>
      <w:r w:rsidR="00EB3A4A">
        <w:instrText xml:space="preserve"> REF _Ref216629843 \h </w:instrText>
      </w:r>
      <w:r w:rsidR="00D12016">
        <w:rPr>
          <w:i/>
        </w:rPr>
      </w:r>
      <w:r w:rsidR="00D12016">
        <w:rPr>
          <w:i/>
        </w:rPr>
        <w:fldChar w:fldCharType="separate"/>
      </w:r>
      <w:r w:rsidR="00EB3A4A">
        <w:rPr>
          <w:rFonts w:cs="Times New Roman"/>
          <w:szCs w:val="24"/>
        </w:rPr>
        <w:t>Appendix F: Record Decipher</w:t>
      </w:r>
      <w:r w:rsidR="00D12016">
        <w:rPr>
          <w:i/>
        </w:rPr>
        <w:fldChar w:fldCharType="end"/>
      </w:r>
      <w:r w:rsidRPr="00DE26A7">
        <w:t xml:space="preserve"> to describe the operations carried out by the </w:t>
      </w:r>
      <w:r w:rsidRPr="004F1C16">
        <w:rPr>
          <w:i/>
        </w:rPr>
        <w:t>MARCRecordDecipher</w:t>
      </w:r>
      <w:r w:rsidRPr="00DE26A7">
        <w:t xml:space="preserve">. It should be noted that because of the </w:t>
      </w:r>
      <w:r w:rsidRPr="00DE26A7">
        <w:lastRenderedPageBreak/>
        <w:t>complexity of the class, only a general description is detailed, while not showing important details.</w:t>
      </w:r>
    </w:p>
    <w:p w:rsidR="0040117F" w:rsidRPr="001A35B8" w:rsidRDefault="0040117F" w:rsidP="001A35B8">
      <w:pPr>
        <w:pStyle w:val="Heading3"/>
      </w:pPr>
      <w:bookmarkStart w:id="13" w:name="OLE_LINK1"/>
      <w:bookmarkStart w:id="14" w:name="OLE_LINK2"/>
      <w:bookmarkStart w:id="15" w:name="_Toc216630667"/>
      <w:r w:rsidRPr="001A35B8">
        <w:t>Hardware Design Criteria and Specifications</w:t>
      </w:r>
      <w:bookmarkEnd w:id="15"/>
    </w:p>
    <w:p w:rsidR="00AC4CE4" w:rsidRDefault="00AC4CE4" w:rsidP="00AC4CE4">
      <w:pPr>
        <w:ind w:left="720"/>
      </w:pPr>
      <w:r>
        <w:t>This section describes the hardware design, implementation, and specifications in detail. Also a power analysis, with schematic is included.</w:t>
      </w:r>
    </w:p>
    <w:p w:rsidR="0040117F" w:rsidRPr="00DE7B24" w:rsidRDefault="0040117F" w:rsidP="001A35B8">
      <w:pPr>
        <w:pStyle w:val="Heading4"/>
      </w:pPr>
      <w:r w:rsidRPr="00EF77F9">
        <w:t>Components</w:t>
      </w:r>
    </w:p>
    <w:p w:rsidR="0040117F" w:rsidRPr="00EF77F9" w:rsidRDefault="0040117F" w:rsidP="001A35B8">
      <w:pPr>
        <w:pStyle w:val="Heading5"/>
      </w:pPr>
      <w:r w:rsidRPr="00EF77F9">
        <w:t>Microcontroller</w:t>
      </w:r>
    </w:p>
    <w:p w:rsidR="00AC4CE4" w:rsidRDefault="00AC4CE4" w:rsidP="00AC4CE4">
      <w:pPr>
        <w:ind w:left="720"/>
      </w:pPr>
      <w:r w:rsidRPr="00EF77F9">
        <w:t>The selected microcontroller in</w:t>
      </w:r>
      <w:r>
        <w:t xml:space="preserve"> the</w:t>
      </w:r>
      <w:r w:rsidRPr="00EF77F9">
        <w:t xml:space="preserve"> BMS is the MSP430F149</w:t>
      </w:r>
      <w:r>
        <w:t xml:space="preserve"> </w:t>
      </w:r>
      <w:r w:rsidR="00D12016">
        <w:fldChar w:fldCharType="begin"/>
      </w:r>
      <w:r>
        <w:instrText xml:space="preserve"> REF _Ref216620545 \r \h </w:instrText>
      </w:r>
      <w:r w:rsidR="00D12016">
        <w:fldChar w:fldCharType="separate"/>
      </w:r>
      <w:r>
        <w:t>[21]</w:t>
      </w:r>
      <w:r w:rsidR="00D12016">
        <w:fldChar w:fldCharType="end"/>
      </w:r>
      <w:r w:rsidRPr="00EF77F9">
        <w:t xml:space="preserve"> from Texas Instruments®. The selection of this microcontroller is because the team has knowledge and experience working with it. Other reasons are that it </w:t>
      </w:r>
      <w:r>
        <w:t>has</w:t>
      </w:r>
      <w:r w:rsidRPr="00EF77F9">
        <w:t xml:space="preserve"> low power consumption, and it has two USART modules.</w:t>
      </w:r>
    </w:p>
    <w:p w:rsidR="00AC4CE4" w:rsidRDefault="00AC4CE4" w:rsidP="00AC4CE4">
      <w:pPr>
        <w:ind w:left="720"/>
      </w:pPr>
      <w:r>
        <w:t>The microcontroller is responsible for establishing and controlling the communication between the different devices.</w:t>
      </w:r>
    </w:p>
    <w:p w:rsidR="0040117F" w:rsidRPr="00EF77F9" w:rsidRDefault="0040117F" w:rsidP="001A35B8">
      <w:pPr>
        <w:pStyle w:val="Heading5"/>
      </w:pPr>
      <w:r w:rsidRPr="00EF77F9">
        <w:t>RFID Tags</w:t>
      </w:r>
    </w:p>
    <w:p w:rsidR="0040117F" w:rsidRDefault="0040117F" w:rsidP="001A35B8">
      <w:pPr>
        <w:ind w:left="720"/>
      </w:pPr>
      <w:r w:rsidRPr="00EF77F9">
        <w:t xml:space="preserve">The RFID tags selected are Icode2 passive. The main reason for this is that they are more economic than the active </w:t>
      </w:r>
      <w:r>
        <w:t>tags</w:t>
      </w:r>
      <w:r w:rsidRPr="00EF77F9">
        <w:t>.  Other reasons are that they don’t need power supply, and they are smaller. The select</w:t>
      </w:r>
      <w:r>
        <w:t>ed tags are high frequency tags;</w:t>
      </w:r>
      <w:r w:rsidRPr="00EF77F9">
        <w:t xml:space="preserve"> its frequency is 13.56 MHz’s</w:t>
      </w:r>
      <w:r>
        <w:t>, these tags use the ISO 15693 standard</w:t>
      </w:r>
      <w:r w:rsidR="007970E0">
        <w:t xml:space="preserve"> </w:t>
      </w:r>
      <w:r w:rsidR="00D12016">
        <w:fldChar w:fldCharType="begin"/>
      </w:r>
      <w:r w:rsidR="007970E0">
        <w:instrText xml:space="preserve"> REF _Ref216621002 \r \h </w:instrText>
      </w:r>
      <w:r w:rsidR="00D12016">
        <w:fldChar w:fldCharType="separate"/>
      </w:r>
      <w:r w:rsidR="007970E0">
        <w:t>[22]</w:t>
      </w:r>
      <w:r w:rsidR="00D12016">
        <w:fldChar w:fldCharType="end"/>
      </w:r>
      <w:r>
        <w:t>.</w:t>
      </w:r>
    </w:p>
    <w:p w:rsidR="0040117F" w:rsidRDefault="0040117F" w:rsidP="001A35B8">
      <w:pPr>
        <w:ind w:left="720"/>
      </w:pPr>
      <w:r>
        <w:t>The tags are used to identify the users and the books, using two types, thick cards</w:t>
      </w:r>
      <w:r w:rsidR="007970E0">
        <w:t xml:space="preserve"> </w:t>
      </w:r>
      <w:r w:rsidR="00D12016">
        <w:rPr>
          <w:vertAlign w:val="superscript"/>
        </w:rPr>
        <w:fldChar w:fldCharType="begin"/>
      </w:r>
      <w:r w:rsidR="007970E0">
        <w:instrText xml:space="preserve"> REF _Ref216620576 \r \h </w:instrText>
      </w:r>
      <w:r w:rsidR="00D12016">
        <w:rPr>
          <w:vertAlign w:val="superscript"/>
        </w:rPr>
      </w:r>
      <w:r w:rsidR="00D12016">
        <w:rPr>
          <w:vertAlign w:val="superscript"/>
        </w:rPr>
        <w:fldChar w:fldCharType="separate"/>
      </w:r>
      <w:r w:rsidR="007970E0">
        <w:t>[23]</w:t>
      </w:r>
      <w:r w:rsidR="00D12016">
        <w:rPr>
          <w:vertAlign w:val="superscript"/>
        </w:rPr>
        <w:fldChar w:fldCharType="end"/>
      </w:r>
      <w:r>
        <w:t xml:space="preserve"> and inventory labels</w:t>
      </w:r>
      <w:r w:rsidR="007970E0">
        <w:t xml:space="preserve"> </w:t>
      </w:r>
      <w:r w:rsidR="00D12016">
        <w:rPr>
          <w:vertAlign w:val="superscript"/>
        </w:rPr>
        <w:fldChar w:fldCharType="begin"/>
      </w:r>
      <w:r w:rsidR="007970E0">
        <w:instrText xml:space="preserve"> REF _Ref216620600 \r \h </w:instrText>
      </w:r>
      <w:r w:rsidR="00D12016">
        <w:rPr>
          <w:vertAlign w:val="superscript"/>
        </w:rPr>
      </w:r>
      <w:r w:rsidR="00D12016">
        <w:rPr>
          <w:vertAlign w:val="superscript"/>
        </w:rPr>
        <w:fldChar w:fldCharType="separate"/>
      </w:r>
      <w:r w:rsidR="007970E0">
        <w:t>[24]</w:t>
      </w:r>
      <w:r w:rsidR="00D12016">
        <w:rPr>
          <w:vertAlign w:val="superscript"/>
        </w:rPr>
        <w:fldChar w:fldCharType="end"/>
      </w:r>
      <w:r w:rsidR="007970E0">
        <w:rPr>
          <w:vertAlign w:val="superscript"/>
        </w:rPr>
        <w:t xml:space="preserve"> </w:t>
      </w:r>
      <w:r>
        <w:t xml:space="preserve"> respectively.</w:t>
      </w:r>
    </w:p>
    <w:p w:rsidR="0040117F" w:rsidRPr="00EF77F9" w:rsidRDefault="0040117F" w:rsidP="001A35B8">
      <w:pPr>
        <w:pStyle w:val="Heading5"/>
      </w:pPr>
      <w:r w:rsidRPr="00EF77F9">
        <w:t>RFID Module</w:t>
      </w:r>
    </w:p>
    <w:p w:rsidR="0040117F" w:rsidRDefault="0040117F" w:rsidP="001A35B8">
      <w:pPr>
        <w:ind w:left="720"/>
      </w:pPr>
      <w:r w:rsidRPr="00EF77F9">
        <w:t>The SkyeModule ™ M1</w:t>
      </w:r>
      <w:r w:rsidR="007970E0">
        <w:t xml:space="preserve"> </w:t>
      </w:r>
      <w:r w:rsidR="00D12016">
        <w:rPr>
          <w:vertAlign w:val="superscript"/>
        </w:rPr>
        <w:fldChar w:fldCharType="begin"/>
      </w:r>
      <w:r w:rsidR="007970E0">
        <w:instrText xml:space="preserve"> REF _Ref216620634 \r \h </w:instrText>
      </w:r>
      <w:r w:rsidR="00D12016">
        <w:rPr>
          <w:vertAlign w:val="superscript"/>
        </w:rPr>
      </w:r>
      <w:r w:rsidR="00D12016">
        <w:rPr>
          <w:vertAlign w:val="superscript"/>
        </w:rPr>
        <w:fldChar w:fldCharType="separate"/>
      </w:r>
      <w:r w:rsidR="007970E0">
        <w:t>[25]</w:t>
      </w:r>
      <w:r w:rsidR="00D12016">
        <w:rPr>
          <w:vertAlign w:val="superscript"/>
        </w:rPr>
        <w:fldChar w:fldCharType="end"/>
      </w:r>
      <w:r w:rsidRPr="00EF77F9">
        <w:t xml:space="preserve"> RFID Module made by SkyeTek ® was selected.  The team chose this device because the module is a passive type, is a multi-protocol reader, provides </w:t>
      </w:r>
      <w:r>
        <w:t>high</w:t>
      </w:r>
      <w:r w:rsidRPr="00EF77F9">
        <w:t>–performance, is a low</w:t>
      </w:r>
      <w:r>
        <w:t>-</w:t>
      </w:r>
      <w:r w:rsidRPr="00EF77F9">
        <w:t>power module, and has four interface options: RS-</w:t>
      </w:r>
      <w:r w:rsidRPr="00EF77F9">
        <w:lastRenderedPageBreak/>
        <w:t>232 or TTL/ serial, I2C, and SPI.</w:t>
      </w:r>
      <w:r>
        <w:t xml:space="preserve"> It also supports anti-collision.</w:t>
      </w:r>
      <w:r w:rsidR="001A35B8">
        <w:t xml:space="preserve"> </w:t>
      </w:r>
      <w:r>
        <w:t>The M1 module is in charge of the reading of RFID tags.</w:t>
      </w:r>
    </w:p>
    <w:p w:rsidR="0040117F" w:rsidRPr="00654F83" w:rsidRDefault="0040117F" w:rsidP="001A35B8">
      <w:pPr>
        <w:pStyle w:val="Heading5"/>
      </w:pPr>
      <w:r w:rsidRPr="00EF77F9">
        <w:t>RFID Antenna</w:t>
      </w:r>
    </w:p>
    <w:p w:rsidR="0040117F" w:rsidRDefault="0040117F" w:rsidP="00A63E1E">
      <w:pPr>
        <w:ind w:left="720" w:firstLine="0"/>
      </w:pPr>
      <w:r w:rsidRPr="00EF77F9">
        <w:t>The Feig 13.56 MHz external antenna made by Texas Instrument® was selected.  The SkyeModule ™ M1 is not sufficient to fulfill the BMS range requirements, but this one ha</w:t>
      </w:r>
      <w:r>
        <w:t>s</w:t>
      </w:r>
      <w:r w:rsidRPr="00EF77F9">
        <w:t xml:space="preserve"> a reading range of up to 3 inches, which meets </w:t>
      </w:r>
      <w:r>
        <w:t xml:space="preserve">the </w:t>
      </w:r>
      <w:r w:rsidRPr="00EF77F9">
        <w:t>requirements</w:t>
      </w:r>
      <w:r>
        <w:t xml:space="preserve"> of the BMS</w:t>
      </w:r>
      <w:r w:rsidRPr="00EF77F9">
        <w:t>.  Also, since it is a pad-antenna, it is perfectly suitable for desk applications.</w:t>
      </w:r>
    </w:p>
    <w:p w:rsidR="0040117F" w:rsidRPr="00EF77F9" w:rsidRDefault="0040117F" w:rsidP="001A35B8">
      <w:pPr>
        <w:pStyle w:val="Heading5"/>
      </w:pPr>
      <w:r w:rsidRPr="00EF77F9">
        <w:t>Transceiver</w:t>
      </w:r>
    </w:p>
    <w:p w:rsidR="0040117F" w:rsidRPr="00EF77F9" w:rsidRDefault="0040117F" w:rsidP="00A63E1E">
      <w:pPr>
        <w:ind w:left="720" w:firstLine="0"/>
      </w:pPr>
      <w:r w:rsidRPr="00EF77F9">
        <w:t>Since communication voltage levels are different, a level shifter is needed. The selected one is a MAX3222</w:t>
      </w:r>
      <w:r w:rsidR="007970E0">
        <w:t xml:space="preserve"> </w:t>
      </w:r>
      <w:r w:rsidR="00D12016">
        <w:rPr>
          <w:vertAlign w:val="superscript"/>
        </w:rPr>
        <w:fldChar w:fldCharType="begin"/>
      </w:r>
      <w:r w:rsidR="007970E0">
        <w:instrText xml:space="preserve"> REF _Ref216620673 \r \h </w:instrText>
      </w:r>
      <w:r w:rsidR="00D12016">
        <w:rPr>
          <w:vertAlign w:val="superscript"/>
        </w:rPr>
      </w:r>
      <w:r w:rsidR="00D12016">
        <w:rPr>
          <w:vertAlign w:val="superscript"/>
        </w:rPr>
        <w:fldChar w:fldCharType="separate"/>
      </w:r>
      <w:r w:rsidR="007970E0">
        <w:t>[26]</w:t>
      </w:r>
      <w:r w:rsidR="00D12016">
        <w:rPr>
          <w:vertAlign w:val="superscript"/>
        </w:rPr>
        <w:fldChar w:fldCharType="end"/>
      </w:r>
      <w:r w:rsidRPr="00EF77F9">
        <w:t xml:space="preserve">. The team chose this device because it </w:t>
      </w:r>
      <w:r>
        <w:t>ha</w:t>
      </w:r>
      <w:r w:rsidRPr="00EF77F9">
        <w:t xml:space="preserve">s low power consumption and it only requires four capacitors to make the changes in voltage. </w:t>
      </w:r>
    </w:p>
    <w:p w:rsidR="0040117F" w:rsidRPr="00EF77F9" w:rsidRDefault="0040117F" w:rsidP="001A35B8">
      <w:pPr>
        <w:pStyle w:val="Heading5"/>
      </w:pPr>
      <w:r w:rsidRPr="00EF77F9">
        <w:t>USB – Serial UART Development Module</w:t>
      </w:r>
      <w:r w:rsidR="001A35B8">
        <w:t xml:space="preserve"> </w:t>
      </w:r>
      <w:r w:rsidR="00D12016">
        <w:rPr>
          <w:vertAlign w:val="superscript"/>
        </w:rPr>
        <w:fldChar w:fldCharType="begin"/>
      </w:r>
      <w:r w:rsidR="007970E0">
        <w:instrText xml:space="preserve"> REF _Ref216620713 \r \h </w:instrText>
      </w:r>
      <w:r w:rsidR="00D12016">
        <w:rPr>
          <w:vertAlign w:val="superscript"/>
        </w:rPr>
      </w:r>
      <w:r w:rsidR="00D12016">
        <w:rPr>
          <w:vertAlign w:val="superscript"/>
        </w:rPr>
        <w:fldChar w:fldCharType="separate"/>
      </w:r>
      <w:r w:rsidR="007970E0">
        <w:t>[27]</w:t>
      </w:r>
      <w:r w:rsidR="00D12016">
        <w:rPr>
          <w:vertAlign w:val="superscript"/>
        </w:rPr>
        <w:fldChar w:fldCharType="end"/>
      </w:r>
    </w:p>
    <w:p w:rsidR="00512B7C" w:rsidRDefault="0040117F" w:rsidP="00A63E1E">
      <w:pPr>
        <w:ind w:left="720" w:firstLine="0"/>
        <w:rPr>
          <w:rFonts w:ascii="Times New Roman" w:hAnsi="Times New Roman"/>
          <w:b/>
          <w:szCs w:val="24"/>
        </w:rPr>
      </w:pPr>
      <w:r w:rsidRPr="00EF77F9">
        <w:t>A USB – Serial UART Development Module will be used.  This module h</w:t>
      </w:r>
      <w:r>
        <w:t>andles the</w:t>
      </w:r>
      <w:r w:rsidRPr="00EF77F9">
        <w:t xml:space="preserve"> entire USB protocol on the chip</w:t>
      </w:r>
      <w:r>
        <w:t>;</w:t>
      </w:r>
      <w:r w:rsidRPr="00EF77F9">
        <w:t xml:space="preserve"> </w:t>
      </w:r>
      <w:r>
        <w:t>thus, n</w:t>
      </w:r>
      <w:r w:rsidRPr="00EF77F9">
        <w:t xml:space="preserve">o USB-specific firmware programming will be required.  The main reason for selecting this is </w:t>
      </w:r>
      <w:r>
        <w:t>to use it as power supply for all the system components. A</w:t>
      </w:r>
      <w:r w:rsidRPr="00EF77F9">
        <w:t>nother reason is that it makes the systems easy to connect to the computer station.</w:t>
      </w:r>
      <w:r w:rsidR="00D12016" w:rsidRPr="00D12016">
        <w:rPr>
          <w:noProof/>
          <w:sz w:val="22"/>
          <w:szCs w:val="22"/>
        </w:rPr>
        <w:pict>
          <v:shapetype id="_x0000_t202" coordsize="21600,21600" o:spt="202" path="m,l,21600r21600,l21600,xe">
            <v:stroke joinstyle="miter"/>
            <v:path gradientshapeok="t" o:connecttype="rect"/>
          </v:shapetype>
          <v:shape id="_x0000_s1059" type="#_x0000_t202" style="position:absolute;left:0;text-align:left;margin-left:0;margin-top:443.25pt;width:468pt;height:.05pt;z-index:251661312;mso-position-horizontal-relative:text;mso-position-vertical-relative:text" stroked="f">
            <v:textbox style="mso-next-textbox:#_x0000_s1059;mso-fit-shape-to-text:t" inset="0,0,0,0">
              <w:txbxContent>
                <w:p w:rsidR="003E6A2C" w:rsidRPr="00C86B7F" w:rsidRDefault="003E6A2C" w:rsidP="00BC6FF4">
                  <w:pPr>
                    <w:pStyle w:val="Caption"/>
                    <w:rPr>
                      <w:rFonts w:ascii="Times New Roman" w:hAnsi="Times New Roman"/>
                      <w:sz w:val="24"/>
                      <w:szCs w:val="24"/>
                    </w:rPr>
                  </w:pPr>
                  <w:r>
                    <w:t xml:space="preserve">Figure </w:t>
                  </w:r>
                  <w:fldSimple w:instr=" SEQ Figure \* ARABIC ">
                    <w:r>
                      <w:rPr>
                        <w:noProof/>
                      </w:rPr>
                      <w:t>8</w:t>
                    </w:r>
                  </w:fldSimple>
                  <w:r w:rsidRPr="0063293B">
                    <w:t>: Functional hardware components diagram</w:t>
                  </w:r>
                </w:p>
              </w:txbxContent>
            </v:textbox>
          </v:shape>
        </w:pict>
      </w:r>
      <w:bookmarkEnd w:id="13"/>
      <w:bookmarkEnd w:id="14"/>
    </w:p>
    <w:p w:rsidR="00512B7C" w:rsidRPr="00A63E1E" w:rsidRDefault="00512B7C" w:rsidP="00A63E1E">
      <w:pPr>
        <w:pStyle w:val="Heading4"/>
      </w:pPr>
      <w:r w:rsidRPr="00A63E1E">
        <w:t>Power Analysis</w:t>
      </w:r>
    </w:p>
    <w:p w:rsidR="00512B7C" w:rsidRPr="00EF77F9" w:rsidRDefault="00512B7C" w:rsidP="00A63E1E">
      <w:pPr>
        <w:pStyle w:val="ListParagraph"/>
        <w:ind w:left="792" w:firstLine="0"/>
        <w:rPr>
          <w:rFonts w:ascii="Times New Roman" w:hAnsi="Times New Roman"/>
          <w:szCs w:val="24"/>
        </w:rPr>
      </w:pPr>
      <w:r w:rsidRPr="00EF77F9">
        <w:rPr>
          <w:rFonts w:ascii="Times New Roman" w:hAnsi="Times New Roman"/>
          <w:szCs w:val="24"/>
        </w:rPr>
        <w:t>This power analysis takes into account the maximum power requirements for the functionality of each component.</w:t>
      </w:r>
    </w:p>
    <w:p w:rsidR="00512B7C" w:rsidRPr="00EF77F9" w:rsidRDefault="00512B7C" w:rsidP="00A63E1E">
      <w:pPr>
        <w:pStyle w:val="Heading5"/>
      </w:pPr>
      <w:r w:rsidRPr="00EF77F9">
        <w:t>MSP430F149 MCU</w:t>
      </w:r>
      <w:r w:rsidR="007970E0">
        <w:t xml:space="preserve"> </w:t>
      </w:r>
      <w:r w:rsidR="00D12016">
        <w:rPr>
          <w:vertAlign w:val="superscript"/>
        </w:rPr>
        <w:fldChar w:fldCharType="begin"/>
      </w:r>
      <w:r w:rsidR="007970E0">
        <w:instrText xml:space="preserve"> REF _Ref216620545 \r \h </w:instrText>
      </w:r>
      <w:r w:rsidR="00D12016">
        <w:rPr>
          <w:vertAlign w:val="superscript"/>
        </w:rPr>
      </w:r>
      <w:r w:rsidR="00D12016">
        <w:rPr>
          <w:vertAlign w:val="superscript"/>
        </w:rPr>
        <w:fldChar w:fldCharType="separate"/>
      </w:r>
      <w:r w:rsidR="007970E0">
        <w:t>[21]</w:t>
      </w:r>
      <w:r w:rsidR="00D12016">
        <w:rPr>
          <w:vertAlign w:val="superscript"/>
        </w:rPr>
        <w:fldChar w:fldCharType="end"/>
      </w:r>
    </w:p>
    <w:p w:rsidR="00512B7C" w:rsidRPr="00EF77F9" w:rsidRDefault="00512B7C" w:rsidP="00A63E1E">
      <w:pPr>
        <w:pStyle w:val="ListParagraph"/>
        <w:ind w:firstLine="0"/>
        <w:rPr>
          <w:rFonts w:ascii="Times New Roman" w:hAnsi="Times New Roman"/>
          <w:szCs w:val="24"/>
        </w:rPr>
      </w:pPr>
      <w:r w:rsidRPr="00EF77F9">
        <w:rPr>
          <w:rFonts w:ascii="Times New Roman" w:hAnsi="Times New Roman"/>
          <w:szCs w:val="24"/>
        </w:rPr>
        <w:t>The MCU draws maximum current when it is in active mode. The following formula describes the current consumption in terms of Vcc:</w:t>
      </w:r>
    </w:p>
    <w:p w:rsidR="00512B7C" w:rsidRPr="00EF77F9" w:rsidRDefault="00D12016" w:rsidP="00A63E1E">
      <w:pPr>
        <w:pStyle w:val="ListParagraph"/>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I</m:t>
              </m:r>
            </m:e>
            <m:sub>
              <m:r>
                <w:rPr>
                  <w:rFonts w:ascii="Cambria Math" w:hAnsi="Cambria Math"/>
                  <w:szCs w:val="24"/>
                </w:rPr>
                <m:t>AM</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I</m:t>
              </m:r>
            </m:e>
            <m:sub>
              <m:d>
                <m:dPr>
                  <m:ctrlPr>
                    <w:rPr>
                      <w:rFonts w:ascii="Cambria Math" w:hAnsi="Times New Roman"/>
                      <w:i/>
                      <w:szCs w:val="24"/>
                    </w:rPr>
                  </m:ctrlPr>
                </m:dPr>
                <m:e>
                  <m:r>
                    <w:rPr>
                      <w:rFonts w:ascii="Cambria Math" w:hAnsi="Cambria Math"/>
                      <w:szCs w:val="24"/>
                    </w:rPr>
                    <m:t>AM</m:t>
                  </m:r>
                </m:e>
              </m:d>
              <m:d>
                <m:dPr>
                  <m:begChr m:val="["/>
                  <m:endChr m:val="]"/>
                  <m:ctrlPr>
                    <w:rPr>
                      <w:rFonts w:ascii="Cambria Math" w:hAnsi="Times New Roman"/>
                      <w:i/>
                      <w:szCs w:val="24"/>
                    </w:rPr>
                  </m:ctrlPr>
                </m:dPr>
                <m:e>
                  <m:r>
                    <w:rPr>
                      <w:rFonts w:ascii="Cambria Math" w:hAnsi="Times New Roman"/>
                      <w:szCs w:val="24"/>
                    </w:rPr>
                    <m:t xml:space="preserve">3 </m:t>
                  </m:r>
                  <m:r>
                    <w:rPr>
                      <w:rFonts w:ascii="Cambria Math" w:hAnsi="Cambria Math"/>
                      <w:szCs w:val="24"/>
                    </w:rPr>
                    <m:t>v</m:t>
                  </m:r>
                </m:e>
              </m:d>
            </m:sub>
          </m:sSub>
          <m:r>
            <w:rPr>
              <w:rFonts w:ascii="Cambria Math" w:hAnsi="Times New Roman"/>
              <w:szCs w:val="24"/>
            </w:rPr>
            <m:t>+175</m:t>
          </m:r>
          <m:r>
            <w:rPr>
              <w:rFonts w:ascii="Cambria Math" w:hAnsi="Times New Roman"/>
              <w:szCs w:val="24"/>
            </w:rPr>
            <m:t>µ</m:t>
          </m:r>
          <m:f>
            <m:fPr>
              <m:ctrlPr>
                <w:rPr>
                  <w:rFonts w:ascii="Cambria Math" w:hAnsi="Times New Roman"/>
                  <w:i/>
                  <w:szCs w:val="24"/>
                </w:rPr>
              </m:ctrlPr>
            </m:fPr>
            <m:num>
              <m:r>
                <w:rPr>
                  <w:rFonts w:ascii="Cambria Math" w:hAnsi="Cambria Math"/>
                  <w:szCs w:val="24"/>
                </w:rPr>
                <m:t>A</m:t>
              </m:r>
            </m:num>
            <m:den>
              <m:r>
                <w:rPr>
                  <w:rFonts w:ascii="Cambria Math" w:hAnsi="Cambria Math"/>
                  <w:szCs w:val="24"/>
                </w:rPr>
                <m:t>V</m:t>
              </m:r>
            </m:den>
          </m:f>
          <m:r>
            <w:rPr>
              <w:rFonts w:ascii="Cambria Math" w:hAnsi="Times New Roman"/>
              <w:szCs w:val="24"/>
            </w:rPr>
            <m:t>×</m:t>
          </m:r>
          <m:sSub>
            <m:sSubPr>
              <m:ctrlPr>
                <w:rPr>
                  <w:rFonts w:ascii="Cambria Math" w:hAnsi="Times New Roman"/>
                  <w:i/>
                  <w:szCs w:val="24"/>
                </w:rPr>
              </m:ctrlPr>
            </m:sSubPr>
            <m:e>
              <m:r>
                <w:rPr>
                  <w:rFonts w:ascii="Cambria Math" w:hAnsi="Times New Roman"/>
                  <w:szCs w:val="24"/>
                </w:rPr>
                <m:t>(</m:t>
              </m:r>
              <m:r>
                <w:rPr>
                  <w:rFonts w:ascii="Cambria Math" w:hAnsi="Cambria Math"/>
                  <w:szCs w:val="24"/>
                </w:rPr>
                <m:t>V</m:t>
              </m:r>
            </m:e>
            <m:sub>
              <m:r>
                <w:rPr>
                  <w:rFonts w:ascii="Cambria Math" w:hAnsi="Cambria Math"/>
                  <w:szCs w:val="24"/>
                </w:rPr>
                <m:t>CC</m:t>
              </m:r>
            </m:sub>
          </m:sSub>
          <m:r>
            <w:rPr>
              <w:rFonts w:ascii="Cambria Math" w:hAnsi="Cambria Math"/>
              <w:szCs w:val="24"/>
            </w:rPr>
            <m:t>-</m:t>
          </m:r>
          <m:r>
            <w:rPr>
              <w:rFonts w:ascii="Cambria Math" w:hAnsi="Times New Roman"/>
              <w:szCs w:val="24"/>
            </w:rPr>
            <m:t>3</m:t>
          </m:r>
          <m:r>
            <w:rPr>
              <w:rFonts w:ascii="Cambria Math" w:hAnsi="Cambria Math"/>
              <w:szCs w:val="24"/>
            </w:rPr>
            <m:t>V</m:t>
          </m:r>
          <m:r>
            <w:rPr>
              <w:rFonts w:ascii="Cambria Math" w:hAnsi="Times New Roman"/>
              <w:szCs w:val="24"/>
            </w:rPr>
            <m:t>)</m:t>
          </m:r>
        </m:oMath>
      </m:oMathPara>
    </w:p>
    <w:p w:rsidR="00512B7C" w:rsidRPr="00EF77F9" w:rsidRDefault="00D12016" w:rsidP="00A63E1E">
      <w:pPr>
        <w:pStyle w:val="ListParagraph"/>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I</m:t>
              </m:r>
            </m:e>
            <m:sub>
              <m:r>
                <w:rPr>
                  <w:rFonts w:ascii="Cambria Math" w:hAnsi="Cambria Math"/>
                  <w:szCs w:val="24"/>
                </w:rPr>
                <m:t>AM</m:t>
              </m:r>
            </m:sub>
          </m:sSub>
          <m:r>
            <w:rPr>
              <w:rFonts w:ascii="Cambria Math" w:hAnsi="Times New Roman"/>
              <w:szCs w:val="24"/>
            </w:rPr>
            <m:t>=560</m:t>
          </m:r>
          <m:r>
            <w:rPr>
              <w:rFonts w:ascii="Cambria Math" w:hAnsi="Times New Roman"/>
              <w:szCs w:val="24"/>
            </w:rPr>
            <m:t>µ</m:t>
          </m:r>
          <m:r>
            <w:rPr>
              <w:rFonts w:ascii="Cambria Math" w:hAnsi="Cambria Math"/>
              <w:szCs w:val="24"/>
            </w:rPr>
            <m:t>A</m:t>
          </m:r>
          <m:r>
            <w:rPr>
              <w:rFonts w:ascii="Cambria Math" w:hAnsi="Times New Roman"/>
              <w:szCs w:val="24"/>
            </w:rPr>
            <m:t>+175</m:t>
          </m:r>
          <m:r>
            <w:rPr>
              <w:rFonts w:ascii="Cambria Math" w:hAnsi="Times New Roman"/>
              <w:szCs w:val="24"/>
            </w:rPr>
            <m:t>µ</m:t>
          </m:r>
          <m:f>
            <m:fPr>
              <m:ctrlPr>
                <w:rPr>
                  <w:rFonts w:ascii="Cambria Math" w:hAnsi="Times New Roman"/>
                  <w:i/>
                  <w:szCs w:val="24"/>
                </w:rPr>
              </m:ctrlPr>
            </m:fPr>
            <m:num>
              <m:r>
                <w:rPr>
                  <w:rFonts w:ascii="Cambria Math" w:hAnsi="Cambria Math"/>
                  <w:szCs w:val="24"/>
                </w:rPr>
                <m:t>A</m:t>
              </m:r>
            </m:num>
            <m:den>
              <m:r>
                <w:rPr>
                  <w:rFonts w:ascii="Cambria Math" w:hAnsi="Cambria Math"/>
                  <w:szCs w:val="24"/>
                </w:rPr>
                <m:t>V</m:t>
              </m:r>
            </m:den>
          </m:f>
          <m:r>
            <w:rPr>
              <w:rFonts w:ascii="Cambria Math" w:hAnsi="Times New Roman"/>
              <w:szCs w:val="24"/>
            </w:rPr>
            <m:t>×</m:t>
          </m:r>
          <m:r>
            <w:rPr>
              <w:rFonts w:ascii="Cambria Math" w:hAnsi="Times New Roman"/>
              <w:szCs w:val="24"/>
            </w:rPr>
            <m:t>0.3</m:t>
          </m:r>
          <m:r>
            <w:rPr>
              <w:rFonts w:ascii="Cambria Math" w:hAnsi="Cambria Math"/>
              <w:szCs w:val="24"/>
            </w:rPr>
            <m:t>V</m:t>
          </m:r>
        </m:oMath>
      </m:oMathPara>
    </w:p>
    <w:p w:rsidR="00512B7C" w:rsidRPr="00EF77F9" w:rsidRDefault="00D12016" w:rsidP="00512B7C">
      <w:pPr>
        <w:pStyle w:val="ListParagraph"/>
        <w:ind w:left="1224"/>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I</m:t>
              </m:r>
            </m:e>
            <m:sub>
              <m:r>
                <w:rPr>
                  <w:rFonts w:ascii="Cambria Math" w:hAnsi="Cambria Math"/>
                  <w:szCs w:val="24"/>
                </w:rPr>
                <m:t>AM</m:t>
              </m:r>
            </m:sub>
          </m:sSub>
          <m:r>
            <w:rPr>
              <w:rFonts w:ascii="Cambria Math" w:hAnsi="Times New Roman"/>
              <w:szCs w:val="24"/>
            </w:rPr>
            <m:t>=612.5</m:t>
          </m:r>
          <m:r>
            <w:rPr>
              <w:rFonts w:ascii="Cambria Math" w:hAnsi="Times New Roman"/>
              <w:szCs w:val="24"/>
            </w:rPr>
            <m:t>µ</m:t>
          </m:r>
          <m:r>
            <w:rPr>
              <w:rFonts w:ascii="Cambria Math" w:hAnsi="Cambria Math"/>
              <w:szCs w:val="24"/>
            </w:rPr>
            <m:t>A</m:t>
          </m:r>
        </m:oMath>
      </m:oMathPara>
    </w:p>
    <w:p w:rsidR="00512B7C" w:rsidRPr="00EF77F9" w:rsidRDefault="00512B7C" w:rsidP="00512B7C">
      <w:pPr>
        <w:pStyle w:val="ListParagraph"/>
        <w:ind w:left="1224"/>
        <w:rPr>
          <w:rFonts w:ascii="Times New Roman" w:hAnsi="Times New Roman"/>
          <w:color w:val="231F20"/>
          <w:szCs w:val="24"/>
        </w:rPr>
      </w:pPr>
    </w:p>
    <w:p w:rsidR="00512B7C" w:rsidRPr="00EF77F9" w:rsidRDefault="00512B7C" w:rsidP="00A63E1E">
      <w:pPr>
        <w:pStyle w:val="ListParagraph"/>
        <w:ind w:firstLine="0"/>
        <w:rPr>
          <w:rFonts w:ascii="Times New Roman" w:hAnsi="Times New Roman"/>
          <w:szCs w:val="24"/>
        </w:rPr>
      </w:pPr>
      <w:r w:rsidRPr="00EF77F9">
        <w:rPr>
          <w:rFonts w:ascii="Times New Roman" w:hAnsi="Times New Roman"/>
          <w:szCs w:val="24"/>
        </w:rPr>
        <w:t>Using this current and rated operating voltage of 3.3V, we can calculate the power consumption of the MCU:</w:t>
      </w:r>
    </w:p>
    <w:p w:rsidR="00512B7C" w:rsidRPr="00EF77F9" w:rsidRDefault="00D12016" w:rsidP="00A63E1E">
      <w:pPr>
        <w:pStyle w:val="ListParagraph"/>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total</m:t>
              </m:r>
            </m:sub>
          </m:sSub>
          <m:r>
            <w:rPr>
              <w:rFonts w:ascii="Cambria Math" w:hAnsi="Times New Roman"/>
              <w:szCs w:val="24"/>
            </w:rPr>
            <m:t>=612.5</m:t>
          </m:r>
          <m:r>
            <w:rPr>
              <w:rFonts w:ascii="Cambria Math" w:hAnsi="Times New Roman"/>
              <w:szCs w:val="24"/>
            </w:rPr>
            <m:t>µ</m:t>
          </m:r>
          <m:r>
            <w:rPr>
              <w:rFonts w:ascii="Cambria Math" w:hAnsi="Cambria Math"/>
              <w:szCs w:val="24"/>
            </w:rPr>
            <m:t>A</m:t>
          </m:r>
          <m:r>
            <w:rPr>
              <w:rFonts w:ascii="Cambria Math" w:hAnsi="Times New Roman"/>
              <w:szCs w:val="24"/>
            </w:rPr>
            <m:t>×</m:t>
          </m:r>
          <m:r>
            <w:rPr>
              <w:rFonts w:ascii="Cambria Math" w:hAnsi="Times New Roman"/>
              <w:szCs w:val="24"/>
            </w:rPr>
            <m:t>3.3</m:t>
          </m:r>
          <m:r>
            <w:rPr>
              <w:rFonts w:ascii="Cambria Math" w:hAnsi="Cambria Math"/>
              <w:szCs w:val="24"/>
            </w:rPr>
            <m:t>V</m:t>
          </m:r>
          <m:r>
            <w:rPr>
              <w:rFonts w:ascii="Cambria Math" w:hAnsi="Times New Roman"/>
              <w:szCs w:val="24"/>
            </w:rPr>
            <m:t>=2.1</m:t>
          </m:r>
          <m:r>
            <w:rPr>
              <w:rFonts w:ascii="Cambria Math" w:hAnsi="Cambria Math"/>
              <w:szCs w:val="24"/>
            </w:rPr>
            <m:t>mW</m:t>
          </m:r>
        </m:oMath>
      </m:oMathPara>
    </w:p>
    <w:p w:rsidR="00512B7C" w:rsidRPr="00A63E1E" w:rsidRDefault="00512B7C" w:rsidP="00A63E1E">
      <w:pPr>
        <w:pStyle w:val="Heading5"/>
      </w:pPr>
      <w:r w:rsidRPr="00A63E1E">
        <w:t>MAX3222 Transceiver</w:t>
      </w:r>
      <w:r w:rsidR="007970E0">
        <w:t xml:space="preserve"> </w:t>
      </w:r>
      <w:r w:rsidR="00D12016">
        <w:rPr>
          <w:vertAlign w:val="superscript"/>
        </w:rPr>
        <w:fldChar w:fldCharType="begin"/>
      </w:r>
      <w:r w:rsidR="007970E0">
        <w:instrText xml:space="preserve"> REF _Ref216620673 \r \h </w:instrText>
      </w:r>
      <w:r w:rsidR="00D12016">
        <w:rPr>
          <w:vertAlign w:val="superscript"/>
        </w:rPr>
      </w:r>
      <w:r w:rsidR="00D12016">
        <w:rPr>
          <w:vertAlign w:val="superscript"/>
        </w:rPr>
        <w:fldChar w:fldCharType="separate"/>
      </w:r>
      <w:r w:rsidR="007970E0">
        <w:t>[26]</w:t>
      </w:r>
      <w:r w:rsidR="00D12016">
        <w:rPr>
          <w:vertAlign w:val="superscript"/>
        </w:rPr>
        <w:fldChar w:fldCharType="end"/>
      </w:r>
    </w:p>
    <w:p w:rsidR="00512B7C" w:rsidRPr="00EF77F9" w:rsidRDefault="00512B7C" w:rsidP="00A63E1E">
      <w:pPr>
        <w:pStyle w:val="ListParagraph"/>
        <w:ind w:firstLine="0"/>
        <w:rPr>
          <w:rFonts w:ascii="Times New Roman" w:hAnsi="Times New Roman"/>
          <w:szCs w:val="24"/>
        </w:rPr>
      </w:pPr>
      <w:r w:rsidRPr="00EF77F9">
        <w:rPr>
          <w:rFonts w:ascii="Times New Roman" w:hAnsi="Times New Roman"/>
          <w:szCs w:val="24"/>
        </w:rPr>
        <w:t>For the MAX3222, the maximum current is 1.0</w:t>
      </w:r>
      <w:r>
        <w:rPr>
          <w:rFonts w:ascii="Times New Roman" w:hAnsi="Times New Roman"/>
          <w:szCs w:val="24"/>
        </w:rPr>
        <w:t xml:space="preserve"> </w:t>
      </w:r>
      <w:r w:rsidRPr="00EF77F9">
        <w:rPr>
          <w:rFonts w:ascii="Times New Roman" w:hAnsi="Times New Roman"/>
          <w:szCs w:val="24"/>
        </w:rPr>
        <w:t>mA. This device operates at 3 volts. The total power consumed by this device would be:</w:t>
      </w:r>
    </w:p>
    <w:p w:rsidR="00512B7C" w:rsidRPr="00EF77F9" w:rsidRDefault="00D12016" w:rsidP="00A63E1E">
      <w:pPr>
        <w:pStyle w:val="ListParagraph"/>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total</m:t>
              </m:r>
            </m:sub>
          </m:sSub>
          <m:r>
            <w:rPr>
              <w:rFonts w:ascii="Cambria Math" w:hAnsi="Times New Roman"/>
              <w:szCs w:val="24"/>
            </w:rPr>
            <m:t>=0.001</m:t>
          </m:r>
          <m:r>
            <w:rPr>
              <w:rFonts w:ascii="Cambria Math" w:hAnsi="Cambria Math"/>
              <w:szCs w:val="24"/>
            </w:rPr>
            <m:t>A</m:t>
          </m:r>
          <m:r>
            <w:rPr>
              <w:rFonts w:ascii="Cambria Math" w:hAnsi="Times New Roman"/>
              <w:szCs w:val="24"/>
            </w:rPr>
            <m:t>×</m:t>
          </m:r>
          <m:r>
            <w:rPr>
              <w:rFonts w:ascii="Cambria Math" w:hAnsi="Times New Roman"/>
              <w:szCs w:val="24"/>
            </w:rPr>
            <m:t>3</m:t>
          </m:r>
          <m:r>
            <w:rPr>
              <w:rFonts w:ascii="Cambria Math" w:hAnsi="Cambria Math"/>
              <w:szCs w:val="24"/>
            </w:rPr>
            <m:t>V</m:t>
          </m:r>
          <m:r>
            <w:rPr>
              <w:rFonts w:ascii="Cambria Math" w:hAnsi="Times New Roman"/>
              <w:szCs w:val="24"/>
            </w:rPr>
            <m:t>=3</m:t>
          </m:r>
          <m:r>
            <w:rPr>
              <w:rFonts w:ascii="Cambria Math" w:hAnsi="Cambria Math"/>
              <w:szCs w:val="24"/>
            </w:rPr>
            <m:t>mW</m:t>
          </m:r>
        </m:oMath>
      </m:oMathPara>
    </w:p>
    <w:p w:rsidR="00512B7C" w:rsidRPr="00A63E1E" w:rsidRDefault="00512B7C" w:rsidP="00A63E1E">
      <w:pPr>
        <w:pStyle w:val="Heading5"/>
      </w:pPr>
      <w:r w:rsidRPr="00A63E1E">
        <w:t>SkyeTek M1 RFID Module</w:t>
      </w:r>
      <w:r w:rsidR="007970E0">
        <w:t xml:space="preserve"> </w:t>
      </w:r>
      <w:r w:rsidR="00D12016">
        <w:rPr>
          <w:vertAlign w:val="superscript"/>
        </w:rPr>
        <w:fldChar w:fldCharType="begin"/>
      </w:r>
      <w:r w:rsidR="007970E0">
        <w:instrText xml:space="preserve"> REF _Ref216620634 \r \h </w:instrText>
      </w:r>
      <w:r w:rsidR="00D12016">
        <w:rPr>
          <w:vertAlign w:val="superscript"/>
        </w:rPr>
      </w:r>
      <w:r w:rsidR="00D12016">
        <w:rPr>
          <w:vertAlign w:val="superscript"/>
        </w:rPr>
        <w:fldChar w:fldCharType="separate"/>
      </w:r>
      <w:r w:rsidR="007970E0">
        <w:t>[25]</w:t>
      </w:r>
      <w:r w:rsidR="00D12016">
        <w:rPr>
          <w:vertAlign w:val="superscript"/>
        </w:rPr>
        <w:fldChar w:fldCharType="end"/>
      </w:r>
    </w:p>
    <w:p w:rsidR="00512B7C" w:rsidRPr="00EF77F9" w:rsidRDefault="00512B7C" w:rsidP="00A63E1E">
      <w:pPr>
        <w:pStyle w:val="ListParagraph"/>
        <w:ind w:firstLine="0"/>
        <w:rPr>
          <w:rFonts w:ascii="Times New Roman" w:hAnsi="Times New Roman"/>
          <w:szCs w:val="24"/>
        </w:rPr>
      </w:pPr>
      <w:r w:rsidRPr="00EF77F9">
        <w:rPr>
          <w:rFonts w:ascii="Times New Roman" w:hAnsi="Times New Roman"/>
          <w:szCs w:val="24"/>
        </w:rPr>
        <w:t>The RFID module draws</w:t>
      </w:r>
      <w:r>
        <w:rPr>
          <w:rFonts w:ascii="Times New Roman" w:hAnsi="Times New Roman"/>
          <w:szCs w:val="24"/>
        </w:rPr>
        <w:t xml:space="preserve"> </w:t>
      </w:r>
      <w:r w:rsidRPr="00EF77F9">
        <w:rPr>
          <w:rFonts w:ascii="Times New Roman" w:hAnsi="Times New Roman"/>
          <w:szCs w:val="24"/>
        </w:rPr>
        <w:t>maximum current when it is in active mode. The maxim</w:t>
      </w:r>
      <w:r>
        <w:rPr>
          <w:rFonts w:ascii="Times New Roman" w:hAnsi="Times New Roman"/>
          <w:szCs w:val="24"/>
        </w:rPr>
        <w:t>um current that it consumes is 10</w:t>
      </w:r>
      <w:r w:rsidRPr="00EF77F9">
        <w:rPr>
          <w:rFonts w:ascii="Times New Roman" w:hAnsi="Times New Roman"/>
          <w:szCs w:val="24"/>
        </w:rPr>
        <w:t>0mA. This device operates at 5 volts. The total power consumed by this device would be:</w:t>
      </w:r>
    </w:p>
    <w:p w:rsidR="00512B7C" w:rsidRDefault="00D12016" w:rsidP="00A63E1E">
      <w:pPr>
        <w:pStyle w:val="ListParagraph"/>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total</m:t>
              </m:r>
            </m:sub>
          </m:sSub>
          <m:r>
            <w:rPr>
              <w:rFonts w:ascii="Cambria Math" w:hAnsi="Times New Roman"/>
              <w:szCs w:val="24"/>
            </w:rPr>
            <m:t>=0.100</m:t>
          </m:r>
          <m:r>
            <w:rPr>
              <w:rFonts w:ascii="Cambria Math" w:hAnsi="Cambria Math"/>
              <w:szCs w:val="24"/>
            </w:rPr>
            <m:t>A</m:t>
          </m:r>
          <m:r>
            <w:rPr>
              <w:rFonts w:ascii="Cambria Math" w:hAnsi="Times New Roman"/>
              <w:szCs w:val="24"/>
            </w:rPr>
            <m:t>×</m:t>
          </m:r>
          <m:r>
            <w:rPr>
              <w:rFonts w:ascii="Cambria Math" w:hAnsi="Times New Roman"/>
              <w:szCs w:val="24"/>
            </w:rPr>
            <m:t>5</m:t>
          </m:r>
          <m:r>
            <w:rPr>
              <w:rFonts w:ascii="Cambria Math" w:hAnsi="Cambria Math"/>
              <w:szCs w:val="24"/>
            </w:rPr>
            <m:t>V</m:t>
          </m:r>
          <m:r>
            <w:rPr>
              <w:rFonts w:ascii="Cambria Math" w:hAnsi="Times New Roman"/>
              <w:szCs w:val="24"/>
            </w:rPr>
            <m:t>=500</m:t>
          </m:r>
          <m:r>
            <w:rPr>
              <w:rFonts w:ascii="Cambria Math" w:hAnsi="Cambria Math"/>
              <w:szCs w:val="24"/>
            </w:rPr>
            <m:t>mW</m:t>
          </m:r>
        </m:oMath>
      </m:oMathPara>
    </w:p>
    <w:p w:rsidR="00512B7C" w:rsidRPr="00A63E1E" w:rsidRDefault="00512B7C" w:rsidP="00A63E1E">
      <w:pPr>
        <w:pStyle w:val="Heading5"/>
      </w:pPr>
      <w:r w:rsidRPr="00A63E1E">
        <w:t>UM232R USB Module</w:t>
      </w:r>
      <w:r w:rsidR="007970E0">
        <w:t xml:space="preserve"> </w:t>
      </w:r>
      <w:r w:rsidR="00D12016">
        <w:rPr>
          <w:vertAlign w:val="superscript"/>
        </w:rPr>
        <w:fldChar w:fldCharType="begin"/>
      </w:r>
      <w:r w:rsidR="007970E0">
        <w:instrText xml:space="preserve"> REF _Ref216620713 \r \h </w:instrText>
      </w:r>
      <w:r w:rsidR="00D12016">
        <w:rPr>
          <w:vertAlign w:val="superscript"/>
        </w:rPr>
      </w:r>
      <w:r w:rsidR="00D12016">
        <w:rPr>
          <w:vertAlign w:val="superscript"/>
        </w:rPr>
        <w:fldChar w:fldCharType="separate"/>
      </w:r>
      <w:r w:rsidR="007970E0">
        <w:t>[27]</w:t>
      </w:r>
      <w:r w:rsidR="00D12016">
        <w:rPr>
          <w:vertAlign w:val="superscript"/>
        </w:rPr>
        <w:fldChar w:fldCharType="end"/>
      </w:r>
    </w:p>
    <w:p w:rsidR="00512B7C" w:rsidRPr="00EF77F9" w:rsidRDefault="00512B7C" w:rsidP="00A63E1E">
      <w:pPr>
        <w:pStyle w:val="ListParagraph"/>
        <w:ind w:firstLine="0"/>
        <w:rPr>
          <w:rFonts w:ascii="Times New Roman" w:hAnsi="Times New Roman"/>
          <w:szCs w:val="24"/>
        </w:rPr>
      </w:pPr>
      <w:r w:rsidRPr="00EF77F9">
        <w:rPr>
          <w:rFonts w:ascii="Times New Roman" w:hAnsi="Times New Roman"/>
          <w:szCs w:val="24"/>
        </w:rPr>
        <w:t>The maximum current that the UM232R USB Module consumes is 15mA. This device operates at 5 volts. The total power consumed by this device would be:</w:t>
      </w:r>
    </w:p>
    <w:p w:rsidR="00512B7C" w:rsidRDefault="00D12016" w:rsidP="00A63E1E">
      <w:pPr>
        <w:pStyle w:val="ListParagraph"/>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total</m:t>
              </m:r>
            </m:sub>
          </m:sSub>
          <m:r>
            <w:rPr>
              <w:rFonts w:ascii="Cambria Math" w:hAnsi="Times New Roman"/>
              <w:szCs w:val="24"/>
            </w:rPr>
            <m:t>=0.015</m:t>
          </m:r>
          <m:r>
            <w:rPr>
              <w:rFonts w:ascii="Cambria Math" w:hAnsi="Cambria Math"/>
              <w:szCs w:val="24"/>
            </w:rPr>
            <m:t>A</m:t>
          </m:r>
          <m:r>
            <w:rPr>
              <w:rFonts w:ascii="Cambria Math" w:hAnsi="Times New Roman"/>
              <w:szCs w:val="24"/>
            </w:rPr>
            <m:t>×</m:t>
          </m:r>
          <m:r>
            <w:rPr>
              <w:rFonts w:ascii="Cambria Math" w:hAnsi="Times New Roman"/>
              <w:szCs w:val="24"/>
            </w:rPr>
            <m:t>5</m:t>
          </m:r>
          <m:r>
            <w:rPr>
              <w:rFonts w:ascii="Cambria Math" w:hAnsi="Cambria Math"/>
              <w:szCs w:val="24"/>
            </w:rPr>
            <m:t>V</m:t>
          </m:r>
          <m:r>
            <w:rPr>
              <w:rFonts w:ascii="Cambria Math" w:hAnsi="Times New Roman"/>
              <w:szCs w:val="24"/>
            </w:rPr>
            <m:t>=75</m:t>
          </m:r>
          <m:r>
            <w:rPr>
              <w:rFonts w:ascii="Cambria Math" w:hAnsi="Cambria Math"/>
              <w:szCs w:val="24"/>
            </w:rPr>
            <m:t>mW</m:t>
          </m:r>
        </m:oMath>
      </m:oMathPara>
    </w:p>
    <w:p w:rsidR="00512B7C" w:rsidRPr="00A63E1E" w:rsidRDefault="00512B7C" w:rsidP="00A63E1E">
      <w:pPr>
        <w:pStyle w:val="Heading5"/>
      </w:pPr>
      <w:r w:rsidRPr="00A63E1E">
        <w:t>Operating modes</w:t>
      </w:r>
    </w:p>
    <w:p w:rsidR="00512B7C" w:rsidRPr="00EF77F9" w:rsidRDefault="00512B7C" w:rsidP="00A63E1E">
      <w:pPr>
        <w:pStyle w:val="ListParagraph"/>
        <w:ind w:left="432"/>
        <w:rPr>
          <w:rFonts w:ascii="Times New Roman" w:hAnsi="Times New Roman"/>
          <w:szCs w:val="24"/>
        </w:rPr>
      </w:pPr>
      <w:r w:rsidRPr="00EF77F9">
        <w:rPr>
          <w:rFonts w:ascii="Times New Roman" w:hAnsi="Times New Roman"/>
          <w:szCs w:val="24"/>
        </w:rPr>
        <w:t>The power consumption analysis is calculated for each operating mode of the system.</w:t>
      </w:r>
    </w:p>
    <w:p w:rsidR="00512B7C" w:rsidRPr="00A63E1E" w:rsidRDefault="00512B7C" w:rsidP="00A63E1E">
      <w:pPr>
        <w:pStyle w:val="Heading5"/>
        <w:numPr>
          <w:ilvl w:val="5"/>
          <w:numId w:val="46"/>
        </w:numPr>
      </w:pPr>
      <w:r w:rsidRPr="00A63E1E">
        <w:t>Device OFF</w:t>
      </w:r>
    </w:p>
    <w:p w:rsidR="00512B7C" w:rsidRPr="00EF77F9" w:rsidRDefault="00512B7C" w:rsidP="00A63E1E">
      <w:pPr>
        <w:pStyle w:val="ListParagraph"/>
        <w:ind w:firstLine="0"/>
        <w:rPr>
          <w:rFonts w:ascii="Times New Roman" w:hAnsi="Times New Roman"/>
          <w:szCs w:val="24"/>
        </w:rPr>
      </w:pPr>
      <w:r w:rsidRPr="00EF77F9">
        <w:rPr>
          <w:rFonts w:ascii="Times New Roman" w:hAnsi="Times New Roman"/>
          <w:szCs w:val="24"/>
        </w:rPr>
        <w:t>All the components are turned OFF.</w:t>
      </w:r>
    </w:p>
    <w:p w:rsidR="00512B7C" w:rsidRPr="00EF77F9" w:rsidRDefault="00512B7C" w:rsidP="00A63E1E">
      <w:pPr>
        <w:pStyle w:val="ListParagraph"/>
        <w:ind w:firstLine="0"/>
        <w:rPr>
          <w:rFonts w:ascii="Times New Roman" w:hAnsi="Times New Roman"/>
          <w:szCs w:val="24"/>
        </w:rPr>
      </w:pPr>
      <w:r w:rsidRPr="00EF77F9">
        <w:rPr>
          <w:rFonts w:ascii="Times New Roman" w:hAnsi="Times New Roman"/>
          <w:szCs w:val="24"/>
        </w:rPr>
        <w:t>Power:</w:t>
      </w:r>
    </w:p>
    <w:p w:rsidR="00512B7C" w:rsidRPr="00EF77F9" w:rsidRDefault="00D12016" w:rsidP="00A63E1E">
      <w:pPr>
        <w:pStyle w:val="ListParagraph"/>
        <w:ind w:firstLine="0"/>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total</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MSP</m:t>
              </m:r>
              <m:r>
                <w:rPr>
                  <w:rFonts w:ascii="Cambria Math" w:hAnsi="Times New Roman"/>
                  <w:szCs w:val="24"/>
                </w:rPr>
                <m:t>430</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MAX</m:t>
              </m:r>
              <m:r>
                <w:rPr>
                  <w:rFonts w:ascii="Cambria Math" w:hAnsi="Times New Roman"/>
                  <w:szCs w:val="24"/>
                </w:rPr>
                <m:t>3222</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SkyeTek</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UM</m:t>
              </m:r>
              <m:r>
                <w:rPr>
                  <w:rFonts w:ascii="Cambria Math" w:hAnsi="Times New Roman"/>
                  <w:szCs w:val="24"/>
                </w:rPr>
                <m:t>232</m:t>
              </m:r>
              <m:r>
                <w:rPr>
                  <w:rFonts w:ascii="Cambria Math" w:hAnsi="Cambria Math"/>
                  <w:szCs w:val="24"/>
                </w:rPr>
                <m:t>R</m:t>
              </m:r>
            </m:sub>
          </m:sSub>
        </m:oMath>
      </m:oMathPara>
    </w:p>
    <w:p w:rsidR="00512B7C" w:rsidRPr="00EF77F9" w:rsidRDefault="00D12016" w:rsidP="00A63E1E">
      <w:pPr>
        <w:pStyle w:val="ListParagraph"/>
        <w:ind w:firstLine="0"/>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total</m:t>
              </m:r>
            </m:sub>
          </m:sSub>
          <m:r>
            <w:rPr>
              <w:rFonts w:ascii="Cambria Math" w:hAnsi="Times New Roman"/>
              <w:szCs w:val="24"/>
            </w:rPr>
            <m:t>=0</m:t>
          </m:r>
          <m:r>
            <w:rPr>
              <w:rFonts w:ascii="Cambria Math" w:hAnsi="Cambria Math"/>
              <w:szCs w:val="24"/>
            </w:rPr>
            <m:t>mW</m:t>
          </m:r>
          <m:r>
            <w:rPr>
              <w:rFonts w:ascii="Cambria Math" w:hAnsi="Times New Roman"/>
              <w:szCs w:val="24"/>
            </w:rPr>
            <m:t>+0</m:t>
          </m:r>
          <m:r>
            <w:rPr>
              <w:rFonts w:ascii="Cambria Math" w:hAnsi="Cambria Math"/>
              <w:szCs w:val="24"/>
            </w:rPr>
            <m:t>mW</m:t>
          </m:r>
          <m:r>
            <w:rPr>
              <w:rFonts w:ascii="Cambria Math" w:hAnsi="Times New Roman"/>
              <w:szCs w:val="24"/>
            </w:rPr>
            <m:t>+0</m:t>
          </m:r>
          <m:r>
            <w:rPr>
              <w:rFonts w:ascii="Cambria Math" w:hAnsi="Cambria Math"/>
              <w:szCs w:val="24"/>
            </w:rPr>
            <m:t>mW</m:t>
          </m:r>
          <m:r>
            <w:rPr>
              <w:rFonts w:ascii="Cambria Math" w:hAnsi="Times New Roman"/>
              <w:szCs w:val="24"/>
            </w:rPr>
            <m:t>+0</m:t>
          </m:r>
          <m:r>
            <w:rPr>
              <w:rFonts w:ascii="Cambria Math" w:hAnsi="Cambria Math"/>
              <w:szCs w:val="24"/>
            </w:rPr>
            <m:t>mW</m:t>
          </m:r>
        </m:oMath>
      </m:oMathPara>
    </w:p>
    <w:p w:rsidR="00512B7C" w:rsidRPr="00EF77F9" w:rsidRDefault="00D12016" w:rsidP="00A63E1E">
      <w:pPr>
        <w:pStyle w:val="ListParagraph"/>
        <w:ind w:firstLine="0"/>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total</m:t>
              </m:r>
            </m:sub>
          </m:sSub>
          <m:r>
            <w:rPr>
              <w:rFonts w:ascii="Cambria Math" w:hAnsi="Times New Roman"/>
              <w:szCs w:val="24"/>
            </w:rPr>
            <m:t>=0</m:t>
          </m:r>
          <m:r>
            <w:rPr>
              <w:rFonts w:ascii="Cambria Math" w:hAnsi="Cambria Math"/>
              <w:szCs w:val="24"/>
            </w:rPr>
            <m:t>mW</m:t>
          </m:r>
        </m:oMath>
      </m:oMathPara>
    </w:p>
    <w:p w:rsidR="00512B7C" w:rsidRPr="00EF77F9" w:rsidRDefault="00512B7C" w:rsidP="00A63E1E">
      <w:pPr>
        <w:pStyle w:val="ListParagraph"/>
        <w:ind w:firstLine="0"/>
        <w:rPr>
          <w:rFonts w:ascii="Times New Roman" w:hAnsi="Times New Roman"/>
          <w:szCs w:val="24"/>
        </w:rPr>
      </w:pPr>
      <w:r w:rsidRPr="00EF77F9">
        <w:rPr>
          <w:rFonts w:ascii="Times New Roman" w:hAnsi="Times New Roman"/>
          <w:szCs w:val="24"/>
        </w:rPr>
        <w:t>Amperage:</w:t>
      </w:r>
    </w:p>
    <w:p w:rsidR="00512B7C" w:rsidRPr="00EF77F9" w:rsidRDefault="00D12016" w:rsidP="00A63E1E">
      <w:pPr>
        <w:pStyle w:val="ListParagraph"/>
        <w:ind w:firstLine="0"/>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total</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MSP</m:t>
              </m:r>
              <m:r>
                <w:rPr>
                  <w:rFonts w:ascii="Cambria Math" w:hAnsi="Times New Roman"/>
                  <w:szCs w:val="24"/>
                </w:rPr>
                <m:t>430</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MAX</m:t>
              </m:r>
              <m:r>
                <w:rPr>
                  <w:rFonts w:ascii="Cambria Math" w:hAnsi="Times New Roman"/>
                  <w:szCs w:val="24"/>
                </w:rPr>
                <m:t>3222</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SkyeTek</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UM</m:t>
              </m:r>
              <m:r>
                <w:rPr>
                  <w:rFonts w:ascii="Cambria Math" w:hAnsi="Times New Roman"/>
                  <w:szCs w:val="24"/>
                </w:rPr>
                <m:t>232</m:t>
              </m:r>
              <m:r>
                <w:rPr>
                  <w:rFonts w:ascii="Cambria Math" w:hAnsi="Cambria Math"/>
                  <w:szCs w:val="24"/>
                </w:rPr>
                <m:t>R</m:t>
              </m:r>
            </m:sub>
          </m:sSub>
        </m:oMath>
      </m:oMathPara>
    </w:p>
    <w:p w:rsidR="00512B7C" w:rsidRPr="00EF77F9" w:rsidRDefault="00D12016" w:rsidP="00A63E1E">
      <w:pPr>
        <w:pStyle w:val="ListParagraph"/>
        <w:ind w:firstLine="0"/>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total</m:t>
              </m:r>
            </m:sub>
          </m:sSub>
          <m:r>
            <w:rPr>
              <w:rFonts w:ascii="Cambria Math" w:hAnsi="Times New Roman"/>
              <w:szCs w:val="24"/>
            </w:rPr>
            <m:t>=0</m:t>
          </m:r>
          <m:r>
            <w:rPr>
              <w:rFonts w:ascii="Cambria Math" w:hAnsi="Cambria Math"/>
              <w:szCs w:val="24"/>
            </w:rPr>
            <m:t>mA</m:t>
          </m:r>
          <m:r>
            <w:rPr>
              <w:rFonts w:ascii="Cambria Math" w:hAnsi="Times New Roman"/>
              <w:szCs w:val="24"/>
            </w:rPr>
            <m:t>+0</m:t>
          </m:r>
          <m:r>
            <w:rPr>
              <w:rFonts w:ascii="Cambria Math" w:hAnsi="Cambria Math"/>
              <w:szCs w:val="24"/>
            </w:rPr>
            <m:t>mA</m:t>
          </m:r>
          <m:r>
            <w:rPr>
              <w:rFonts w:ascii="Cambria Math" w:hAnsi="Times New Roman"/>
              <w:szCs w:val="24"/>
            </w:rPr>
            <m:t>+0</m:t>
          </m:r>
          <m:r>
            <w:rPr>
              <w:rFonts w:ascii="Cambria Math" w:hAnsi="Cambria Math"/>
              <w:szCs w:val="24"/>
            </w:rPr>
            <m:t>mA</m:t>
          </m:r>
          <m:r>
            <w:rPr>
              <w:rFonts w:ascii="Cambria Math" w:hAnsi="Times New Roman"/>
              <w:szCs w:val="24"/>
            </w:rPr>
            <m:t>+0</m:t>
          </m:r>
          <m:r>
            <w:rPr>
              <w:rFonts w:ascii="Cambria Math" w:hAnsi="Cambria Math"/>
              <w:szCs w:val="24"/>
            </w:rPr>
            <m:t>mA</m:t>
          </m:r>
        </m:oMath>
      </m:oMathPara>
    </w:p>
    <w:p w:rsidR="00512B7C" w:rsidRPr="00EF77F9" w:rsidRDefault="00D12016" w:rsidP="00A63E1E">
      <w:pPr>
        <w:pStyle w:val="ListParagraph"/>
        <w:ind w:firstLine="0"/>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total</m:t>
              </m:r>
            </m:sub>
          </m:sSub>
          <m:r>
            <w:rPr>
              <w:rFonts w:ascii="Cambria Math" w:hAnsi="Times New Roman"/>
              <w:szCs w:val="24"/>
            </w:rPr>
            <m:t>=0</m:t>
          </m:r>
          <m:r>
            <w:rPr>
              <w:rFonts w:ascii="Cambria Math" w:hAnsi="Cambria Math"/>
              <w:szCs w:val="24"/>
            </w:rPr>
            <m:t>mA</m:t>
          </m:r>
        </m:oMath>
      </m:oMathPara>
    </w:p>
    <w:p w:rsidR="00512B7C" w:rsidRPr="00A63E1E" w:rsidRDefault="00512B7C" w:rsidP="00A63E1E">
      <w:pPr>
        <w:pStyle w:val="Heading5"/>
        <w:numPr>
          <w:ilvl w:val="5"/>
          <w:numId w:val="46"/>
        </w:numPr>
      </w:pPr>
      <w:r w:rsidRPr="00A63E1E">
        <w:t>Device ON, Scanning OFF</w:t>
      </w:r>
    </w:p>
    <w:p w:rsidR="00512B7C" w:rsidRPr="00EF77F9" w:rsidRDefault="00512B7C" w:rsidP="000414C7">
      <w:pPr>
        <w:pStyle w:val="ListParagraph"/>
        <w:ind w:firstLine="0"/>
        <w:rPr>
          <w:rFonts w:ascii="Times New Roman" w:hAnsi="Times New Roman"/>
          <w:szCs w:val="24"/>
        </w:rPr>
      </w:pPr>
      <w:r w:rsidRPr="00EF77F9">
        <w:rPr>
          <w:rFonts w:ascii="Times New Roman" w:hAnsi="Times New Roman"/>
          <w:szCs w:val="24"/>
        </w:rPr>
        <w:t>The system is ON, but the SkyeTek M1 Module is not scanning for RFID tags.</w:t>
      </w:r>
      <w:r>
        <w:rPr>
          <w:rFonts w:ascii="Times New Roman" w:hAnsi="Times New Roman"/>
          <w:szCs w:val="24"/>
        </w:rPr>
        <w:t xml:space="preserve"> This takes place when the system is in the Check In/ Check Out selection screen.</w:t>
      </w:r>
    </w:p>
    <w:p w:rsidR="00512B7C" w:rsidRPr="00EF77F9" w:rsidRDefault="00512B7C" w:rsidP="000414C7">
      <w:pPr>
        <w:pStyle w:val="ListParagraph"/>
        <w:rPr>
          <w:rFonts w:ascii="Times New Roman" w:hAnsi="Times New Roman"/>
          <w:szCs w:val="24"/>
        </w:rPr>
      </w:pPr>
      <w:r w:rsidRPr="00EF77F9">
        <w:rPr>
          <w:rFonts w:ascii="Times New Roman" w:hAnsi="Times New Roman"/>
          <w:szCs w:val="24"/>
        </w:rPr>
        <w:t>Power:</w:t>
      </w:r>
    </w:p>
    <w:p w:rsidR="00512B7C" w:rsidRPr="00EF77F9" w:rsidRDefault="00D12016" w:rsidP="000414C7">
      <w:pPr>
        <w:pStyle w:val="ListParagraph"/>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total</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MSP</m:t>
              </m:r>
              <m:r>
                <w:rPr>
                  <w:rFonts w:ascii="Cambria Math" w:hAnsi="Times New Roman"/>
                  <w:szCs w:val="24"/>
                </w:rPr>
                <m:t>430</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MAX</m:t>
              </m:r>
              <m:r>
                <w:rPr>
                  <w:rFonts w:ascii="Cambria Math" w:hAnsi="Times New Roman"/>
                  <w:szCs w:val="24"/>
                </w:rPr>
                <m:t>3222</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SkyeTek</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UM</m:t>
              </m:r>
              <m:r>
                <w:rPr>
                  <w:rFonts w:ascii="Cambria Math" w:hAnsi="Times New Roman"/>
                  <w:szCs w:val="24"/>
                </w:rPr>
                <m:t>232</m:t>
              </m:r>
              <m:r>
                <w:rPr>
                  <w:rFonts w:ascii="Cambria Math" w:hAnsi="Cambria Math"/>
                  <w:szCs w:val="24"/>
                </w:rPr>
                <m:t>R</m:t>
              </m:r>
            </m:sub>
          </m:sSub>
        </m:oMath>
      </m:oMathPara>
    </w:p>
    <w:p w:rsidR="00512B7C" w:rsidRPr="00EF77F9" w:rsidRDefault="00D12016" w:rsidP="000414C7">
      <w:pPr>
        <w:pStyle w:val="ListParagraph"/>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total</m:t>
              </m:r>
            </m:sub>
          </m:sSub>
          <m:r>
            <w:rPr>
              <w:rFonts w:ascii="Cambria Math" w:hAnsi="Times New Roman"/>
              <w:szCs w:val="24"/>
            </w:rPr>
            <m:t>=2.1</m:t>
          </m:r>
          <m:r>
            <w:rPr>
              <w:rFonts w:ascii="Cambria Math" w:hAnsi="Cambria Math"/>
              <w:szCs w:val="24"/>
            </w:rPr>
            <m:t>mW</m:t>
          </m:r>
          <m:r>
            <w:rPr>
              <w:rFonts w:ascii="Cambria Math" w:hAnsi="Times New Roman"/>
              <w:szCs w:val="24"/>
            </w:rPr>
            <m:t>+3</m:t>
          </m:r>
          <m:r>
            <w:rPr>
              <w:rFonts w:ascii="Cambria Math" w:hAnsi="Cambria Math"/>
              <w:szCs w:val="24"/>
            </w:rPr>
            <m:t>mW</m:t>
          </m:r>
          <m:r>
            <w:rPr>
              <w:rFonts w:ascii="Cambria Math" w:hAnsi="Times New Roman"/>
              <w:szCs w:val="24"/>
            </w:rPr>
            <m:t>+0</m:t>
          </m:r>
          <m:r>
            <w:rPr>
              <w:rFonts w:ascii="Cambria Math" w:hAnsi="Cambria Math"/>
              <w:szCs w:val="24"/>
            </w:rPr>
            <m:t>mW</m:t>
          </m:r>
          <m:r>
            <w:rPr>
              <w:rFonts w:ascii="Cambria Math" w:hAnsi="Times New Roman"/>
              <w:szCs w:val="24"/>
            </w:rPr>
            <m:t>+75</m:t>
          </m:r>
          <m:r>
            <w:rPr>
              <w:rFonts w:ascii="Cambria Math" w:hAnsi="Cambria Math"/>
              <w:szCs w:val="24"/>
            </w:rPr>
            <m:t>mW</m:t>
          </m:r>
        </m:oMath>
      </m:oMathPara>
    </w:p>
    <w:p w:rsidR="00512B7C" w:rsidRPr="00EF77F9" w:rsidRDefault="00D12016" w:rsidP="000414C7">
      <w:pPr>
        <w:pStyle w:val="ListParagraph"/>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total</m:t>
              </m:r>
            </m:sub>
          </m:sSub>
          <m:r>
            <w:rPr>
              <w:rFonts w:ascii="Cambria Math" w:hAnsi="Times New Roman"/>
              <w:szCs w:val="24"/>
            </w:rPr>
            <m:t>=80.1</m:t>
          </m:r>
          <m:r>
            <w:rPr>
              <w:rFonts w:ascii="Cambria Math" w:hAnsi="Cambria Math"/>
              <w:szCs w:val="24"/>
            </w:rPr>
            <m:t>mW</m:t>
          </m:r>
        </m:oMath>
      </m:oMathPara>
    </w:p>
    <w:p w:rsidR="00512B7C" w:rsidRPr="00EF77F9" w:rsidRDefault="00512B7C" w:rsidP="000414C7">
      <w:pPr>
        <w:pStyle w:val="ListParagraph"/>
        <w:rPr>
          <w:rFonts w:ascii="Times New Roman" w:hAnsi="Times New Roman"/>
          <w:szCs w:val="24"/>
        </w:rPr>
      </w:pPr>
      <w:r w:rsidRPr="00EF77F9">
        <w:rPr>
          <w:rFonts w:ascii="Times New Roman" w:hAnsi="Times New Roman"/>
          <w:szCs w:val="24"/>
        </w:rPr>
        <w:t>Amperage:</w:t>
      </w:r>
    </w:p>
    <w:p w:rsidR="00512B7C" w:rsidRPr="00EF77F9" w:rsidRDefault="00D12016" w:rsidP="000414C7">
      <w:pPr>
        <w:pStyle w:val="ListParagraph"/>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total</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MSP</m:t>
              </m:r>
              <m:r>
                <w:rPr>
                  <w:rFonts w:ascii="Cambria Math" w:hAnsi="Times New Roman"/>
                  <w:szCs w:val="24"/>
                </w:rPr>
                <m:t>430</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MAX</m:t>
              </m:r>
              <m:r>
                <w:rPr>
                  <w:rFonts w:ascii="Cambria Math" w:hAnsi="Times New Roman"/>
                  <w:szCs w:val="24"/>
                </w:rPr>
                <m:t>3222</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SkyeTek</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UM</m:t>
              </m:r>
              <m:r>
                <w:rPr>
                  <w:rFonts w:ascii="Cambria Math" w:hAnsi="Times New Roman"/>
                  <w:szCs w:val="24"/>
                </w:rPr>
                <m:t>232</m:t>
              </m:r>
              <m:r>
                <w:rPr>
                  <w:rFonts w:ascii="Cambria Math" w:hAnsi="Cambria Math"/>
                  <w:szCs w:val="24"/>
                </w:rPr>
                <m:t>R</m:t>
              </m:r>
            </m:sub>
          </m:sSub>
        </m:oMath>
      </m:oMathPara>
    </w:p>
    <w:p w:rsidR="00512B7C" w:rsidRPr="00EF77F9" w:rsidRDefault="00D12016" w:rsidP="000414C7">
      <w:pPr>
        <w:pStyle w:val="ListParagraph"/>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total</m:t>
              </m:r>
            </m:sub>
          </m:sSub>
          <m:r>
            <w:rPr>
              <w:rFonts w:ascii="Cambria Math" w:hAnsi="Times New Roman"/>
              <w:szCs w:val="24"/>
            </w:rPr>
            <m:t>=612.5</m:t>
          </m:r>
          <m:r>
            <w:rPr>
              <w:rFonts w:ascii="Cambria Math" w:hAnsi="Times New Roman"/>
              <w:szCs w:val="24"/>
            </w:rPr>
            <m:t>µ</m:t>
          </m:r>
          <m:r>
            <w:rPr>
              <w:rFonts w:ascii="Cambria Math" w:hAnsi="Cambria Math"/>
              <w:szCs w:val="24"/>
            </w:rPr>
            <m:t>A</m:t>
          </m:r>
          <m:r>
            <w:rPr>
              <w:rFonts w:ascii="Cambria Math" w:hAnsi="Times New Roman"/>
              <w:szCs w:val="24"/>
            </w:rPr>
            <m:t>+1</m:t>
          </m:r>
          <m:r>
            <w:rPr>
              <w:rFonts w:ascii="Cambria Math" w:hAnsi="Cambria Math"/>
              <w:szCs w:val="24"/>
            </w:rPr>
            <m:t>mA</m:t>
          </m:r>
          <m:r>
            <w:rPr>
              <w:rFonts w:ascii="Cambria Math" w:hAnsi="Times New Roman"/>
              <w:szCs w:val="24"/>
            </w:rPr>
            <m:t>+0</m:t>
          </m:r>
          <m:r>
            <w:rPr>
              <w:rFonts w:ascii="Cambria Math" w:hAnsi="Cambria Math"/>
              <w:szCs w:val="24"/>
            </w:rPr>
            <m:t>mA</m:t>
          </m:r>
          <m:r>
            <w:rPr>
              <w:rFonts w:ascii="Cambria Math" w:hAnsi="Times New Roman"/>
              <w:szCs w:val="24"/>
            </w:rPr>
            <m:t>+15</m:t>
          </m:r>
          <m:r>
            <w:rPr>
              <w:rFonts w:ascii="Cambria Math" w:hAnsi="Cambria Math"/>
              <w:szCs w:val="24"/>
            </w:rPr>
            <m:t>mA</m:t>
          </m:r>
        </m:oMath>
      </m:oMathPara>
    </w:p>
    <w:p w:rsidR="00512B7C" w:rsidRPr="00EF77F9" w:rsidRDefault="00D12016" w:rsidP="000414C7">
      <w:pPr>
        <w:pStyle w:val="ListParagraph"/>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total</m:t>
              </m:r>
            </m:sub>
          </m:sSub>
          <m:r>
            <w:rPr>
              <w:rFonts w:ascii="Cambria Math" w:hAnsi="Times New Roman"/>
              <w:szCs w:val="24"/>
            </w:rPr>
            <m:t>=16.6</m:t>
          </m:r>
          <m:r>
            <w:rPr>
              <w:rFonts w:ascii="Cambria Math" w:hAnsi="Cambria Math"/>
              <w:szCs w:val="24"/>
            </w:rPr>
            <m:t>mA</m:t>
          </m:r>
        </m:oMath>
      </m:oMathPara>
    </w:p>
    <w:p w:rsidR="00512B7C" w:rsidRPr="00A63E1E" w:rsidRDefault="00512B7C" w:rsidP="00A63E1E">
      <w:pPr>
        <w:pStyle w:val="Heading5"/>
        <w:numPr>
          <w:ilvl w:val="5"/>
          <w:numId w:val="46"/>
        </w:numPr>
      </w:pPr>
      <w:r w:rsidRPr="00A63E1E">
        <w:t>Device ON, Scanning ON</w:t>
      </w:r>
    </w:p>
    <w:p w:rsidR="00512B7C" w:rsidRPr="00EF77F9" w:rsidRDefault="00512B7C" w:rsidP="000414C7">
      <w:pPr>
        <w:pStyle w:val="ListParagraph"/>
        <w:ind w:left="576"/>
        <w:rPr>
          <w:rFonts w:ascii="Times New Roman" w:hAnsi="Times New Roman"/>
          <w:szCs w:val="24"/>
        </w:rPr>
      </w:pPr>
      <w:r w:rsidRPr="00EF77F9">
        <w:rPr>
          <w:rFonts w:ascii="Times New Roman" w:hAnsi="Times New Roman"/>
          <w:szCs w:val="24"/>
        </w:rPr>
        <w:t>All the components are turned ON.</w:t>
      </w:r>
    </w:p>
    <w:p w:rsidR="00512B7C" w:rsidRPr="00EF77F9" w:rsidRDefault="00512B7C" w:rsidP="000414C7">
      <w:pPr>
        <w:pStyle w:val="ListParagraph"/>
        <w:ind w:left="576"/>
        <w:rPr>
          <w:rFonts w:ascii="Times New Roman" w:hAnsi="Times New Roman"/>
          <w:szCs w:val="24"/>
        </w:rPr>
      </w:pPr>
      <w:r w:rsidRPr="00EF77F9">
        <w:rPr>
          <w:rFonts w:ascii="Times New Roman" w:hAnsi="Times New Roman"/>
          <w:szCs w:val="24"/>
        </w:rPr>
        <w:t>Power:</w:t>
      </w:r>
    </w:p>
    <w:p w:rsidR="00512B7C" w:rsidRPr="00EF77F9" w:rsidRDefault="00D12016" w:rsidP="000414C7">
      <w:pPr>
        <w:pStyle w:val="ListParagraph"/>
        <w:ind w:left="576"/>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total</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MSP</m:t>
              </m:r>
              <m:r>
                <w:rPr>
                  <w:rFonts w:ascii="Cambria Math" w:hAnsi="Times New Roman"/>
                  <w:szCs w:val="24"/>
                </w:rPr>
                <m:t>430</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MAX</m:t>
              </m:r>
              <m:r>
                <w:rPr>
                  <w:rFonts w:ascii="Cambria Math" w:hAnsi="Times New Roman"/>
                  <w:szCs w:val="24"/>
                </w:rPr>
                <m:t>3222</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SkyeTek</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UM</m:t>
              </m:r>
              <m:r>
                <w:rPr>
                  <w:rFonts w:ascii="Cambria Math" w:hAnsi="Times New Roman"/>
                  <w:szCs w:val="24"/>
                </w:rPr>
                <m:t>232</m:t>
              </m:r>
              <m:r>
                <w:rPr>
                  <w:rFonts w:ascii="Cambria Math" w:hAnsi="Cambria Math"/>
                  <w:szCs w:val="24"/>
                </w:rPr>
                <m:t>R</m:t>
              </m:r>
            </m:sub>
          </m:sSub>
        </m:oMath>
      </m:oMathPara>
    </w:p>
    <w:p w:rsidR="00512B7C" w:rsidRPr="00EF77F9" w:rsidRDefault="00D12016" w:rsidP="000414C7">
      <w:pPr>
        <w:pStyle w:val="ListParagraph"/>
        <w:ind w:left="576"/>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total</m:t>
              </m:r>
            </m:sub>
          </m:sSub>
          <m:r>
            <w:rPr>
              <w:rFonts w:ascii="Cambria Math" w:hAnsi="Times New Roman"/>
              <w:szCs w:val="24"/>
            </w:rPr>
            <m:t>=2.1</m:t>
          </m:r>
          <m:r>
            <w:rPr>
              <w:rFonts w:ascii="Cambria Math" w:hAnsi="Cambria Math"/>
              <w:szCs w:val="24"/>
            </w:rPr>
            <m:t>mW</m:t>
          </m:r>
          <m:r>
            <w:rPr>
              <w:rFonts w:ascii="Cambria Math" w:hAnsi="Times New Roman"/>
              <w:szCs w:val="24"/>
            </w:rPr>
            <m:t>+3</m:t>
          </m:r>
          <m:r>
            <w:rPr>
              <w:rFonts w:ascii="Cambria Math" w:hAnsi="Cambria Math"/>
              <w:szCs w:val="24"/>
            </w:rPr>
            <m:t>mW</m:t>
          </m:r>
          <m:r>
            <w:rPr>
              <w:rFonts w:ascii="Cambria Math" w:hAnsi="Times New Roman"/>
              <w:szCs w:val="24"/>
            </w:rPr>
            <m:t>+500</m:t>
          </m:r>
          <m:r>
            <w:rPr>
              <w:rFonts w:ascii="Cambria Math" w:hAnsi="Cambria Math"/>
              <w:szCs w:val="24"/>
            </w:rPr>
            <m:t>mW</m:t>
          </m:r>
          <m:r>
            <w:rPr>
              <w:rFonts w:ascii="Cambria Math" w:hAnsi="Times New Roman"/>
              <w:szCs w:val="24"/>
            </w:rPr>
            <m:t>+75</m:t>
          </m:r>
          <m:r>
            <w:rPr>
              <w:rFonts w:ascii="Cambria Math" w:hAnsi="Cambria Math"/>
              <w:szCs w:val="24"/>
            </w:rPr>
            <m:t>mW</m:t>
          </m:r>
        </m:oMath>
      </m:oMathPara>
    </w:p>
    <w:p w:rsidR="00512B7C" w:rsidRPr="00EF77F9" w:rsidRDefault="00D12016" w:rsidP="000414C7">
      <w:pPr>
        <w:pStyle w:val="ListParagraph"/>
        <w:ind w:left="576"/>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P</m:t>
              </m:r>
            </m:e>
            <m:sub>
              <m:r>
                <w:rPr>
                  <w:rFonts w:ascii="Cambria Math" w:hAnsi="Cambria Math"/>
                  <w:szCs w:val="24"/>
                </w:rPr>
                <m:t>total</m:t>
              </m:r>
            </m:sub>
          </m:sSub>
          <m:r>
            <w:rPr>
              <w:rFonts w:ascii="Cambria Math" w:hAnsi="Times New Roman"/>
              <w:szCs w:val="24"/>
            </w:rPr>
            <m:t>=580.1</m:t>
          </m:r>
          <m:r>
            <w:rPr>
              <w:rFonts w:ascii="Cambria Math" w:hAnsi="Cambria Math"/>
              <w:szCs w:val="24"/>
            </w:rPr>
            <m:t>mW</m:t>
          </m:r>
        </m:oMath>
      </m:oMathPara>
    </w:p>
    <w:p w:rsidR="00512B7C" w:rsidRPr="00EF77F9" w:rsidRDefault="00512B7C" w:rsidP="000414C7">
      <w:pPr>
        <w:pStyle w:val="ListParagraph"/>
        <w:ind w:left="576"/>
        <w:rPr>
          <w:rFonts w:ascii="Times New Roman" w:hAnsi="Times New Roman"/>
          <w:szCs w:val="24"/>
        </w:rPr>
      </w:pPr>
      <w:r w:rsidRPr="00EF77F9">
        <w:rPr>
          <w:rFonts w:ascii="Times New Roman" w:hAnsi="Times New Roman"/>
          <w:szCs w:val="24"/>
        </w:rPr>
        <w:t>Amperage:</w:t>
      </w:r>
    </w:p>
    <w:p w:rsidR="00512B7C" w:rsidRPr="00EF77F9" w:rsidRDefault="00D12016" w:rsidP="000414C7">
      <w:pPr>
        <w:pStyle w:val="ListParagraph"/>
        <w:ind w:left="576"/>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total</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MSP</m:t>
              </m:r>
              <m:r>
                <w:rPr>
                  <w:rFonts w:ascii="Cambria Math" w:hAnsi="Times New Roman"/>
                  <w:szCs w:val="24"/>
                </w:rPr>
                <m:t>430</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MAX</m:t>
              </m:r>
              <m:r>
                <w:rPr>
                  <w:rFonts w:ascii="Cambria Math" w:hAnsi="Times New Roman"/>
                  <w:szCs w:val="24"/>
                </w:rPr>
                <m:t>3222</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SkyeTek</m:t>
              </m:r>
            </m:sub>
          </m:sSub>
          <m:r>
            <w:rPr>
              <w:rFonts w:ascii="Cambria Math" w:hAnsi="Times New Roman"/>
              <w:szCs w:val="24"/>
            </w:rPr>
            <m:t>+</m:t>
          </m:r>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UM</m:t>
              </m:r>
              <m:r>
                <w:rPr>
                  <w:rFonts w:ascii="Cambria Math" w:hAnsi="Times New Roman"/>
                  <w:szCs w:val="24"/>
                </w:rPr>
                <m:t>232</m:t>
              </m:r>
              <m:r>
                <w:rPr>
                  <w:rFonts w:ascii="Cambria Math" w:hAnsi="Cambria Math"/>
                  <w:szCs w:val="24"/>
                </w:rPr>
                <m:t>R</m:t>
              </m:r>
            </m:sub>
          </m:sSub>
        </m:oMath>
      </m:oMathPara>
    </w:p>
    <w:p w:rsidR="00512B7C" w:rsidRPr="00EF77F9" w:rsidRDefault="00D12016" w:rsidP="000414C7">
      <w:pPr>
        <w:pStyle w:val="ListParagraph"/>
        <w:ind w:left="576"/>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total</m:t>
              </m:r>
            </m:sub>
          </m:sSub>
          <m:r>
            <w:rPr>
              <w:rFonts w:ascii="Cambria Math" w:hAnsi="Times New Roman"/>
              <w:szCs w:val="24"/>
            </w:rPr>
            <m:t>=612.5</m:t>
          </m:r>
          <m:r>
            <w:rPr>
              <w:rFonts w:ascii="Cambria Math" w:hAnsi="Times New Roman"/>
              <w:szCs w:val="24"/>
            </w:rPr>
            <m:t>µ</m:t>
          </m:r>
          <m:r>
            <w:rPr>
              <w:rFonts w:ascii="Cambria Math" w:hAnsi="Cambria Math"/>
              <w:szCs w:val="24"/>
            </w:rPr>
            <m:t>A</m:t>
          </m:r>
          <m:r>
            <w:rPr>
              <w:rFonts w:ascii="Cambria Math" w:hAnsi="Times New Roman"/>
              <w:szCs w:val="24"/>
            </w:rPr>
            <m:t>+1</m:t>
          </m:r>
          <m:r>
            <w:rPr>
              <w:rFonts w:ascii="Cambria Math" w:hAnsi="Cambria Math"/>
              <w:szCs w:val="24"/>
            </w:rPr>
            <m:t>mA</m:t>
          </m:r>
          <m:r>
            <w:rPr>
              <w:rFonts w:ascii="Cambria Math" w:hAnsi="Times New Roman"/>
              <w:szCs w:val="24"/>
            </w:rPr>
            <m:t>+100</m:t>
          </m:r>
          <m:r>
            <w:rPr>
              <w:rFonts w:ascii="Cambria Math" w:hAnsi="Cambria Math"/>
              <w:szCs w:val="24"/>
            </w:rPr>
            <m:t>mA</m:t>
          </m:r>
          <m:r>
            <w:rPr>
              <w:rFonts w:ascii="Cambria Math" w:hAnsi="Times New Roman"/>
              <w:szCs w:val="24"/>
            </w:rPr>
            <m:t>+15</m:t>
          </m:r>
          <m:r>
            <w:rPr>
              <w:rFonts w:ascii="Cambria Math" w:hAnsi="Cambria Math"/>
              <w:szCs w:val="24"/>
            </w:rPr>
            <m:t>mA</m:t>
          </m:r>
        </m:oMath>
      </m:oMathPara>
    </w:p>
    <w:p w:rsidR="00512B7C" w:rsidRPr="00EF77F9" w:rsidRDefault="00D12016" w:rsidP="000414C7">
      <w:pPr>
        <w:pStyle w:val="ListParagraph"/>
        <w:ind w:left="576"/>
        <w:rPr>
          <w:rFonts w:ascii="Times New Roman" w:hAnsi="Times New Roman"/>
          <w:szCs w:val="24"/>
        </w:rPr>
      </w:pPr>
      <m:oMathPara>
        <m:oMath>
          <m:sSub>
            <m:sSubPr>
              <m:ctrlPr>
                <w:rPr>
                  <w:rFonts w:ascii="Cambria Math" w:hAnsi="Times New Roman"/>
                  <w:i/>
                  <w:szCs w:val="24"/>
                </w:rPr>
              </m:ctrlPr>
            </m:sSubPr>
            <m:e>
              <m:r>
                <w:rPr>
                  <w:rFonts w:ascii="Cambria Math" w:hAnsi="Cambria Math"/>
                  <w:szCs w:val="24"/>
                </w:rPr>
                <m:t>A</m:t>
              </m:r>
            </m:e>
            <m:sub>
              <m:r>
                <w:rPr>
                  <w:rFonts w:ascii="Cambria Math" w:hAnsi="Cambria Math"/>
                  <w:szCs w:val="24"/>
                </w:rPr>
                <m:t>total</m:t>
              </m:r>
            </m:sub>
          </m:sSub>
          <m:r>
            <w:rPr>
              <w:rFonts w:ascii="Cambria Math" w:hAnsi="Times New Roman"/>
              <w:szCs w:val="24"/>
            </w:rPr>
            <m:t>=116.6</m:t>
          </m:r>
          <m:r>
            <w:rPr>
              <w:rFonts w:ascii="Cambria Math" w:hAnsi="Cambria Math"/>
              <w:szCs w:val="24"/>
            </w:rPr>
            <m:t>mA</m:t>
          </m:r>
        </m:oMath>
      </m:oMathPara>
    </w:p>
    <w:p w:rsidR="00512B7C" w:rsidRPr="00EF77F9" w:rsidRDefault="00512B7C" w:rsidP="00512B7C">
      <w:pPr>
        <w:pStyle w:val="ListParagraph"/>
        <w:ind w:left="1728"/>
        <w:rPr>
          <w:rFonts w:ascii="Times New Roman" w:hAnsi="Times New Roman"/>
          <w:szCs w:val="24"/>
        </w:rPr>
      </w:pPr>
    </w:p>
    <w:p w:rsidR="00512B7C" w:rsidRPr="00A741A3" w:rsidRDefault="00512B7C" w:rsidP="00A741A3">
      <w:pPr>
        <w:pStyle w:val="Heading4"/>
        <w:rPr>
          <w:szCs w:val="24"/>
        </w:rPr>
      </w:pPr>
      <w:r w:rsidRPr="00A741A3">
        <w:rPr>
          <w:szCs w:val="24"/>
        </w:rPr>
        <w:t>Block diagram</w:t>
      </w:r>
    </w:p>
    <w:p w:rsidR="00512B7C" w:rsidRPr="00EF77F9" w:rsidRDefault="00512B7C" w:rsidP="00A741A3">
      <w:pPr>
        <w:pStyle w:val="ListParagraph"/>
        <w:ind w:firstLine="0"/>
        <w:rPr>
          <w:rFonts w:ascii="Times New Roman" w:hAnsi="Times New Roman"/>
          <w:szCs w:val="24"/>
        </w:rPr>
      </w:pPr>
      <w:r w:rsidRPr="00EF77F9">
        <w:rPr>
          <w:rFonts w:ascii="Times New Roman" w:hAnsi="Times New Roman"/>
          <w:szCs w:val="24"/>
        </w:rPr>
        <w:t>The following block diagram displays the main components of the BMS hardware device and the type of communication that is used between them.</w:t>
      </w:r>
    </w:p>
    <w:p w:rsidR="00512B7C" w:rsidRDefault="00D12016" w:rsidP="00512B7C">
      <w:pPr>
        <w:pStyle w:val="ListParagraph"/>
        <w:ind w:left="792"/>
        <w:jc w:val="center"/>
        <w:rPr>
          <w:rFonts w:ascii="Times New Roman" w:hAnsi="Times New Roman"/>
          <w:b/>
        </w:rPr>
      </w:pPr>
      <w:r w:rsidRPr="00D12016">
        <w:rPr>
          <w:noProof/>
        </w:rPr>
        <w:pict>
          <v:shape id="_x0000_s1061" type="#_x0000_t202" style="position:absolute;left:0;text-align:left;margin-left:-14.05pt;margin-top:347.4pt;width:493.15pt;height:21pt;z-index:251664384" stroked="f">
            <v:textbox style="mso-next-textbox:#_x0000_s1061;mso-fit-shape-to-text:t" inset="0,0,0,0">
              <w:txbxContent>
                <w:p w:rsidR="003E6A2C" w:rsidRPr="0088735D" w:rsidRDefault="003E6A2C" w:rsidP="00512B7C">
                  <w:pPr>
                    <w:pStyle w:val="Caption"/>
                    <w:rPr>
                      <w:rFonts w:ascii="Calibri" w:hAnsi="Calibri"/>
                      <w:noProof/>
                    </w:rPr>
                  </w:pPr>
                  <w:r>
                    <w:t xml:space="preserve">Figure </w:t>
                  </w:r>
                  <w:fldSimple w:instr=" SEQ Figure \* ARABIC ">
                    <w:r>
                      <w:rPr>
                        <w:noProof/>
                      </w:rPr>
                      <w:t>9</w:t>
                    </w:r>
                  </w:fldSimple>
                  <w:r>
                    <w:t xml:space="preserve">: </w:t>
                  </w:r>
                  <w:r w:rsidRPr="00305E4C">
                    <w:t>Prototype Block Diagram</w:t>
                  </w:r>
                </w:p>
              </w:txbxContent>
            </v:textbox>
            <w10:wrap type="topAndBottom"/>
          </v:shape>
        </w:pict>
      </w:r>
      <w:r w:rsidRPr="00D12016">
        <w:rPr>
          <w:rFonts w:ascii="Calibri" w:hAnsi="Calibri"/>
          <w:noProof/>
        </w:rPr>
        <w:pict>
          <v:shape id="_x0000_s1060" type="#_x0000_t75" style="position:absolute;left:0;text-align:left;margin-left:-14.05pt;margin-top:5.1pt;width:493.15pt;height:337.8pt;z-index:251663360" o:allowoverlap="f">
            <v:imagedata r:id="rId23" o:title=""/>
            <w10:wrap type="topAndBottom"/>
          </v:shape>
          <o:OLEObject Type="Embed" ProgID="Visio.Drawing.11" ShapeID="_x0000_s1060" DrawAspect="Content" ObjectID="_1290372725" r:id="rId24"/>
        </w:pict>
      </w:r>
    </w:p>
    <w:p w:rsidR="00512B7C" w:rsidRPr="00337467" w:rsidRDefault="00512B7C" w:rsidP="00512B7C">
      <w:pPr>
        <w:pStyle w:val="ListParagraph"/>
        <w:ind w:left="792"/>
        <w:jc w:val="center"/>
        <w:rPr>
          <w:rFonts w:ascii="Times New Roman" w:hAnsi="Times New Roman"/>
          <w:b/>
        </w:rPr>
      </w:pPr>
    </w:p>
    <w:p w:rsidR="00512B7C" w:rsidRPr="00A741A3" w:rsidRDefault="00512B7C" w:rsidP="00A741A3">
      <w:pPr>
        <w:pStyle w:val="Heading4"/>
        <w:rPr>
          <w:szCs w:val="24"/>
        </w:rPr>
      </w:pPr>
      <w:r w:rsidRPr="00A741A3">
        <w:rPr>
          <w:szCs w:val="24"/>
        </w:rPr>
        <w:lastRenderedPageBreak/>
        <w:t>Schematic Diagram</w:t>
      </w:r>
    </w:p>
    <w:p w:rsidR="00AC4CE4" w:rsidRPr="00EB37DB" w:rsidRDefault="00AC4CE4" w:rsidP="00AC4CE4">
      <w:pPr>
        <w:pStyle w:val="ListParagraph"/>
        <w:ind w:left="792"/>
        <w:rPr>
          <w:rFonts w:ascii="Times New Roman" w:hAnsi="Times New Roman"/>
          <w:szCs w:val="24"/>
        </w:rPr>
      </w:pPr>
      <w:r w:rsidRPr="00EF77F9">
        <w:rPr>
          <w:rFonts w:ascii="Times New Roman" w:hAnsi="Times New Roman"/>
          <w:szCs w:val="24"/>
        </w:rPr>
        <w:t>The schematic diagram shows the in-depth device level view of the system. Based on this schematic</w:t>
      </w:r>
      <w:r>
        <w:rPr>
          <w:rFonts w:ascii="Times New Roman" w:hAnsi="Times New Roman"/>
          <w:szCs w:val="24"/>
        </w:rPr>
        <w:t>,</w:t>
      </w:r>
      <w:r w:rsidRPr="00EF77F9">
        <w:rPr>
          <w:rFonts w:ascii="Times New Roman" w:hAnsi="Times New Roman"/>
          <w:szCs w:val="24"/>
        </w:rPr>
        <w:t xml:space="preserve"> the prototype assembly was made. Some considerations were taken when creating this diagram, such as: components</w:t>
      </w:r>
      <w:r>
        <w:rPr>
          <w:rFonts w:ascii="Times New Roman" w:hAnsi="Times New Roman"/>
          <w:szCs w:val="24"/>
        </w:rPr>
        <w:t>,</w:t>
      </w:r>
      <w:r w:rsidRPr="00EF77F9">
        <w:rPr>
          <w:rFonts w:ascii="Times New Roman" w:hAnsi="Times New Roman"/>
          <w:szCs w:val="24"/>
        </w:rPr>
        <w:t xml:space="preserve"> power needs, timing, and serial commun</w:t>
      </w:r>
      <w:r>
        <w:rPr>
          <w:rFonts w:ascii="Times New Roman" w:hAnsi="Times New Roman"/>
          <w:szCs w:val="24"/>
        </w:rPr>
        <w:t xml:space="preserve">ication. From the UM232R </w:t>
      </w:r>
      <w:r w:rsidRPr="00EF77F9">
        <w:rPr>
          <w:rFonts w:ascii="Times New Roman" w:hAnsi="Times New Roman"/>
          <w:szCs w:val="24"/>
        </w:rPr>
        <w:t xml:space="preserve">the RXD (Receive) and TXD (Transmit) pins </w:t>
      </w:r>
      <w:r>
        <w:rPr>
          <w:rFonts w:ascii="Times New Roman" w:hAnsi="Times New Roman"/>
          <w:szCs w:val="24"/>
        </w:rPr>
        <w:t xml:space="preserve">were connected </w:t>
      </w:r>
      <w:r w:rsidRPr="00EF77F9">
        <w:rPr>
          <w:rFonts w:ascii="Times New Roman" w:hAnsi="Times New Roman"/>
          <w:szCs w:val="24"/>
        </w:rPr>
        <w:t>to the UART0 of the microcontroller</w:t>
      </w:r>
      <w:r>
        <w:rPr>
          <w:rFonts w:ascii="Times New Roman" w:hAnsi="Times New Roman"/>
          <w:szCs w:val="24"/>
        </w:rPr>
        <w:t xml:space="preserve">; the USB pin (5V Power Supply) is used as the power supply for the SkyeRead Module, and the 3V3 pin (3.3V Power Supply) is used as the power supply for the microcontroller and the MAX3222.  </w:t>
      </w:r>
      <w:r w:rsidRPr="00EF77F9">
        <w:rPr>
          <w:rFonts w:ascii="Times New Roman" w:hAnsi="Times New Roman"/>
          <w:szCs w:val="24"/>
        </w:rPr>
        <w:t>The communication voltage levels of the microcontroller and the RFID module are different, so a MAX3222 was used to establish the communication between them. In order to make the correspon</w:t>
      </w:r>
      <w:r>
        <w:rPr>
          <w:rFonts w:ascii="Times New Roman" w:hAnsi="Times New Roman"/>
          <w:szCs w:val="24"/>
        </w:rPr>
        <w:t>ding changes in voltage levels,</w:t>
      </w:r>
      <w:r w:rsidRPr="00EF77F9">
        <w:rPr>
          <w:rFonts w:ascii="Times New Roman" w:hAnsi="Times New Roman"/>
          <w:szCs w:val="24"/>
        </w:rPr>
        <w:t xml:space="preserve"> we have </w:t>
      </w:r>
      <w:r>
        <w:rPr>
          <w:rFonts w:ascii="Times New Roman" w:hAnsi="Times New Roman"/>
          <w:szCs w:val="24"/>
        </w:rPr>
        <w:t xml:space="preserve">to connect five .1µF capacitors. From the RFID module, </w:t>
      </w:r>
      <w:r w:rsidRPr="00EF77F9">
        <w:rPr>
          <w:rFonts w:ascii="Times New Roman" w:hAnsi="Times New Roman"/>
          <w:szCs w:val="24"/>
        </w:rPr>
        <w:t xml:space="preserve">the RX_232 and the TX_232 pins </w:t>
      </w:r>
      <w:r>
        <w:rPr>
          <w:rFonts w:ascii="Times New Roman" w:hAnsi="Times New Roman"/>
          <w:szCs w:val="24"/>
        </w:rPr>
        <w:t xml:space="preserve">were connected </w:t>
      </w:r>
      <w:r w:rsidRPr="00EF77F9">
        <w:rPr>
          <w:rFonts w:ascii="Times New Roman" w:hAnsi="Times New Roman"/>
          <w:szCs w:val="24"/>
        </w:rPr>
        <w:t>to the T1OUT and R1IN pins of the MAX3222 respectively. To complete the communication between RFID</w:t>
      </w:r>
      <w:r>
        <w:rPr>
          <w:rFonts w:ascii="Times New Roman" w:hAnsi="Times New Roman"/>
          <w:szCs w:val="24"/>
        </w:rPr>
        <w:t xml:space="preserve"> module and the microcontroller, </w:t>
      </w:r>
      <w:r w:rsidRPr="00EF77F9">
        <w:rPr>
          <w:rFonts w:ascii="Times New Roman" w:hAnsi="Times New Roman"/>
          <w:szCs w:val="24"/>
        </w:rPr>
        <w:t>the UART1 of the MSPF149</w:t>
      </w:r>
      <w:r>
        <w:rPr>
          <w:rFonts w:ascii="Times New Roman" w:hAnsi="Times New Roman"/>
          <w:szCs w:val="24"/>
        </w:rPr>
        <w:t xml:space="preserve"> was used</w:t>
      </w:r>
      <w:r w:rsidRPr="00EF77F9">
        <w:rPr>
          <w:rFonts w:ascii="Times New Roman" w:hAnsi="Times New Roman"/>
          <w:szCs w:val="24"/>
        </w:rPr>
        <w:t xml:space="preserve">. To </w:t>
      </w:r>
      <w:r>
        <w:rPr>
          <w:rFonts w:ascii="Times New Roman" w:hAnsi="Times New Roman"/>
          <w:szCs w:val="24"/>
        </w:rPr>
        <w:t>make this possible,</w:t>
      </w:r>
      <w:r w:rsidRPr="00EF77F9">
        <w:rPr>
          <w:rFonts w:ascii="Times New Roman" w:hAnsi="Times New Roman"/>
          <w:szCs w:val="24"/>
        </w:rPr>
        <w:t xml:space="preserve"> the T1IN and R1OUT pins of the MAX3222 </w:t>
      </w:r>
      <w:r>
        <w:rPr>
          <w:rFonts w:ascii="Times New Roman" w:hAnsi="Times New Roman"/>
          <w:szCs w:val="24"/>
        </w:rPr>
        <w:t>were connected to</w:t>
      </w:r>
      <w:r w:rsidRPr="00EF77F9">
        <w:rPr>
          <w:rFonts w:ascii="Times New Roman" w:hAnsi="Times New Roman"/>
          <w:szCs w:val="24"/>
        </w:rPr>
        <w:t xml:space="preserve"> the microcontroller’s UART1.</w:t>
      </w:r>
      <w:r>
        <w:rPr>
          <w:rFonts w:ascii="Times New Roman" w:hAnsi="Times New Roman"/>
          <w:szCs w:val="24"/>
        </w:rPr>
        <w:t xml:space="preserve"> To see more details of the components, their connections, and the system schematic please refer to </w:t>
      </w:r>
      <w:r w:rsidR="00D12016">
        <w:rPr>
          <w:rFonts w:ascii="Times New Roman" w:hAnsi="Times New Roman"/>
          <w:szCs w:val="24"/>
        </w:rPr>
        <w:fldChar w:fldCharType="begin"/>
      </w:r>
      <w:r w:rsidR="00EB3A4A">
        <w:rPr>
          <w:rFonts w:ascii="Times New Roman" w:hAnsi="Times New Roman"/>
          <w:szCs w:val="24"/>
        </w:rPr>
        <w:instrText xml:space="preserve"> REF _Ref216630119 \h </w:instrText>
      </w:r>
      <w:r w:rsidR="00D12016">
        <w:rPr>
          <w:rFonts w:ascii="Times New Roman" w:hAnsi="Times New Roman"/>
          <w:szCs w:val="24"/>
        </w:rPr>
      </w:r>
      <w:r w:rsidR="00D12016">
        <w:rPr>
          <w:rFonts w:ascii="Times New Roman" w:hAnsi="Times New Roman"/>
          <w:szCs w:val="24"/>
        </w:rPr>
        <w:fldChar w:fldCharType="separate"/>
      </w:r>
      <w:r w:rsidR="00EB3A4A">
        <w:rPr>
          <w:rFonts w:cs="Times New Roman"/>
          <w:szCs w:val="24"/>
        </w:rPr>
        <w:t>Appendix H: Components and Pins</w:t>
      </w:r>
      <w:r w:rsidR="00D12016">
        <w:rPr>
          <w:rFonts w:ascii="Times New Roman" w:hAnsi="Times New Roman"/>
          <w:szCs w:val="24"/>
        </w:rPr>
        <w:fldChar w:fldCharType="end"/>
      </w:r>
      <w:r>
        <w:rPr>
          <w:rFonts w:ascii="Times New Roman" w:hAnsi="Times New Roman"/>
          <w:szCs w:val="24"/>
        </w:rPr>
        <w:t xml:space="preserve"> and </w:t>
      </w:r>
      <w:r w:rsidR="00D12016">
        <w:rPr>
          <w:rFonts w:ascii="Times New Roman" w:hAnsi="Times New Roman"/>
          <w:szCs w:val="24"/>
        </w:rPr>
        <w:fldChar w:fldCharType="begin"/>
      </w:r>
      <w:r w:rsidR="00EB3A4A">
        <w:rPr>
          <w:rFonts w:ascii="Times New Roman" w:hAnsi="Times New Roman"/>
          <w:szCs w:val="24"/>
        </w:rPr>
        <w:instrText xml:space="preserve"> REF _Ref216630139 \h </w:instrText>
      </w:r>
      <w:r w:rsidR="00D12016">
        <w:rPr>
          <w:rFonts w:ascii="Times New Roman" w:hAnsi="Times New Roman"/>
          <w:szCs w:val="24"/>
        </w:rPr>
      </w:r>
      <w:r w:rsidR="00D12016">
        <w:rPr>
          <w:rFonts w:ascii="Times New Roman" w:hAnsi="Times New Roman"/>
          <w:szCs w:val="24"/>
        </w:rPr>
        <w:fldChar w:fldCharType="separate"/>
      </w:r>
      <w:r w:rsidR="00EB3A4A">
        <w:rPr>
          <w:rFonts w:cs="Times New Roman"/>
          <w:szCs w:val="24"/>
        </w:rPr>
        <w:t>Appendix I: Schematic of Hardware</w:t>
      </w:r>
      <w:r w:rsidR="00D12016">
        <w:rPr>
          <w:rFonts w:ascii="Times New Roman" w:hAnsi="Times New Roman"/>
          <w:szCs w:val="24"/>
        </w:rPr>
        <w:fldChar w:fldCharType="end"/>
      </w:r>
      <w:r>
        <w:rPr>
          <w:rFonts w:ascii="Times New Roman" w:hAnsi="Times New Roman"/>
          <w:szCs w:val="24"/>
        </w:rPr>
        <w:t>.</w:t>
      </w:r>
    </w:p>
    <w:p w:rsidR="00512B7C" w:rsidRPr="00A741A3" w:rsidRDefault="00512B7C" w:rsidP="00A741A3">
      <w:pPr>
        <w:pStyle w:val="Heading4"/>
        <w:rPr>
          <w:szCs w:val="24"/>
        </w:rPr>
      </w:pPr>
      <w:r w:rsidRPr="00A741A3">
        <w:rPr>
          <w:szCs w:val="24"/>
        </w:rPr>
        <w:t>Prototype Assembly</w:t>
      </w:r>
    </w:p>
    <w:p w:rsidR="00512B7C" w:rsidRPr="00EF77F9" w:rsidRDefault="00512B7C" w:rsidP="00512B7C">
      <w:pPr>
        <w:pStyle w:val="ListParagraph"/>
        <w:ind w:left="792"/>
        <w:rPr>
          <w:rFonts w:ascii="Times New Roman" w:hAnsi="Times New Roman"/>
          <w:szCs w:val="24"/>
        </w:rPr>
      </w:pPr>
      <w:r>
        <w:rPr>
          <w:rFonts w:ascii="Times New Roman" w:hAnsi="Times New Roman"/>
          <w:szCs w:val="24"/>
        </w:rPr>
        <w:t>The</w:t>
      </w:r>
      <w:r w:rsidRPr="00EF77F9">
        <w:rPr>
          <w:rFonts w:ascii="Times New Roman" w:hAnsi="Times New Roman"/>
          <w:szCs w:val="24"/>
        </w:rPr>
        <w:t xml:space="preserve"> prot</w:t>
      </w:r>
      <w:r>
        <w:rPr>
          <w:rFonts w:ascii="Times New Roman" w:hAnsi="Times New Roman"/>
          <w:szCs w:val="24"/>
        </w:rPr>
        <w:t>otype of the BMS system was</w:t>
      </w:r>
      <w:r w:rsidRPr="00EF77F9">
        <w:rPr>
          <w:rFonts w:ascii="Times New Roman" w:hAnsi="Times New Roman"/>
          <w:szCs w:val="24"/>
        </w:rPr>
        <w:t xml:space="preserve"> assembled using a breadboard. This was chosen because it is easier to move and connect </w:t>
      </w:r>
      <w:r>
        <w:rPr>
          <w:rFonts w:ascii="Times New Roman" w:hAnsi="Times New Roman"/>
          <w:szCs w:val="24"/>
        </w:rPr>
        <w:t xml:space="preserve">the </w:t>
      </w:r>
      <w:r w:rsidRPr="00EF77F9">
        <w:rPr>
          <w:rFonts w:ascii="Times New Roman" w:hAnsi="Times New Roman"/>
          <w:szCs w:val="24"/>
        </w:rPr>
        <w:t xml:space="preserve">components in a breadboard than using wire-wrapping or soldering the components. </w:t>
      </w:r>
      <w:r>
        <w:rPr>
          <w:rFonts w:ascii="Times New Roman" w:hAnsi="Times New Roman"/>
          <w:szCs w:val="24"/>
        </w:rPr>
        <w:t>This prototype has been moved to an 8x6x3” ABS plastic enclosure. To avoid any interference with metal, this enclosure has been moved to an acrylic frame, using the antenna as the top cover of the frame. This modification makes the system easier to handle, since everything becomes one piece.</w:t>
      </w:r>
    </w:p>
    <w:p w:rsidR="00512B7C" w:rsidRDefault="00512B7C" w:rsidP="00512B7C">
      <w:pPr>
        <w:pStyle w:val="ListParagraph"/>
        <w:keepNext/>
        <w:ind w:left="792"/>
        <w:jc w:val="center"/>
      </w:pPr>
      <w:r>
        <w:rPr>
          <w:rFonts w:ascii="Times New Roman" w:hAnsi="Times New Roman"/>
          <w:noProof/>
          <w:szCs w:val="24"/>
          <w:lang w:bidi="ar-SA"/>
        </w:rPr>
        <w:lastRenderedPageBreak/>
        <w:drawing>
          <wp:inline distT="0" distB="0" distL="0" distR="0">
            <wp:extent cx="4891028" cy="2171700"/>
            <wp:effectExtent l="19050" t="0" r="4822" b="0"/>
            <wp:docPr id="7" name="Picture 3" descr="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to.png"/>
                    <pic:cNvPicPr/>
                  </pic:nvPicPr>
                  <pic:blipFill>
                    <a:blip r:embed="rId25"/>
                    <a:stretch>
                      <a:fillRect/>
                    </a:stretch>
                  </pic:blipFill>
                  <pic:spPr>
                    <a:xfrm>
                      <a:off x="0" y="0"/>
                      <a:ext cx="4886325" cy="2169612"/>
                    </a:xfrm>
                    <a:prstGeom prst="rect">
                      <a:avLst/>
                    </a:prstGeom>
                  </pic:spPr>
                </pic:pic>
              </a:graphicData>
            </a:graphic>
          </wp:inline>
        </w:drawing>
      </w:r>
    </w:p>
    <w:p w:rsidR="00512B7C" w:rsidRPr="00EF77F9" w:rsidRDefault="00512B7C" w:rsidP="00512B7C">
      <w:pPr>
        <w:pStyle w:val="Caption"/>
        <w:rPr>
          <w:rFonts w:ascii="Times New Roman" w:hAnsi="Times New Roman"/>
          <w:sz w:val="24"/>
          <w:szCs w:val="24"/>
        </w:rPr>
      </w:pPr>
      <w:r>
        <w:t xml:space="preserve">Figure </w:t>
      </w:r>
      <w:fldSimple w:instr=" SEQ Figure \* ARABIC ">
        <w:r w:rsidR="008C2CC7">
          <w:rPr>
            <w:noProof/>
          </w:rPr>
          <w:t>10</w:t>
        </w:r>
      </w:fldSimple>
      <w:r>
        <w:t>: Scanner Prototype</w:t>
      </w:r>
    </w:p>
    <w:p w:rsidR="00512B7C" w:rsidRDefault="00512B7C" w:rsidP="00512B7C">
      <w:pPr>
        <w:pStyle w:val="ListParagraph"/>
        <w:ind w:left="792"/>
        <w:jc w:val="center"/>
        <w:rPr>
          <w:rFonts w:ascii="Times New Roman" w:hAnsi="Times New Roman"/>
          <w:b/>
          <w:szCs w:val="24"/>
        </w:rPr>
      </w:pPr>
      <w:r>
        <w:rPr>
          <w:rFonts w:ascii="Times New Roman" w:hAnsi="Times New Roman"/>
          <w:b/>
          <w:noProof/>
          <w:szCs w:val="24"/>
          <w:lang w:bidi="ar-SA"/>
        </w:rPr>
        <w:drawing>
          <wp:inline distT="0" distB="0" distL="0" distR="0">
            <wp:extent cx="3225800" cy="2413000"/>
            <wp:effectExtent l="19050" t="0" r="0" b="0"/>
            <wp:docPr id="8" name="Picture 0" descr="ta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gs.jpg"/>
                    <pic:cNvPicPr/>
                  </pic:nvPicPr>
                  <pic:blipFill>
                    <a:blip r:embed="rId26"/>
                    <a:stretch>
                      <a:fillRect/>
                    </a:stretch>
                  </pic:blipFill>
                  <pic:spPr>
                    <a:xfrm>
                      <a:off x="0" y="0"/>
                      <a:ext cx="3225800" cy="2413000"/>
                    </a:xfrm>
                    <a:prstGeom prst="rect">
                      <a:avLst/>
                    </a:prstGeom>
                  </pic:spPr>
                </pic:pic>
              </a:graphicData>
            </a:graphic>
          </wp:inline>
        </w:drawing>
      </w:r>
    </w:p>
    <w:p w:rsidR="00512B7C" w:rsidRPr="00EF77F9" w:rsidRDefault="00512B7C" w:rsidP="00512B7C">
      <w:pPr>
        <w:pStyle w:val="Caption"/>
        <w:rPr>
          <w:rFonts w:ascii="Times New Roman" w:hAnsi="Times New Roman"/>
          <w:b/>
          <w:sz w:val="24"/>
          <w:szCs w:val="24"/>
        </w:rPr>
      </w:pPr>
      <w:r>
        <w:t xml:space="preserve">Figure </w:t>
      </w:r>
      <w:fldSimple w:instr=" SEQ Figure \* ARABIC ">
        <w:r w:rsidR="008C2CC7">
          <w:rPr>
            <w:noProof/>
          </w:rPr>
          <w:t>11</w:t>
        </w:r>
      </w:fldSimple>
      <w:r>
        <w:t>: RFID tags</w:t>
      </w:r>
    </w:p>
    <w:p w:rsidR="00512B7C" w:rsidRPr="00A741A3" w:rsidRDefault="00512B7C" w:rsidP="00A741A3">
      <w:pPr>
        <w:pStyle w:val="Heading4"/>
        <w:rPr>
          <w:szCs w:val="24"/>
        </w:rPr>
      </w:pPr>
      <w:r w:rsidRPr="00A741A3">
        <w:rPr>
          <w:szCs w:val="24"/>
        </w:rPr>
        <w:t>Firmware Design</w:t>
      </w:r>
    </w:p>
    <w:p w:rsidR="00AC4CE4" w:rsidRPr="00EF77F9" w:rsidRDefault="00AC4CE4" w:rsidP="00AC4CE4">
      <w:pPr>
        <w:pStyle w:val="ListParagraph"/>
        <w:ind w:firstLine="0"/>
        <w:rPr>
          <w:rFonts w:ascii="Times New Roman" w:hAnsi="Times New Roman"/>
          <w:szCs w:val="24"/>
        </w:rPr>
      </w:pPr>
      <w:r w:rsidRPr="00EF77F9">
        <w:rPr>
          <w:rFonts w:ascii="Times New Roman" w:hAnsi="Times New Roman"/>
          <w:szCs w:val="24"/>
        </w:rPr>
        <w:t>In order to design the</w:t>
      </w:r>
      <w:r>
        <w:rPr>
          <w:rFonts w:ascii="Times New Roman" w:hAnsi="Times New Roman"/>
          <w:szCs w:val="24"/>
        </w:rPr>
        <w:t xml:space="preserve"> system firmware, first</w:t>
      </w:r>
      <w:r w:rsidRPr="00EF77F9">
        <w:rPr>
          <w:rFonts w:ascii="Times New Roman" w:hAnsi="Times New Roman"/>
          <w:szCs w:val="24"/>
        </w:rPr>
        <w:t xml:space="preserve"> </w:t>
      </w:r>
      <w:r>
        <w:rPr>
          <w:rFonts w:ascii="Times New Roman" w:hAnsi="Times New Roman"/>
          <w:szCs w:val="24"/>
        </w:rPr>
        <w:t xml:space="preserve">the </w:t>
      </w:r>
      <w:r w:rsidRPr="00EF77F9">
        <w:rPr>
          <w:rFonts w:ascii="Times New Roman" w:hAnsi="Times New Roman"/>
          <w:szCs w:val="24"/>
        </w:rPr>
        <w:t>flowchart</w:t>
      </w:r>
      <w:r>
        <w:rPr>
          <w:rFonts w:ascii="Times New Roman" w:hAnsi="Times New Roman"/>
          <w:szCs w:val="24"/>
        </w:rPr>
        <w:t xml:space="preserve"> design was made</w:t>
      </w:r>
      <w:r w:rsidRPr="00EF77F9">
        <w:rPr>
          <w:rFonts w:ascii="Times New Roman" w:hAnsi="Times New Roman"/>
          <w:szCs w:val="24"/>
        </w:rPr>
        <w:t>. Based on this flowchart the system firmware was developed using the C programming language.</w:t>
      </w:r>
    </w:p>
    <w:p w:rsidR="00512B7C" w:rsidRPr="00EF77F9" w:rsidRDefault="00512B7C" w:rsidP="00512B7C">
      <w:pPr>
        <w:pStyle w:val="ListParagraph"/>
        <w:ind w:left="792"/>
        <w:rPr>
          <w:rFonts w:ascii="Times New Roman" w:hAnsi="Times New Roman"/>
          <w:szCs w:val="24"/>
        </w:rPr>
      </w:pPr>
    </w:p>
    <w:p w:rsidR="00512B7C" w:rsidRPr="00A741A3" w:rsidRDefault="00512B7C" w:rsidP="00A741A3">
      <w:pPr>
        <w:pStyle w:val="Heading4"/>
        <w:rPr>
          <w:szCs w:val="24"/>
        </w:rPr>
      </w:pPr>
      <w:r w:rsidRPr="00A741A3">
        <w:rPr>
          <w:szCs w:val="24"/>
        </w:rPr>
        <w:lastRenderedPageBreak/>
        <w:t>Flow Chart</w:t>
      </w:r>
    </w:p>
    <w:p w:rsidR="00AC4CE4" w:rsidRPr="00EF77F9" w:rsidRDefault="00AC4CE4" w:rsidP="00AC4CE4">
      <w:pPr>
        <w:pStyle w:val="ListParagraph"/>
        <w:rPr>
          <w:rFonts w:ascii="Times New Roman" w:hAnsi="Times New Roman"/>
          <w:szCs w:val="24"/>
        </w:rPr>
      </w:pPr>
      <w:r>
        <w:rPr>
          <w:rFonts w:ascii="Times New Roman" w:hAnsi="Times New Roman"/>
          <w:szCs w:val="24"/>
        </w:rPr>
        <w:t>For the BMS</w:t>
      </w:r>
      <w:r w:rsidRPr="00EF77F9">
        <w:rPr>
          <w:rFonts w:ascii="Times New Roman" w:hAnsi="Times New Roman"/>
          <w:szCs w:val="24"/>
        </w:rPr>
        <w:t xml:space="preserve"> prototype we use</w:t>
      </w:r>
      <w:r>
        <w:rPr>
          <w:rFonts w:ascii="Times New Roman" w:hAnsi="Times New Roman"/>
          <w:szCs w:val="24"/>
        </w:rPr>
        <w:t>d</w:t>
      </w:r>
      <w:r w:rsidRPr="00EF77F9">
        <w:rPr>
          <w:rFonts w:ascii="Times New Roman" w:hAnsi="Times New Roman"/>
          <w:szCs w:val="24"/>
        </w:rPr>
        <w:t xml:space="preserve"> a simple flowchart. In this flowchart we can see that first the system initialize</w:t>
      </w:r>
      <w:r>
        <w:rPr>
          <w:rFonts w:ascii="Times New Roman" w:hAnsi="Times New Roman"/>
          <w:szCs w:val="24"/>
        </w:rPr>
        <w:t>s</w:t>
      </w:r>
      <w:r w:rsidRPr="00EF77F9">
        <w:rPr>
          <w:rFonts w:ascii="Times New Roman" w:hAnsi="Times New Roman"/>
          <w:szCs w:val="24"/>
        </w:rPr>
        <w:t xml:space="preserve"> all the interrupts used in order to establish the communication between the system components. Then</w:t>
      </w:r>
      <w:r>
        <w:rPr>
          <w:rFonts w:ascii="Times New Roman" w:hAnsi="Times New Roman"/>
          <w:szCs w:val="24"/>
        </w:rPr>
        <w:t>,</w:t>
      </w:r>
      <w:r w:rsidRPr="00EF77F9">
        <w:rPr>
          <w:rFonts w:ascii="Times New Roman" w:hAnsi="Times New Roman"/>
          <w:szCs w:val="24"/>
        </w:rPr>
        <w:t xml:space="preserve"> it enters in an infinite loop </w:t>
      </w:r>
      <w:r>
        <w:rPr>
          <w:rFonts w:ascii="Times New Roman" w:hAnsi="Times New Roman"/>
          <w:szCs w:val="24"/>
        </w:rPr>
        <w:t>waiting to receive one of the following characters: ‘D’, ‘S’ or ‘E’. If a ‘D’ is receiv</w:t>
      </w:r>
      <w:r w:rsidRPr="00EF77F9">
        <w:rPr>
          <w:rFonts w:ascii="Times New Roman" w:hAnsi="Times New Roman"/>
          <w:szCs w:val="24"/>
        </w:rPr>
        <w:t>ed</w:t>
      </w:r>
      <w:r>
        <w:rPr>
          <w:rFonts w:ascii="Times New Roman" w:hAnsi="Times New Roman"/>
          <w:szCs w:val="24"/>
        </w:rPr>
        <w:t>,</w:t>
      </w:r>
      <w:r w:rsidRPr="00EF77F9">
        <w:rPr>
          <w:rFonts w:ascii="Times New Roman" w:hAnsi="Times New Roman"/>
          <w:szCs w:val="24"/>
        </w:rPr>
        <w:t xml:space="preserve"> the MCU sends the scan command to the RFID module,</w:t>
      </w:r>
      <w:r>
        <w:rPr>
          <w:rFonts w:ascii="Times New Roman" w:hAnsi="Times New Roman"/>
          <w:szCs w:val="24"/>
        </w:rPr>
        <w:t xml:space="preserve"> and then the module makes the read. O</w:t>
      </w:r>
      <w:r w:rsidRPr="00EF77F9">
        <w:rPr>
          <w:rFonts w:ascii="Times New Roman" w:hAnsi="Times New Roman"/>
          <w:szCs w:val="24"/>
        </w:rPr>
        <w:t>nce the MCU receive</w:t>
      </w:r>
      <w:r>
        <w:rPr>
          <w:rFonts w:ascii="Times New Roman" w:hAnsi="Times New Roman"/>
          <w:szCs w:val="24"/>
        </w:rPr>
        <w:t>s</w:t>
      </w:r>
      <w:r w:rsidRPr="00EF77F9">
        <w:rPr>
          <w:rFonts w:ascii="Times New Roman" w:hAnsi="Times New Roman"/>
          <w:szCs w:val="24"/>
        </w:rPr>
        <w:t xml:space="preserve"> the tags IDs </w:t>
      </w:r>
      <w:r>
        <w:rPr>
          <w:rFonts w:ascii="Times New Roman" w:hAnsi="Times New Roman"/>
          <w:szCs w:val="24"/>
        </w:rPr>
        <w:t xml:space="preserve">from the RFID module, </w:t>
      </w:r>
      <w:r w:rsidRPr="00EF77F9">
        <w:rPr>
          <w:rFonts w:ascii="Times New Roman" w:hAnsi="Times New Roman"/>
          <w:szCs w:val="24"/>
        </w:rPr>
        <w:t>it send</w:t>
      </w:r>
      <w:r>
        <w:rPr>
          <w:rFonts w:ascii="Times New Roman" w:hAnsi="Times New Roman"/>
          <w:szCs w:val="24"/>
        </w:rPr>
        <w:t>s</w:t>
      </w:r>
      <w:r w:rsidRPr="00EF77F9">
        <w:rPr>
          <w:rFonts w:ascii="Times New Roman" w:hAnsi="Times New Roman"/>
          <w:szCs w:val="24"/>
        </w:rPr>
        <w:t xml:space="preserve"> them to the computer station and start</w:t>
      </w:r>
      <w:r>
        <w:rPr>
          <w:rFonts w:ascii="Times New Roman" w:hAnsi="Times New Roman"/>
          <w:szCs w:val="24"/>
        </w:rPr>
        <w:t>s waiting again for characters</w:t>
      </w:r>
      <w:r w:rsidRPr="00EF77F9">
        <w:rPr>
          <w:rFonts w:ascii="Times New Roman" w:hAnsi="Times New Roman"/>
          <w:szCs w:val="24"/>
        </w:rPr>
        <w:t>.</w:t>
      </w:r>
      <w:r>
        <w:rPr>
          <w:rFonts w:ascii="Times New Roman" w:hAnsi="Times New Roman"/>
          <w:szCs w:val="24"/>
        </w:rPr>
        <w:t xml:space="preserve"> If an ‘S’ is received, the system would do the same as when a ‘D’ is received, but with the difference that it continues doing it every second until it receives an ‘E’. When an ‘E’ is received, the system returns to the infinite loop waiting for characters. </w:t>
      </w:r>
      <w:r w:rsidRPr="00EF77F9">
        <w:rPr>
          <w:rFonts w:ascii="Times New Roman" w:hAnsi="Times New Roman"/>
          <w:szCs w:val="24"/>
        </w:rPr>
        <w:t xml:space="preserve">The following methods </w:t>
      </w:r>
      <w:r>
        <w:rPr>
          <w:rFonts w:ascii="Times New Roman" w:hAnsi="Times New Roman"/>
          <w:szCs w:val="24"/>
        </w:rPr>
        <w:t>are used to communicate between device components</w:t>
      </w:r>
      <w:r w:rsidRPr="00EF77F9">
        <w:rPr>
          <w:rFonts w:ascii="Times New Roman" w:hAnsi="Times New Roman"/>
          <w:szCs w:val="24"/>
        </w:rPr>
        <w:t>:</w:t>
      </w:r>
    </w:p>
    <w:p w:rsidR="00512B7C" w:rsidRPr="00EF77F9" w:rsidRDefault="00512B7C" w:rsidP="00A741A3">
      <w:pPr>
        <w:pStyle w:val="ListParagraph"/>
        <w:numPr>
          <w:ilvl w:val="0"/>
          <w:numId w:val="5"/>
        </w:numPr>
        <w:spacing w:before="0" w:after="200" w:line="276" w:lineRule="auto"/>
        <w:ind w:left="1440"/>
        <w:jc w:val="left"/>
        <w:rPr>
          <w:rFonts w:ascii="Times New Roman" w:hAnsi="Times New Roman"/>
          <w:szCs w:val="24"/>
        </w:rPr>
      </w:pPr>
      <w:r w:rsidRPr="00EF77F9">
        <w:rPr>
          <w:rFonts w:ascii="Times New Roman" w:hAnsi="Times New Roman"/>
          <w:szCs w:val="24"/>
          <w:u w:val="single"/>
        </w:rPr>
        <w:t>usart0_rx</w:t>
      </w:r>
      <w:r w:rsidRPr="00EF77F9">
        <w:rPr>
          <w:rFonts w:ascii="Times New Roman" w:hAnsi="Times New Roman"/>
          <w:szCs w:val="24"/>
        </w:rPr>
        <w:t xml:space="preserve"> – Interrupt function for the UART0 RX from the UM232R to the microcontroller. </w:t>
      </w:r>
      <w:r>
        <w:rPr>
          <w:rFonts w:ascii="Times New Roman" w:hAnsi="Times New Roman"/>
          <w:szCs w:val="24"/>
        </w:rPr>
        <w:t>This method is in charge of identifying the received character and does the corresponding instructions.</w:t>
      </w:r>
    </w:p>
    <w:p w:rsidR="00512B7C" w:rsidRPr="00EF77F9" w:rsidRDefault="00512B7C" w:rsidP="00A741A3">
      <w:pPr>
        <w:pStyle w:val="ListParagraph"/>
        <w:numPr>
          <w:ilvl w:val="0"/>
          <w:numId w:val="5"/>
        </w:numPr>
        <w:spacing w:before="0" w:after="200" w:line="276" w:lineRule="auto"/>
        <w:ind w:left="1440"/>
        <w:jc w:val="left"/>
        <w:rPr>
          <w:rFonts w:ascii="Times New Roman" w:hAnsi="Times New Roman"/>
          <w:szCs w:val="24"/>
        </w:rPr>
      </w:pPr>
      <w:r w:rsidRPr="00EF77F9">
        <w:rPr>
          <w:rFonts w:ascii="Times New Roman" w:hAnsi="Times New Roman"/>
          <w:szCs w:val="24"/>
          <w:u w:val="single"/>
        </w:rPr>
        <w:t xml:space="preserve">usart1_rx </w:t>
      </w:r>
      <w:r w:rsidRPr="00EF77F9">
        <w:rPr>
          <w:rFonts w:ascii="Times New Roman" w:hAnsi="Times New Roman"/>
          <w:szCs w:val="24"/>
        </w:rPr>
        <w:t>– Interrupt function for the UART1 RX from the SkyeTek M1 to the microcontroller. When the tags IDs are received</w:t>
      </w:r>
      <w:r>
        <w:rPr>
          <w:rFonts w:ascii="Times New Roman" w:hAnsi="Times New Roman"/>
          <w:szCs w:val="24"/>
        </w:rPr>
        <w:t>,</w:t>
      </w:r>
      <w:r w:rsidRPr="00EF77F9">
        <w:rPr>
          <w:rFonts w:ascii="Times New Roman" w:hAnsi="Times New Roman"/>
          <w:szCs w:val="24"/>
        </w:rPr>
        <w:t xml:space="preserve"> it uses the transmit method to send the IDs to the computer station.</w:t>
      </w:r>
    </w:p>
    <w:p w:rsidR="00512B7C" w:rsidRDefault="00512B7C" w:rsidP="00A741A3">
      <w:pPr>
        <w:pStyle w:val="ListParagraph"/>
        <w:numPr>
          <w:ilvl w:val="0"/>
          <w:numId w:val="5"/>
        </w:numPr>
        <w:spacing w:before="0" w:after="200" w:line="276" w:lineRule="auto"/>
        <w:ind w:left="1440"/>
        <w:jc w:val="left"/>
        <w:rPr>
          <w:rFonts w:ascii="Times New Roman" w:hAnsi="Times New Roman"/>
          <w:szCs w:val="24"/>
        </w:rPr>
      </w:pPr>
      <w:r w:rsidRPr="00EF77F9">
        <w:rPr>
          <w:rFonts w:ascii="Times New Roman" w:hAnsi="Times New Roman"/>
          <w:szCs w:val="24"/>
          <w:u w:val="single"/>
        </w:rPr>
        <w:t xml:space="preserve">transmit </w:t>
      </w:r>
      <w:r w:rsidRPr="00EF77F9">
        <w:rPr>
          <w:rFonts w:ascii="Times New Roman" w:hAnsi="Times New Roman"/>
          <w:szCs w:val="24"/>
        </w:rPr>
        <w:t>– Method that is in charge of sending the data by the corresponding UART.</w:t>
      </w:r>
    </w:p>
    <w:p w:rsidR="001A35B8" w:rsidRPr="001A35B8" w:rsidRDefault="001A35B8" w:rsidP="00A741A3">
      <w:pPr>
        <w:spacing w:before="0" w:after="200" w:line="276" w:lineRule="auto"/>
        <w:ind w:left="-72" w:firstLine="792"/>
        <w:jc w:val="left"/>
        <w:rPr>
          <w:rFonts w:ascii="Times New Roman" w:hAnsi="Times New Roman"/>
          <w:szCs w:val="24"/>
        </w:rPr>
      </w:pPr>
      <w:r>
        <w:rPr>
          <w:rFonts w:ascii="Times New Roman" w:hAnsi="Times New Roman"/>
          <w:szCs w:val="24"/>
        </w:rPr>
        <w:t>To</w:t>
      </w:r>
      <w:r w:rsidR="00AC4CE4">
        <w:rPr>
          <w:rFonts w:ascii="Times New Roman" w:hAnsi="Times New Roman"/>
          <w:szCs w:val="24"/>
        </w:rPr>
        <w:t xml:space="preserve"> see the hardware specific flow</w:t>
      </w:r>
      <w:r>
        <w:rPr>
          <w:rFonts w:ascii="Times New Roman" w:hAnsi="Times New Roman"/>
          <w:szCs w:val="24"/>
        </w:rPr>
        <w:t xml:space="preserve">chart please refer to </w:t>
      </w:r>
      <w:r w:rsidR="00D12016">
        <w:rPr>
          <w:rFonts w:ascii="Times New Roman" w:hAnsi="Times New Roman"/>
          <w:szCs w:val="24"/>
        </w:rPr>
        <w:fldChar w:fldCharType="begin"/>
      </w:r>
      <w:r w:rsidR="00EB3A4A">
        <w:rPr>
          <w:rFonts w:ascii="Times New Roman" w:hAnsi="Times New Roman"/>
          <w:szCs w:val="24"/>
        </w:rPr>
        <w:instrText xml:space="preserve"> REF _Ref216630162 \h </w:instrText>
      </w:r>
      <w:r w:rsidR="00D12016">
        <w:rPr>
          <w:rFonts w:ascii="Times New Roman" w:hAnsi="Times New Roman"/>
          <w:szCs w:val="24"/>
        </w:rPr>
      </w:r>
      <w:r w:rsidR="00D12016">
        <w:rPr>
          <w:rFonts w:ascii="Times New Roman" w:hAnsi="Times New Roman"/>
          <w:szCs w:val="24"/>
        </w:rPr>
        <w:fldChar w:fldCharType="separate"/>
      </w:r>
      <w:r w:rsidR="00EB3A4A">
        <w:rPr>
          <w:rFonts w:cs="Times New Roman"/>
          <w:szCs w:val="24"/>
        </w:rPr>
        <w:t>Appendix J: Flowchart of Hardware</w:t>
      </w:r>
      <w:r w:rsidR="00D12016">
        <w:rPr>
          <w:rFonts w:ascii="Times New Roman" w:hAnsi="Times New Roman"/>
          <w:szCs w:val="24"/>
        </w:rPr>
        <w:fldChar w:fldCharType="end"/>
      </w:r>
      <w:r>
        <w:rPr>
          <w:rFonts w:ascii="Times New Roman" w:hAnsi="Times New Roman"/>
          <w:szCs w:val="24"/>
        </w:rPr>
        <w:t>.</w:t>
      </w:r>
    </w:p>
    <w:p w:rsidR="00512B7C" w:rsidRPr="00A741A3" w:rsidRDefault="00512B7C" w:rsidP="00A741A3">
      <w:pPr>
        <w:pStyle w:val="Heading4"/>
        <w:rPr>
          <w:szCs w:val="24"/>
        </w:rPr>
      </w:pPr>
      <w:r w:rsidRPr="00A741A3">
        <w:rPr>
          <w:szCs w:val="24"/>
        </w:rPr>
        <w:t>Communication</w:t>
      </w:r>
    </w:p>
    <w:p w:rsidR="00512B7C" w:rsidRPr="00EF77F9" w:rsidRDefault="00512B7C" w:rsidP="00055F69">
      <w:pPr>
        <w:pStyle w:val="ListParagraph"/>
        <w:ind w:firstLine="504"/>
        <w:rPr>
          <w:rFonts w:ascii="Times New Roman" w:hAnsi="Times New Roman"/>
          <w:szCs w:val="24"/>
        </w:rPr>
      </w:pPr>
      <w:r w:rsidRPr="00EF77F9">
        <w:rPr>
          <w:rFonts w:ascii="Times New Roman" w:hAnsi="Times New Roman"/>
          <w:szCs w:val="24"/>
        </w:rPr>
        <w:t>A 32.768 KHz crystal was used to generate a precise UART frequency on the MSP430F149 microcontroller. The chips have been configured to communicate using the following settings:</w:t>
      </w:r>
    </w:p>
    <w:tbl>
      <w:tblPr>
        <w:tblW w:w="0" w:type="auto"/>
        <w:jc w:val="center"/>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Look w:val="00A0"/>
      </w:tblPr>
      <w:tblGrid>
        <w:gridCol w:w="3195"/>
        <w:gridCol w:w="3195"/>
      </w:tblGrid>
      <w:tr w:rsidR="00512B7C" w:rsidRPr="0059548D" w:rsidTr="00512B7C">
        <w:trPr>
          <w:trHeight w:val="279"/>
          <w:jc w:val="center"/>
        </w:trPr>
        <w:tc>
          <w:tcPr>
            <w:tcW w:w="6390" w:type="dxa"/>
            <w:gridSpan w:val="2"/>
            <w:vAlign w:val="center"/>
          </w:tcPr>
          <w:p w:rsidR="00512B7C" w:rsidRPr="0059548D" w:rsidRDefault="00512B7C" w:rsidP="00512B7C">
            <w:pPr>
              <w:pStyle w:val="ListParagraph"/>
              <w:spacing w:after="0" w:line="240" w:lineRule="auto"/>
              <w:ind w:left="0"/>
              <w:jc w:val="center"/>
              <w:rPr>
                <w:rFonts w:ascii="Times New Roman" w:hAnsi="Times New Roman"/>
                <w:b/>
                <w:bCs/>
                <w:szCs w:val="24"/>
              </w:rPr>
            </w:pPr>
            <w:r w:rsidRPr="0059548D">
              <w:rPr>
                <w:rFonts w:ascii="Times New Roman" w:hAnsi="Times New Roman"/>
                <w:b/>
                <w:bCs/>
                <w:szCs w:val="24"/>
              </w:rPr>
              <w:t>Port Settings</w:t>
            </w:r>
          </w:p>
        </w:tc>
      </w:tr>
      <w:tr w:rsidR="00512B7C" w:rsidRPr="0059548D" w:rsidTr="00512B7C">
        <w:trPr>
          <w:trHeight w:val="279"/>
          <w:jc w:val="center"/>
        </w:trPr>
        <w:tc>
          <w:tcPr>
            <w:tcW w:w="3195" w:type="dxa"/>
            <w:vAlign w:val="center"/>
          </w:tcPr>
          <w:p w:rsidR="00512B7C" w:rsidRPr="0059548D" w:rsidRDefault="00512B7C" w:rsidP="00512B7C">
            <w:pPr>
              <w:pStyle w:val="ListParagraph"/>
              <w:spacing w:after="0" w:line="240" w:lineRule="auto"/>
              <w:ind w:left="0"/>
              <w:jc w:val="center"/>
              <w:rPr>
                <w:rFonts w:ascii="Times New Roman" w:hAnsi="Times New Roman"/>
                <w:b/>
                <w:bCs/>
                <w:szCs w:val="24"/>
              </w:rPr>
            </w:pPr>
            <w:r w:rsidRPr="0059548D">
              <w:rPr>
                <w:rFonts w:ascii="Times New Roman" w:hAnsi="Times New Roman"/>
                <w:bCs/>
                <w:szCs w:val="24"/>
              </w:rPr>
              <w:t>Bits per second</w:t>
            </w:r>
          </w:p>
        </w:tc>
        <w:tc>
          <w:tcPr>
            <w:tcW w:w="3195" w:type="dxa"/>
            <w:vAlign w:val="center"/>
          </w:tcPr>
          <w:p w:rsidR="00512B7C" w:rsidRPr="0059548D" w:rsidRDefault="00512B7C" w:rsidP="00512B7C">
            <w:pPr>
              <w:pStyle w:val="ListParagraph"/>
              <w:spacing w:after="0" w:line="240" w:lineRule="auto"/>
              <w:ind w:left="0"/>
              <w:jc w:val="center"/>
              <w:rPr>
                <w:rFonts w:ascii="Times New Roman" w:hAnsi="Times New Roman"/>
                <w:b/>
                <w:szCs w:val="24"/>
              </w:rPr>
            </w:pPr>
            <w:r w:rsidRPr="0059548D">
              <w:rPr>
                <w:rFonts w:ascii="Times New Roman" w:hAnsi="Times New Roman"/>
                <w:szCs w:val="24"/>
              </w:rPr>
              <w:t>9600</w:t>
            </w:r>
          </w:p>
        </w:tc>
      </w:tr>
      <w:tr w:rsidR="00512B7C" w:rsidRPr="0059548D" w:rsidTr="00512B7C">
        <w:trPr>
          <w:trHeight w:val="279"/>
          <w:jc w:val="center"/>
        </w:trPr>
        <w:tc>
          <w:tcPr>
            <w:tcW w:w="3195" w:type="dxa"/>
            <w:vAlign w:val="center"/>
          </w:tcPr>
          <w:p w:rsidR="00512B7C" w:rsidRPr="0059548D" w:rsidRDefault="00512B7C" w:rsidP="00512B7C">
            <w:pPr>
              <w:pStyle w:val="ListParagraph"/>
              <w:spacing w:after="0" w:line="240" w:lineRule="auto"/>
              <w:ind w:left="0"/>
              <w:jc w:val="center"/>
              <w:rPr>
                <w:rFonts w:ascii="Times New Roman" w:hAnsi="Times New Roman"/>
                <w:b/>
                <w:bCs/>
                <w:szCs w:val="24"/>
              </w:rPr>
            </w:pPr>
            <w:r w:rsidRPr="0059548D">
              <w:rPr>
                <w:rFonts w:ascii="Times New Roman" w:hAnsi="Times New Roman"/>
                <w:bCs/>
                <w:szCs w:val="24"/>
              </w:rPr>
              <w:t>Data bits</w:t>
            </w:r>
          </w:p>
        </w:tc>
        <w:tc>
          <w:tcPr>
            <w:tcW w:w="3195" w:type="dxa"/>
            <w:vAlign w:val="center"/>
          </w:tcPr>
          <w:p w:rsidR="00512B7C" w:rsidRPr="0059548D" w:rsidRDefault="00512B7C" w:rsidP="00512B7C">
            <w:pPr>
              <w:pStyle w:val="ListParagraph"/>
              <w:spacing w:after="0" w:line="240" w:lineRule="auto"/>
              <w:ind w:left="0"/>
              <w:jc w:val="center"/>
              <w:rPr>
                <w:rFonts w:ascii="Times New Roman" w:hAnsi="Times New Roman"/>
                <w:szCs w:val="24"/>
              </w:rPr>
            </w:pPr>
            <w:r w:rsidRPr="0059548D">
              <w:rPr>
                <w:rFonts w:ascii="Times New Roman" w:hAnsi="Times New Roman"/>
                <w:szCs w:val="24"/>
              </w:rPr>
              <w:t>8</w:t>
            </w:r>
          </w:p>
        </w:tc>
      </w:tr>
      <w:tr w:rsidR="00512B7C" w:rsidRPr="0059548D" w:rsidTr="00512B7C">
        <w:trPr>
          <w:trHeight w:val="279"/>
          <w:jc w:val="center"/>
        </w:trPr>
        <w:tc>
          <w:tcPr>
            <w:tcW w:w="3195" w:type="dxa"/>
            <w:vAlign w:val="center"/>
          </w:tcPr>
          <w:p w:rsidR="00512B7C" w:rsidRPr="0059548D" w:rsidRDefault="00512B7C" w:rsidP="00512B7C">
            <w:pPr>
              <w:pStyle w:val="ListParagraph"/>
              <w:spacing w:after="0" w:line="240" w:lineRule="auto"/>
              <w:ind w:left="0"/>
              <w:jc w:val="center"/>
              <w:rPr>
                <w:rFonts w:ascii="Times New Roman" w:hAnsi="Times New Roman"/>
                <w:b/>
                <w:bCs/>
                <w:szCs w:val="24"/>
              </w:rPr>
            </w:pPr>
            <w:r w:rsidRPr="0059548D">
              <w:rPr>
                <w:rFonts w:ascii="Times New Roman" w:hAnsi="Times New Roman"/>
                <w:bCs/>
                <w:szCs w:val="24"/>
              </w:rPr>
              <w:t>Stop bits</w:t>
            </w:r>
          </w:p>
        </w:tc>
        <w:tc>
          <w:tcPr>
            <w:tcW w:w="3195" w:type="dxa"/>
            <w:vAlign w:val="center"/>
          </w:tcPr>
          <w:p w:rsidR="00512B7C" w:rsidRPr="0059548D" w:rsidRDefault="00512B7C" w:rsidP="00512B7C">
            <w:pPr>
              <w:pStyle w:val="ListParagraph"/>
              <w:spacing w:after="0" w:line="240" w:lineRule="auto"/>
              <w:ind w:left="0"/>
              <w:jc w:val="center"/>
              <w:rPr>
                <w:rFonts w:ascii="Times New Roman" w:hAnsi="Times New Roman"/>
                <w:szCs w:val="24"/>
              </w:rPr>
            </w:pPr>
            <w:r w:rsidRPr="0059548D">
              <w:rPr>
                <w:rFonts w:ascii="Times New Roman" w:hAnsi="Times New Roman"/>
                <w:szCs w:val="24"/>
              </w:rPr>
              <w:t>1</w:t>
            </w:r>
          </w:p>
        </w:tc>
      </w:tr>
    </w:tbl>
    <w:p w:rsidR="00512B7C" w:rsidRDefault="00512B7C" w:rsidP="00512B7C">
      <w:pPr>
        <w:pStyle w:val="Caption"/>
        <w:rPr>
          <w:rFonts w:ascii="Times New Roman" w:hAnsi="Times New Roman"/>
          <w:b/>
        </w:rPr>
      </w:pPr>
      <w:r>
        <w:lastRenderedPageBreak/>
        <w:t xml:space="preserve">Table </w:t>
      </w:r>
      <w:fldSimple w:instr=" SEQ Table \* ARABIC ">
        <w:r w:rsidR="008C2CC7">
          <w:rPr>
            <w:noProof/>
          </w:rPr>
          <w:t>5</w:t>
        </w:r>
      </w:fldSimple>
      <w:r>
        <w:t xml:space="preserve">: </w:t>
      </w:r>
      <w:r w:rsidRPr="004D7DF1">
        <w:t>Communication Settings</w:t>
      </w:r>
    </w:p>
    <w:p w:rsidR="00055F69" w:rsidRDefault="006B6AE8" w:rsidP="00A741A3">
      <w:pPr>
        <w:pStyle w:val="Heading2"/>
        <w:spacing w:line="24" w:lineRule="atLeast"/>
        <w:rPr>
          <w:rFonts w:asciiTheme="minorHAnsi" w:hAnsiTheme="minorHAnsi" w:cstheme="minorHAnsi"/>
          <w:szCs w:val="24"/>
        </w:rPr>
      </w:pPr>
      <w:bookmarkStart w:id="16" w:name="_Ref212908052"/>
      <w:bookmarkStart w:id="17" w:name="_Toc216630668"/>
      <w:r>
        <w:rPr>
          <w:rFonts w:asciiTheme="minorHAnsi" w:hAnsiTheme="minorHAnsi" w:cstheme="minorHAnsi"/>
          <w:szCs w:val="24"/>
        </w:rPr>
        <w:t>Development Tools</w:t>
      </w:r>
      <w:bookmarkEnd w:id="17"/>
    </w:p>
    <w:p w:rsidR="006B6AE8" w:rsidRPr="00A741A3" w:rsidRDefault="006B6AE8" w:rsidP="006B6AE8">
      <w:pPr>
        <w:pStyle w:val="Heading5"/>
        <w:numPr>
          <w:ilvl w:val="0"/>
          <w:numId w:val="0"/>
        </w:numPr>
        <w:ind w:left="1224" w:hanging="504"/>
      </w:pPr>
      <w:r w:rsidRPr="00A741A3">
        <w:t>SkyeTek® SkyeWare RFID Software</w:t>
      </w:r>
    </w:p>
    <w:p w:rsidR="006B6AE8" w:rsidRDefault="006B6AE8" w:rsidP="008518D1">
      <w:pPr>
        <w:ind w:left="720"/>
      </w:pPr>
      <w:r>
        <w:t xml:space="preserve">The RFID module came with </w:t>
      </w:r>
      <w:r w:rsidR="003E6A2C">
        <w:t xml:space="preserve">a </w:t>
      </w:r>
      <w:r>
        <w:t>reader utility software that was used to test the overall functionality of the module. This utility is actually just a demo software from SkyeTek</w:t>
      </w:r>
      <w:r w:rsidR="003E6A2C">
        <w:t>,</w:t>
      </w:r>
      <w:r>
        <w:t xml:space="preserve"> but it was more than enough to verify whether or not the module is functional or not.</w:t>
      </w:r>
      <w:r w:rsidR="00123C2C">
        <w:t xml:space="preserve"> </w:t>
      </w:r>
      <w:r>
        <w:t xml:space="preserve"> It also provides a command builder, which was used to see the command </w:t>
      </w:r>
      <w:r w:rsidR="003E6A2C">
        <w:t>used in</w:t>
      </w:r>
      <w:r>
        <w:t xml:space="preserve"> order to be able to read the RFID tags.</w:t>
      </w:r>
    </w:p>
    <w:p w:rsidR="006B6AE8" w:rsidRPr="00A741A3" w:rsidRDefault="006B6AE8" w:rsidP="006B6AE8">
      <w:pPr>
        <w:pStyle w:val="Heading5"/>
        <w:numPr>
          <w:ilvl w:val="0"/>
          <w:numId w:val="0"/>
        </w:numPr>
        <w:ind w:left="1224" w:hanging="504"/>
      </w:pPr>
      <w:r w:rsidRPr="00A741A3">
        <w:t>Code Composer™ Essentials v3 Core Edition</w:t>
      </w:r>
    </w:p>
    <w:p w:rsidR="006B6AE8" w:rsidRDefault="006B6AE8" w:rsidP="008518D1">
      <w:pPr>
        <w:ind w:left="720"/>
      </w:pPr>
      <w:r>
        <w:t xml:space="preserve">This IDE is from Texas Instrument™. </w:t>
      </w:r>
      <w:r w:rsidR="00123C2C">
        <w:t xml:space="preserve"> </w:t>
      </w:r>
      <w:r>
        <w:t>This software was used to develop the BMS firmware.</w:t>
      </w:r>
      <w:r w:rsidR="00123C2C">
        <w:t xml:space="preserve"> </w:t>
      </w:r>
      <w:r>
        <w:t xml:space="preserve"> It provides many useful features such as a C Compiler and step-by-step debugger. </w:t>
      </w:r>
      <w:r w:rsidR="00123C2C">
        <w:t xml:space="preserve"> </w:t>
      </w:r>
      <w:r>
        <w:t>The debugger provides the option to see the content of the variables and the status of the registers including those corresponding to the interrupt service routines.</w:t>
      </w:r>
    </w:p>
    <w:p w:rsidR="006B6AE8" w:rsidRPr="00A741A3" w:rsidRDefault="006B6AE8" w:rsidP="006B6AE8">
      <w:pPr>
        <w:pStyle w:val="Heading5"/>
        <w:numPr>
          <w:ilvl w:val="0"/>
          <w:numId w:val="0"/>
        </w:numPr>
        <w:ind w:left="1224" w:hanging="504"/>
      </w:pPr>
      <w:r w:rsidRPr="00A741A3">
        <w:t>Microsoft ® HyperTerminal</w:t>
      </w:r>
    </w:p>
    <w:p w:rsidR="006B6AE8" w:rsidRDefault="003E6A2C" w:rsidP="008518D1">
      <w:pPr>
        <w:ind w:left="720"/>
      </w:pPr>
      <w:r>
        <w:t>HyperTerminal is a program used</w:t>
      </w:r>
      <w:r w:rsidR="006B6AE8">
        <w:t xml:space="preserve"> to connect to other computers, Telnet sites, online services, and host computers. </w:t>
      </w:r>
      <w:r w:rsidR="00123C2C">
        <w:t xml:space="preserve"> It was used for testing</w:t>
      </w:r>
      <w:r w:rsidR="006B6AE8">
        <w:t xml:space="preserve"> purposes. </w:t>
      </w:r>
      <w:r w:rsidR="00123C2C">
        <w:t xml:space="preserve"> </w:t>
      </w:r>
      <w:r w:rsidR="006B6AE8">
        <w:t xml:space="preserve">With it </w:t>
      </w:r>
      <w:r w:rsidR="00123C2C">
        <w:t>the team was</w:t>
      </w:r>
      <w:r w:rsidR="006B6AE8">
        <w:t xml:space="preserve"> able to test the communication of the microcontroller, the USB module, and the RFID module.</w:t>
      </w:r>
    </w:p>
    <w:p w:rsidR="006B6AE8" w:rsidRPr="00A741A3" w:rsidRDefault="006B6AE8" w:rsidP="006B6AE8">
      <w:pPr>
        <w:pStyle w:val="Heading5"/>
        <w:numPr>
          <w:ilvl w:val="0"/>
          <w:numId w:val="0"/>
        </w:numPr>
        <w:ind w:left="1224" w:hanging="504"/>
      </w:pPr>
      <w:r w:rsidRPr="00A741A3">
        <w:t>Microsoft ® Visual Studio 2008</w:t>
      </w:r>
    </w:p>
    <w:p w:rsidR="006B6AE8" w:rsidRDefault="006B6AE8" w:rsidP="008518D1">
      <w:pPr>
        <w:ind w:left="720"/>
      </w:pPr>
      <w:r>
        <w:t xml:space="preserve">This IDE from Microsoft can be used to develop console and graphical user interface applications. </w:t>
      </w:r>
      <w:r w:rsidR="00123C2C">
        <w:t xml:space="preserve">It was used </w:t>
      </w:r>
      <w:r>
        <w:t>to develop</w:t>
      </w:r>
      <w:r w:rsidR="00123C2C">
        <w:t xml:space="preserve"> a</w:t>
      </w:r>
      <w:r>
        <w:t xml:space="preserve"> simple software that could be able to receive data from the USB port of a computer. This software was made for test purposes to see how </w:t>
      </w:r>
      <w:r w:rsidR="00123C2C">
        <w:t>data was received</w:t>
      </w:r>
      <w:r>
        <w:t>.</w:t>
      </w:r>
    </w:p>
    <w:p w:rsidR="006B6AE8" w:rsidRPr="00654F83" w:rsidRDefault="006B6AE8" w:rsidP="006B6AE8">
      <w:pPr>
        <w:pStyle w:val="Heading5"/>
        <w:numPr>
          <w:ilvl w:val="0"/>
          <w:numId w:val="0"/>
        </w:numPr>
        <w:ind w:left="1224" w:hanging="504"/>
      </w:pPr>
      <w:r w:rsidRPr="00654F83">
        <w:t>LogicWorks Version 5.0</w:t>
      </w:r>
    </w:p>
    <w:p w:rsidR="006B6AE8" w:rsidRDefault="006B6AE8" w:rsidP="008518D1">
      <w:pPr>
        <w:ind w:left="720"/>
      </w:pPr>
      <w:r>
        <w:lastRenderedPageBreak/>
        <w:t>This software was used to make all the schematics diagrams related to the different prototypes of the BMS.</w:t>
      </w:r>
    </w:p>
    <w:p w:rsidR="006B6AE8" w:rsidRDefault="008518D1" w:rsidP="008518D1">
      <w:pPr>
        <w:pStyle w:val="Heading5"/>
        <w:numPr>
          <w:ilvl w:val="0"/>
          <w:numId w:val="0"/>
        </w:numPr>
        <w:ind w:left="1224" w:hanging="504"/>
      </w:pPr>
      <w:r w:rsidRPr="008518D1">
        <w:t>Eclipse IDE for Java EE Developers</w:t>
      </w:r>
    </w:p>
    <w:p w:rsidR="008518D1" w:rsidRDefault="00936471" w:rsidP="008518D1">
      <w:pPr>
        <w:ind w:left="720"/>
      </w:pPr>
      <w:r>
        <w:t xml:space="preserve">Eclipse is an open development platform </w:t>
      </w:r>
      <w:r w:rsidR="001B5D3A">
        <w:t xml:space="preserve">for </w:t>
      </w:r>
      <w:r w:rsidR="001B5D3A" w:rsidRPr="001B5D3A">
        <w:t>software development</w:t>
      </w:r>
      <w:r w:rsidR="001B5D3A">
        <w:t xml:space="preserve"> and management in Java that includes a feature for debugging.  It was used for the development of the client and server.    </w:t>
      </w:r>
    </w:p>
    <w:p w:rsidR="008518D1" w:rsidRDefault="008518D1" w:rsidP="008518D1">
      <w:pPr>
        <w:pStyle w:val="Heading5"/>
        <w:numPr>
          <w:ilvl w:val="0"/>
          <w:numId w:val="0"/>
        </w:numPr>
        <w:ind w:left="1224" w:hanging="504"/>
      </w:pPr>
      <w:r>
        <w:t>Adobe Photoshop CS3</w:t>
      </w:r>
      <w:r w:rsidRPr="008518D1">
        <w:rPr>
          <w:vertAlign w:val="superscript"/>
        </w:rPr>
        <w:t>®</w:t>
      </w:r>
    </w:p>
    <w:p w:rsidR="00936471" w:rsidRPr="00936471" w:rsidRDefault="00936471" w:rsidP="00936471">
      <w:pPr>
        <w:ind w:left="720"/>
      </w:pPr>
      <w:r w:rsidRPr="00936471">
        <w:t xml:space="preserve">Adobe Photoshop </w:t>
      </w:r>
      <w:r>
        <w:t>i</w:t>
      </w:r>
      <w:r w:rsidRPr="00936471">
        <w:t>s a graphics editing program for commercial bitmap and image manipulation.</w:t>
      </w:r>
      <w:r>
        <w:t xml:space="preserve"> The entire user interface was design</w:t>
      </w:r>
      <w:r w:rsidR="00123C2C">
        <w:t>ed</w:t>
      </w:r>
      <w:r>
        <w:t xml:space="preserve"> using this program.</w:t>
      </w:r>
    </w:p>
    <w:p w:rsidR="008518D1" w:rsidRDefault="008518D1" w:rsidP="00936471">
      <w:pPr>
        <w:pStyle w:val="Heading5"/>
        <w:numPr>
          <w:ilvl w:val="0"/>
          <w:numId w:val="0"/>
        </w:numPr>
        <w:ind w:left="1224" w:hanging="504"/>
      </w:pPr>
      <w:r>
        <w:t>MySQL</w:t>
      </w:r>
      <w:r w:rsidRPr="008518D1">
        <w:rPr>
          <w:vertAlign w:val="superscript"/>
        </w:rPr>
        <w:t>®</w:t>
      </w:r>
    </w:p>
    <w:p w:rsidR="008518D1" w:rsidRDefault="001B5D3A" w:rsidP="008518D1">
      <w:pPr>
        <w:ind w:left="720"/>
      </w:pPr>
      <w:r>
        <w:t>MySQL</w:t>
      </w:r>
      <w:r w:rsidRPr="008518D1">
        <w:rPr>
          <w:vertAlign w:val="superscript"/>
        </w:rPr>
        <w:t>®</w:t>
      </w:r>
      <w:r>
        <w:t xml:space="preserve"> is an open source relational database management system</w:t>
      </w:r>
      <w:r w:rsidR="008518D1">
        <w:t>.</w:t>
      </w:r>
      <w:r>
        <w:t xml:space="preserve">  It was used for the development of the database.</w:t>
      </w:r>
    </w:p>
    <w:p w:rsidR="008518D1" w:rsidRDefault="008518D1" w:rsidP="008518D1">
      <w:pPr>
        <w:pStyle w:val="Heading5"/>
        <w:numPr>
          <w:ilvl w:val="0"/>
          <w:numId w:val="0"/>
        </w:numPr>
        <w:ind w:left="1224" w:hanging="504"/>
      </w:pPr>
      <w:r>
        <w:t>Apache</w:t>
      </w:r>
      <w:r w:rsidRPr="008518D1">
        <w:rPr>
          <w:vertAlign w:val="superscript"/>
        </w:rPr>
        <w:t>TM</w:t>
      </w:r>
      <w:r>
        <w:t xml:space="preserve"> Tomcat Server</w:t>
      </w:r>
    </w:p>
    <w:p w:rsidR="008518D1" w:rsidRPr="008518D1" w:rsidRDefault="007E3E31" w:rsidP="003C2C36">
      <w:pPr>
        <w:ind w:left="720"/>
      </w:pPr>
      <w:r>
        <w:t>The main purpose o</w:t>
      </w:r>
      <w:r w:rsidR="00123C2C">
        <w:t>f this software is to implement</w:t>
      </w:r>
      <w:r>
        <w:t xml:space="preserve"> the </w:t>
      </w:r>
      <w:hyperlink r:id="rId27" w:tooltip="Java Servlet" w:history="1">
        <w:r w:rsidRPr="007E3E31">
          <w:t>Java Servlet</w:t>
        </w:r>
      </w:hyperlink>
      <w:r>
        <w:t xml:space="preserve"> and the </w:t>
      </w:r>
      <w:hyperlink r:id="rId28" w:tooltip="JavaServer Pages" w:history="1">
        <w:r w:rsidRPr="007E3E31">
          <w:t>JavaServer Pages</w:t>
        </w:r>
      </w:hyperlink>
      <w:r w:rsidR="008518D1">
        <w:t>.</w:t>
      </w:r>
      <w:r>
        <w:t xml:space="preserve"> </w:t>
      </w:r>
      <w:r w:rsidR="00CE102F">
        <w:t>It was used to run the web application of the client.</w:t>
      </w:r>
    </w:p>
    <w:p w:rsidR="00D76225" w:rsidRPr="006943DB" w:rsidRDefault="00D76225" w:rsidP="00A741A3">
      <w:pPr>
        <w:pStyle w:val="Heading2"/>
        <w:spacing w:line="24" w:lineRule="atLeast"/>
        <w:rPr>
          <w:rFonts w:asciiTheme="minorHAnsi" w:hAnsiTheme="minorHAnsi" w:cstheme="minorHAnsi"/>
          <w:szCs w:val="24"/>
        </w:rPr>
      </w:pPr>
      <w:bookmarkStart w:id="18" w:name="_Toc216630669"/>
      <w:r w:rsidRPr="006943DB">
        <w:rPr>
          <w:rFonts w:asciiTheme="minorHAnsi" w:hAnsiTheme="minorHAnsi" w:cstheme="minorHAnsi"/>
          <w:szCs w:val="24"/>
        </w:rPr>
        <w:t>Constrainsts and Limitations</w:t>
      </w:r>
      <w:bookmarkEnd w:id="18"/>
    </w:p>
    <w:p w:rsidR="00AA12E3" w:rsidRPr="006943DB" w:rsidRDefault="00AA12E3" w:rsidP="00160038">
      <w:pPr>
        <w:spacing w:line="24" w:lineRule="atLeast"/>
        <w:ind w:firstLine="720"/>
        <w:rPr>
          <w:rStyle w:val="apple-style-span"/>
          <w:rFonts w:cstheme="minorHAnsi"/>
          <w:b/>
          <w:color w:val="000000"/>
          <w:szCs w:val="24"/>
        </w:rPr>
      </w:pPr>
      <w:r w:rsidRPr="006943DB">
        <w:rPr>
          <w:rStyle w:val="apple-style-span"/>
          <w:rFonts w:cstheme="minorHAnsi"/>
          <w:b/>
          <w:szCs w:val="24"/>
        </w:rPr>
        <w:t>Hardware</w:t>
      </w:r>
    </w:p>
    <w:p w:rsidR="003C2C36" w:rsidRDefault="003C2C36" w:rsidP="003C2C36">
      <w:pPr>
        <w:ind w:left="720"/>
        <w:rPr>
          <w:rStyle w:val="apple-style-span"/>
          <w:rFonts w:cstheme="minorHAnsi"/>
          <w:color w:val="000000"/>
          <w:szCs w:val="24"/>
        </w:rPr>
      </w:pPr>
      <w:r w:rsidRPr="003C2C36">
        <w:rPr>
          <w:rStyle w:val="apple-style-span"/>
          <w:rFonts w:cstheme="minorHAnsi"/>
          <w:color w:val="000000"/>
          <w:szCs w:val="24"/>
        </w:rPr>
        <w:t xml:space="preserve">Due to the limited budget that the team of developers had for the project, the RFID antenna that is used by the prototype does not have a wide range. This brings a limitation that makes that a customer can only scan one book at a time. It can be easily fixed by changing to an antenna with a better range. </w:t>
      </w:r>
    </w:p>
    <w:p w:rsidR="00AA12E3" w:rsidRPr="006943DB" w:rsidRDefault="00AA12E3" w:rsidP="00160038">
      <w:pPr>
        <w:spacing w:line="24" w:lineRule="atLeast"/>
        <w:ind w:firstLine="720"/>
        <w:rPr>
          <w:rStyle w:val="apple-style-span"/>
          <w:rFonts w:cstheme="minorHAnsi"/>
          <w:b/>
          <w:color w:val="000000"/>
          <w:szCs w:val="24"/>
        </w:rPr>
      </w:pPr>
      <w:r w:rsidRPr="006943DB">
        <w:rPr>
          <w:rStyle w:val="apple-style-span"/>
          <w:rFonts w:cstheme="minorHAnsi"/>
          <w:b/>
          <w:color w:val="000000"/>
          <w:szCs w:val="24"/>
        </w:rPr>
        <w:t>Software</w:t>
      </w:r>
    </w:p>
    <w:p w:rsidR="00AA12E3" w:rsidRPr="006943DB" w:rsidRDefault="003C2C36" w:rsidP="003C2C36">
      <w:pPr>
        <w:ind w:left="720"/>
        <w:rPr>
          <w:rStyle w:val="apple-style-span"/>
          <w:rFonts w:cstheme="minorHAnsi"/>
          <w:color w:val="000000"/>
          <w:szCs w:val="24"/>
        </w:rPr>
      </w:pPr>
      <w:r>
        <w:rPr>
          <w:lang w:bidi="ar-SA"/>
        </w:rPr>
        <w:lastRenderedPageBreak/>
        <w:t>Due to the scope changes of the project the management of book reservations and fines were eliminated. If the system is installed, these existing features of the library won’t work. This was not taken into consideration because the developers were more focused in the main features of the system. However, these are important features that must be included in future work</w:t>
      </w:r>
      <w:r w:rsidR="00AA12E3" w:rsidRPr="006943DB">
        <w:rPr>
          <w:rStyle w:val="apple-style-span"/>
          <w:rFonts w:cstheme="minorHAnsi"/>
          <w:color w:val="000000"/>
          <w:szCs w:val="24"/>
        </w:rPr>
        <w:t>.</w:t>
      </w:r>
    </w:p>
    <w:p w:rsidR="00D76225" w:rsidRPr="006943DB" w:rsidRDefault="00D76225" w:rsidP="00A741A3">
      <w:pPr>
        <w:pStyle w:val="Heading2"/>
        <w:spacing w:line="24" w:lineRule="atLeast"/>
        <w:rPr>
          <w:rFonts w:asciiTheme="minorHAnsi" w:hAnsiTheme="minorHAnsi" w:cstheme="minorHAnsi"/>
          <w:szCs w:val="24"/>
        </w:rPr>
      </w:pPr>
      <w:bookmarkStart w:id="19" w:name="_Toc216630670"/>
      <w:r w:rsidRPr="006943DB">
        <w:rPr>
          <w:rFonts w:asciiTheme="minorHAnsi" w:hAnsiTheme="minorHAnsi" w:cstheme="minorHAnsi"/>
          <w:szCs w:val="24"/>
        </w:rPr>
        <w:t>Minimum/Recommended Requirements</w:t>
      </w:r>
      <w:bookmarkEnd w:id="19"/>
    </w:p>
    <w:p w:rsidR="00BD5107" w:rsidRPr="006943DB" w:rsidRDefault="00BD5107" w:rsidP="00565B01">
      <w:pPr>
        <w:spacing w:after="120" w:line="24" w:lineRule="atLeast"/>
        <w:ind w:firstLine="720"/>
        <w:rPr>
          <w:rStyle w:val="apple-style-span"/>
          <w:rFonts w:cstheme="minorHAnsi"/>
          <w:b/>
          <w:color w:val="000000"/>
          <w:szCs w:val="24"/>
        </w:rPr>
      </w:pPr>
      <w:r w:rsidRPr="006943DB">
        <w:rPr>
          <w:rStyle w:val="apple-style-span"/>
          <w:rFonts w:cstheme="minorHAnsi"/>
          <w:b/>
          <w:color w:val="000000"/>
          <w:szCs w:val="24"/>
        </w:rPr>
        <w:t>Client</w:t>
      </w:r>
    </w:p>
    <w:p w:rsidR="00BD5107" w:rsidRPr="006943DB" w:rsidRDefault="00BD5107" w:rsidP="00565B01">
      <w:pPr>
        <w:ind w:left="720" w:firstLine="0"/>
        <w:rPr>
          <w:rStyle w:val="apple-style-span"/>
          <w:rFonts w:cstheme="minorHAnsi"/>
          <w:color w:val="000000"/>
          <w:szCs w:val="24"/>
        </w:rPr>
      </w:pPr>
      <w:r w:rsidRPr="006943DB">
        <w:rPr>
          <w:rStyle w:val="apple-style-span"/>
          <w:rFonts w:cstheme="minorHAnsi"/>
          <w:color w:val="000000"/>
          <w:szCs w:val="24"/>
        </w:rPr>
        <w:t>Each client has a web application designed to be use in Windows XP with Mozilla Firefox or Internet Explorer, and Java SE 6. For each station is necessary a computer with the following settings:</w:t>
      </w:r>
    </w:p>
    <w:p w:rsidR="00BD5107" w:rsidRPr="006943DB" w:rsidRDefault="00BD5107" w:rsidP="00260BE9">
      <w:pPr>
        <w:spacing w:line="24" w:lineRule="atLeast"/>
        <w:ind w:left="720"/>
        <w:rPr>
          <w:rStyle w:val="apple-style-span"/>
          <w:rFonts w:cstheme="minorHAnsi"/>
          <w:color w:val="000000"/>
          <w:szCs w:val="24"/>
        </w:rPr>
      </w:pPr>
      <w:r w:rsidRPr="006943DB">
        <w:rPr>
          <w:rStyle w:val="apple-style-span"/>
          <w:rFonts w:cstheme="minorHAnsi"/>
          <w:i/>
          <w:color w:val="000000"/>
          <w:szCs w:val="24"/>
        </w:rPr>
        <w:t>Minimum Settings</w:t>
      </w:r>
    </w:p>
    <w:p w:rsidR="00BD5107" w:rsidRPr="006943DB" w:rsidRDefault="00BD5107" w:rsidP="00260BE9">
      <w:pPr>
        <w:pStyle w:val="ListParagraph"/>
        <w:numPr>
          <w:ilvl w:val="0"/>
          <w:numId w:val="27"/>
        </w:numPr>
        <w:spacing w:before="0" w:line="24" w:lineRule="atLeast"/>
        <w:ind w:left="1260" w:hanging="270"/>
        <w:rPr>
          <w:rFonts w:cstheme="minorHAnsi"/>
          <w:szCs w:val="24"/>
        </w:rPr>
      </w:pPr>
      <w:r w:rsidRPr="006943DB">
        <w:rPr>
          <w:rFonts w:cstheme="minorHAnsi"/>
          <w:szCs w:val="24"/>
        </w:rPr>
        <w:t>Memory: 512 MB RAM</w:t>
      </w:r>
    </w:p>
    <w:p w:rsidR="00BD5107" w:rsidRPr="006943DB" w:rsidRDefault="00BD5107" w:rsidP="00260BE9">
      <w:pPr>
        <w:pStyle w:val="ListParagraph"/>
        <w:numPr>
          <w:ilvl w:val="0"/>
          <w:numId w:val="27"/>
        </w:numPr>
        <w:spacing w:before="0" w:line="24" w:lineRule="atLeast"/>
        <w:ind w:left="1260" w:hanging="270"/>
        <w:rPr>
          <w:rFonts w:cstheme="minorHAnsi"/>
          <w:szCs w:val="24"/>
        </w:rPr>
      </w:pPr>
      <w:r w:rsidRPr="006943DB">
        <w:rPr>
          <w:rFonts w:cstheme="minorHAnsi"/>
          <w:szCs w:val="24"/>
        </w:rPr>
        <w:t>Internet Browser: Any version of Internet Explorer</w:t>
      </w:r>
    </w:p>
    <w:p w:rsidR="00BD5107" w:rsidRPr="006943DB" w:rsidRDefault="00BD5107" w:rsidP="00260BE9">
      <w:pPr>
        <w:spacing w:before="0" w:line="24" w:lineRule="atLeast"/>
        <w:ind w:firstLine="720"/>
        <w:rPr>
          <w:rStyle w:val="apple-style-span"/>
          <w:rFonts w:cstheme="minorHAnsi"/>
          <w:szCs w:val="24"/>
        </w:rPr>
      </w:pPr>
      <w:r w:rsidRPr="006943DB">
        <w:rPr>
          <w:rStyle w:val="apple-style-span"/>
          <w:rFonts w:cstheme="minorHAnsi"/>
          <w:i/>
          <w:color w:val="000000"/>
          <w:szCs w:val="24"/>
        </w:rPr>
        <w:t>Recommended Settings</w:t>
      </w:r>
    </w:p>
    <w:p w:rsidR="00BD5107" w:rsidRPr="006943DB" w:rsidRDefault="00BD5107" w:rsidP="00260BE9">
      <w:pPr>
        <w:pStyle w:val="ListParagraph"/>
        <w:numPr>
          <w:ilvl w:val="0"/>
          <w:numId w:val="27"/>
        </w:numPr>
        <w:spacing w:before="0" w:line="24" w:lineRule="atLeast"/>
        <w:ind w:left="1260" w:hanging="270"/>
        <w:rPr>
          <w:rFonts w:cstheme="minorHAnsi"/>
          <w:szCs w:val="24"/>
        </w:rPr>
      </w:pPr>
      <w:r w:rsidRPr="006943DB">
        <w:rPr>
          <w:rFonts w:cstheme="minorHAnsi"/>
          <w:szCs w:val="24"/>
        </w:rPr>
        <w:t>Memory: 1 GB RAM</w:t>
      </w:r>
    </w:p>
    <w:p w:rsidR="00BD5107" w:rsidRPr="006943DB" w:rsidRDefault="00BD5107" w:rsidP="00260BE9">
      <w:pPr>
        <w:pStyle w:val="ListParagraph"/>
        <w:numPr>
          <w:ilvl w:val="0"/>
          <w:numId w:val="27"/>
        </w:numPr>
        <w:spacing w:before="0" w:line="24" w:lineRule="atLeast"/>
        <w:ind w:left="1260" w:hanging="270"/>
        <w:rPr>
          <w:rFonts w:cstheme="minorHAnsi"/>
          <w:szCs w:val="24"/>
        </w:rPr>
      </w:pPr>
      <w:r w:rsidRPr="006943DB">
        <w:rPr>
          <w:rFonts w:cstheme="minorHAnsi"/>
          <w:szCs w:val="24"/>
        </w:rPr>
        <w:t>Internet Browser: Internet Explorer 7, or Mozilla Firefox 3</w:t>
      </w:r>
    </w:p>
    <w:p w:rsidR="00BD5107" w:rsidRPr="006943DB" w:rsidRDefault="00BD5107" w:rsidP="00565B01">
      <w:pPr>
        <w:spacing w:after="120" w:line="24" w:lineRule="atLeast"/>
        <w:ind w:firstLine="720"/>
        <w:rPr>
          <w:rFonts w:cstheme="minorHAnsi"/>
          <w:b/>
        </w:rPr>
      </w:pPr>
      <w:r w:rsidRPr="006943DB">
        <w:rPr>
          <w:rFonts w:cstheme="minorHAnsi"/>
          <w:b/>
        </w:rPr>
        <w:t>Scanner</w:t>
      </w:r>
    </w:p>
    <w:p w:rsidR="00BD5107" w:rsidRPr="006943DB" w:rsidRDefault="00BD5107" w:rsidP="00260BE9">
      <w:pPr>
        <w:spacing w:line="24" w:lineRule="atLeast"/>
        <w:ind w:firstLine="720"/>
        <w:rPr>
          <w:rStyle w:val="apple-style-span"/>
          <w:rFonts w:cstheme="minorHAnsi"/>
          <w:color w:val="000000"/>
          <w:szCs w:val="24"/>
        </w:rPr>
      </w:pPr>
      <w:r w:rsidRPr="006943DB">
        <w:rPr>
          <w:rStyle w:val="apple-style-span"/>
          <w:rFonts w:cstheme="minorHAnsi"/>
          <w:color w:val="000000"/>
          <w:szCs w:val="24"/>
        </w:rPr>
        <w:t>In order to connect the RFID scanner to a computer, it is necessary a computer with:</w:t>
      </w:r>
    </w:p>
    <w:p w:rsidR="00BD5107" w:rsidRPr="00565B01" w:rsidRDefault="00BD5107" w:rsidP="00565B01">
      <w:pPr>
        <w:pStyle w:val="ListParagraph"/>
        <w:numPr>
          <w:ilvl w:val="0"/>
          <w:numId w:val="27"/>
        </w:numPr>
        <w:spacing w:before="0" w:line="24" w:lineRule="atLeast"/>
        <w:ind w:left="1260" w:hanging="270"/>
      </w:pPr>
      <w:r w:rsidRPr="00565B01">
        <w:t xml:space="preserve">Driver for the USB – Serial UART (TTL) development module used in the scanner. </w:t>
      </w:r>
    </w:p>
    <w:p w:rsidR="00BD5107" w:rsidRPr="00565B01" w:rsidRDefault="00BD5107" w:rsidP="00565B01">
      <w:pPr>
        <w:pStyle w:val="ListParagraph"/>
        <w:numPr>
          <w:ilvl w:val="0"/>
          <w:numId w:val="27"/>
        </w:numPr>
        <w:spacing w:before="0" w:line="24" w:lineRule="atLeast"/>
        <w:ind w:left="1260" w:hanging="270"/>
      </w:pPr>
      <w:r w:rsidRPr="00565B01">
        <w:t>1 USB Port 2.0</w:t>
      </w:r>
    </w:p>
    <w:p w:rsidR="00D76225" w:rsidRPr="006943DB" w:rsidRDefault="00D76225" w:rsidP="00260BE9">
      <w:pPr>
        <w:spacing w:line="24" w:lineRule="atLeast"/>
        <w:ind w:left="360"/>
        <w:rPr>
          <w:rFonts w:cstheme="minorHAnsi"/>
          <w:szCs w:val="24"/>
        </w:rPr>
      </w:pPr>
      <w:r w:rsidRPr="006943DB">
        <w:rPr>
          <w:rFonts w:cstheme="minorHAnsi"/>
          <w:szCs w:val="24"/>
        </w:rPr>
        <w:br w:type="page"/>
      </w:r>
    </w:p>
    <w:p w:rsidR="00D76225" w:rsidRPr="006943DB" w:rsidRDefault="00D76225" w:rsidP="00A741A3">
      <w:pPr>
        <w:pStyle w:val="Heading1"/>
        <w:spacing w:line="24" w:lineRule="atLeast"/>
        <w:rPr>
          <w:rFonts w:asciiTheme="minorHAnsi" w:hAnsiTheme="minorHAnsi" w:cstheme="minorHAnsi"/>
          <w:szCs w:val="24"/>
        </w:rPr>
      </w:pPr>
      <w:bookmarkStart w:id="20" w:name="_Toc216630671"/>
      <w:bookmarkEnd w:id="16"/>
      <w:r w:rsidRPr="006943DB">
        <w:rPr>
          <w:rFonts w:asciiTheme="minorHAnsi" w:hAnsiTheme="minorHAnsi" w:cstheme="minorHAnsi"/>
          <w:szCs w:val="24"/>
        </w:rPr>
        <w:lastRenderedPageBreak/>
        <w:t>Methods and Approach to the Solution</w:t>
      </w:r>
      <w:bookmarkEnd w:id="20"/>
    </w:p>
    <w:p w:rsidR="00D76225" w:rsidRPr="006943DB" w:rsidRDefault="00D76225" w:rsidP="00A741A3">
      <w:pPr>
        <w:pStyle w:val="Heading2"/>
        <w:spacing w:after="200" w:line="24" w:lineRule="atLeast"/>
        <w:rPr>
          <w:rFonts w:asciiTheme="minorHAnsi" w:hAnsiTheme="minorHAnsi" w:cstheme="minorHAnsi"/>
          <w:szCs w:val="24"/>
        </w:rPr>
      </w:pPr>
      <w:bookmarkStart w:id="21" w:name="_Ref212908083"/>
      <w:bookmarkStart w:id="22" w:name="_Toc216630672"/>
      <w:r w:rsidRPr="006943DB">
        <w:rPr>
          <w:rFonts w:asciiTheme="minorHAnsi" w:hAnsiTheme="minorHAnsi" w:cstheme="minorHAnsi"/>
          <w:szCs w:val="24"/>
        </w:rPr>
        <w:t>Work Breakdown Structure</w:t>
      </w:r>
      <w:bookmarkEnd w:id="22"/>
    </w:p>
    <w:p w:rsidR="00D76225" w:rsidRPr="006943DB" w:rsidRDefault="00D76225" w:rsidP="00666C21">
      <w:pPr>
        <w:spacing w:line="24" w:lineRule="atLeast"/>
        <w:ind w:firstLine="360"/>
        <w:rPr>
          <w:rFonts w:cstheme="minorHAnsi"/>
          <w:szCs w:val="24"/>
        </w:rPr>
      </w:pPr>
      <w:r w:rsidRPr="006943DB">
        <w:rPr>
          <w:rFonts w:cstheme="minorHAnsi"/>
          <w:szCs w:val="24"/>
        </w:rPr>
        <w:t>Following are the tasks completed by each team member</w:t>
      </w:r>
    </w:p>
    <w:p w:rsidR="00D76225" w:rsidRPr="006943DB" w:rsidRDefault="00D76225" w:rsidP="00A741A3">
      <w:pPr>
        <w:pStyle w:val="Heading3"/>
        <w:spacing w:line="24" w:lineRule="atLeast"/>
        <w:rPr>
          <w:rFonts w:asciiTheme="minorHAnsi" w:hAnsiTheme="minorHAnsi" w:cstheme="minorHAnsi"/>
        </w:rPr>
      </w:pPr>
      <w:bookmarkStart w:id="23" w:name="_Toc216630673"/>
      <w:r w:rsidRPr="006943DB">
        <w:rPr>
          <w:rFonts w:asciiTheme="minorHAnsi" w:hAnsiTheme="minorHAnsi" w:cstheme="minorHAnsi"/>
        </w:rPr>
        <w:t>Antonio Rodriguez-Jimenez</w:t>
      </w:r>
      <w:bookmarkEnd w:id="23"/>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Design E-R Diagram</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MySQL Implementation &amp; Structure</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MARC Understanding</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MARC – DB Adjustments</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Queries 1: Records Insertion</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Queries 2: Station Management</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Transaction Management</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Database Filling</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Tags Management</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MARC Packet Management</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Testing</w:t>
      </w:r>
    </w:p>
    <w:p w:rsidR="00D76225" w:rsidRPr="006943DB" w:rsidRDefault="00D76225" w:rsidP="00A741A3">
      <w:pPr>
        <w:pStyle w:val="Heading3"/>
        <w:spacing w:line="24" w:lineRule="atLeast"/>
        <w:rPr>
          <w:rFonts w:asciiTheme="minorHAnsi" w:hAnsiTheme="minorHAnsi" w:cstheme="minorHAnsi"/>
        </w:rPr>
      </w:pPr>
      <w:bookmarkStart w:id="24" w:name="_Toc216630674"/>
      <w:r w:rsidRPr="006943DB">
        <w:rPr>
          <w:rFonts w:asciiTheme="minorHAnsi" w:hAnsiTheme="minorHAnsi" w:cstheme="minorHAnsi"/>
        </w:rPr>
        <w:t>Arnaldo Oliver-Roman</w:t>
      </w:r>
      <w:bookmarkEnd w:id="24"/>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USB Module Integration</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RFID Module Integration</w:t>
      </w:r>
    </w:p>
    <w:p w:rsidR="00D76225" w:rsidRPr="006943DB" w:rsidRDefault="00D1398C" w:rsidP="00260BE9">
      <w:pPr>
        <w:pStyle w:val="ListParagraph"/>
        <w:numPr>
          <w:ilvl w:val="0"/>
          <w:numId w:val="25"/>
        </w:numPr>
        <w:spacing w:line="24" w:lineRule="atLeast"/>
        <w:rPr>
          <w:rFonts w:cstheme="minorHAnsi"/>
        </w:rPr>
      </w:pPr>
      <w:r w:rsidRPr="006943DB">
        <w:rPr>
          <w:rFonts w:cstheme="minorHAnsi"/>
        </w:rPr>
        <w:t>Scanning</w:t>
      </w:r>
      <w:r w:rsidR="00D76225" w:rsidRPr="006943DB">
        <w:rPr>
          <w:rFonts w:cstheme="minorHAnsi"/>
        </w:rPr>
        <w:t xml:space="preserve"> Process</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Prototype 1 – Assembly</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Prototype 1 – Testing</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USB Data Acquisition</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Redirect power from USB port</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Prototype 2 Assembly/Testing</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Final Prototype</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Beans Modification</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Email sender for check-in/check-out</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Testing</w:t>
      </w:r>
    </w:p>
    <w:p w:rsidR="00D76225" w:rsidRPr="006943DB" w:rsidRDefault="00D76225" w:rsidP="00260BE9">
      <w:pPr>
        <w:pStyle w:val="ListParagraph"/>
        <w:spacing w:line="24" w:lineRule="atLeast"/>
        <w:ind w:left="1728"/>
        <w:rPr>
          <w:rFonts w:cstheme="minorHAnsi"/>
          <w:szCs w:val="24"/>
        </w:rPr>
      </w:pPr>
    </w:p>
    <w:p w:rsidR="000B13FF" w:rsidRPr="006943DB" w:rsidRDefault="000B13FF" w:rsidP="00260BE9">
      <w:pPr>
        <w:pStyle w:val="ListParagraph"/>
        <w:spacing w:line="24" w:lineRule="atLeast"/>
        <w:ind w:left="1728"/>
        <w:rPr>
          <w:rFonts w:cstheme="minorHAnsi"/>
          <w:szCs w:val="24"/>
        </w:rPr>
      </w:pPr>
    </w:p>
    <w:p w:rsidR="00D76225" w:rsidRPr="006943DB" w:rsidRDefault="00D76225" w:rsidP="00A741A3">
      <w:pPr>
        <w:pStyle w:val="Heading3"/>
        <w:spacing w:line="24" w:lineRule="atLeast"/>
        <w:rPr>
          <w:rFonts w:asciiTheme="minorHAnsi" w:hAnsiTheme="minorHAnsi" w:cstheme="minorHAnsi"/>
        </w:rPr>
      </w:pPr>
      <w:bookmarkStart w:id="25" w:name="_Toc216630675"/>
      <w:r w:rsidRPr="006943DB">
        <w:rPr>
          <w:rFonts w:asciiTheme="minorHAnsi" w:hAnsiTheme="minorHAnsi" w:cstheme="minorHAnsi"/>
        </w:rPr>
        <w:t>Emanuel Gonzalez-Gonzalez</w:t>
      </w:r>
      <w:bookmarkEnd w:id="25"/>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Design &amp; Layout (with Raul)</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ER Diagram - DB Support (with Antonio)</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Beans creation</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Project Management</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lastRenderedPageBreak/>
        <w:t>Library support</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USB Data Acquisition</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Data Interpretation</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User ID Permanence</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 xml:space="preserve">Server Management </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Client-Server Integration-Testing (with Raul)</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Testing</w:t>
      </w:r>
    </w:p>
    <w:p w:rsidR="00D76225" w:rsidRPr="006943DB" w:rsidRDefault="00BB1A7C" w:rsidP="00A741A3">
      <w:pPr>
        <w:pStyle w:val="Heading3"/>
        <w:spacing w:line="24" w:lineRule="atLeast"/>
        <w:rPr>
          <w:rFonts w:asciiTheme="minorHAnsi" w:hAnsiTheme="minorHAnsi" w:cstheme="minorHAnsi"/>
        </w:rPr>
      </w:pPr>
      <w:bookmarkStart w:id="26" w:name="_Toc216630676"/>
      <w:r w:rsidRPr="006943DB">
        <w:rPr>
          <w:rFonts w:asciiTheme="minorHAnsi" w:hAnsiTheme="minorHAnsi" w:cstheme="minorHAnsi"/>
        </w:rPr>
        <w:t>Raú</w:t>
      </w:r>
      <w:r w:rsidR="00D76225" w:rsidRPr="006943DB">
        <w:rPr>
          <w:rFonts w:asciiTheme="minorHAnsi" w:hAnsiTheme="minorHAnsi" w:cstheme="minorHAnsi"/>
        </w:rPr>
        <w:t>l</w:t>
      </w:r>
      <w:r w:rsidRPr="006943DB">
        <w:rPr>
          <w:rFonts w:asciiTheme="minorHAnsi" w:hAnsiTheme="minorHAnsi" w:cstheme="minorHAnsi"/>
        </w:rPr>
        <w:t xml:space="preserve"> Mora-Coló</w:t>
      </w:r>
      <w:r w:rsidR="00D76225" w:rsidRPr="006943DB">
        <w:rPr>
          <w:rFonts w:asciiTheme="minorHAnsi" w:hAnsiTheme="minorHAnsi" w:cstheme="minorHAnsi"/>
        </w:rPr>
        <w:t>n</w:t>
      </w:r>
      <w:bookmarkEnd w:id="26"/>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Design &amp; Layout (with Emanuel)</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Employees Management</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Customer Management</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Station Redesigned</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User ID permanence</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Client Management</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Client-Server Integration-Testing (with Emanuel)</w:t>
      </w:r>
    </w:p>
    <w:p w:rsidR="00D76225" w:rsidRPr="006943DB" w:rsidRDefault="00D76225" w:rsidP="00260BE9">
      <w:pPr>
        <w:pStyle w:val="ListParagraph"/>
        <w:numPr>
          <w:ilvl w:val="0"/>
          <w:numId w:val="25"/>
        </w:numPr>
        <w:spacing w:line="24" w:lineRule="atLeast"/>
        <w:rPr>
          <w:rFonts w:cstheme="minorHAnsi"/>
        </w:rPr>
      </w:pPr>
      <w:r w:rsidRPr="006943DB">
        <w:rPr>
          <w:rFonts w:cstheme="minorHAnsi"/>
        </w:rPr>
        <w:t>Testing</w:t>
      </w:r>
    </w:p>
    <w:p w:rsidR="00D76225" w:rsidRPr="006943DB" w:rsidRDefault="00D76225" w:rsidP="00A741A3">
      <w:pPr>
        <w:pStyle w:val="Heading2"/>
        <w:spacing w:line="24" w:lineRule="atLeast"/>
        <w:rPr>
          <w:rFonts w:asciiTheme="minorHAnsi" w:hAnsiTheme="minorHAnsi" w:cstheme="minorHAnsi"/>
          <w:szCs w:val="24"/>
        </w:rPr>
      </w:pPr>
      <w:bookmarkStart w:id="27" w:name="_Toc216630677"/>
      <w:r w:rsidRPr="006943DB">
        <w:rPr>
          <w:rFonts w:asciiTheme="minorHAnsi" w:hAnsiTheme="minorHAnsi" w:cstheme="minorHAnsi"/>
          <w:szCs w:val="24"/>
        </w:rPr>
        <w:t>Gantt Chart</w:t>
      </w:r>
      <w:bookmarkEnd w:id="27"/>
    </w:p>
    <w:p w:rsidR="00666C21" w:rsidRPr="00657DE4" w:rsidRDefault="00657DE4" w:rsidP="00666C21">
      <w:pPr>
        <w:rPr>
          <w:rFonts w:ascii="Times New Roman" w:hAnsi="Times New Roman" w:cs="Times New Roman"/>
          <w:szCs w:val="24"/>
        </w:rPr>
      </w:pPr>
      <w:r>
        <w:rPr>
          <w:rFonts w:ascii="Times New Roman" w:hAnsi="Times New Roman" w:cs="Times New Roman"/>
          <w:szCs w:val="24"/>
        </w:rPr>
        <w:t xml:space="preserve">The information from Microsoft Project is included in </w:t>
      </w:r>
      <w:r w:rsidR="00D12016">
        <w:rPr>
          <w:rFonts w:ascii="Times New Roman" w:hAnsi="Times New Roman" w:cs="Times New Roman"/>
          <w:szCs w:val="24"/>
        </w:rPr>
        <w:fldChar w:fldCharType="begin"/>
      </w:r>
      <w:r>
        <w:rPr>
          <w:rFonts w:ascii="Times New Roman" w:hAnsi="Times New Roman" w:cs="Times New Roman"/>
          <w:szCs w:val="24"/>
        </w:rPr>
        <w:instrText xml:space="preserve"> REF _Ref216610268 \h </w:instrText>
      </w:r>
      <w:r w:rsidR="00D12016">
        <w:rPr>
          <w:rFonts w:ascii="Times New Roman" w:hAnsi="Times New Roman" w:cs="Times New Roman"/>
          <w:szCs w:val="24"/>
        </w:rPr>
      </w:r>
      <w:r w:rsidR="00D12016">
        <w:rPr>
          <w:rFonts w:ascii="Times New Roman" w:hAnsi="Times New Roman" w:cs="Times New Roman"/>
          <w:szCs w:val="24"/>
        </w:rPr>
        <w:fldChar w:fldCharType="separate"/>
      </w:r>
      <w:r>
        <w:rPr>
          <w:rFonts w:cs="Times New Roman"/>
          <w:szCs w:val="24"/>
        </w:rPr>
        <w:t>Appendix A: Gantt Chart</w:t>
      </w:r>
      <w:r w:rsidR="00D12016">
        <w:rPr>
          <w:rFonts w:ascii="Times New Roman" w:hAnsi="Times New Roman" w:cs="Times New Roman"/>
          <w:szCs w:val="24"/>
        </w:rPr>
        <w:fldChar w:fldCharType="end"/>
      </w:r>
      <w:r>
        <w:rPr>
          <w:rFonts w:ascii="Times New Roman" w:hAnsi="Times New Roman" w:cs="Times New Roman"/>
          <w:szCs w:val="24"/>
        </w:rPr>
        <w:t>.</w:t>
      </w:r>
      <w:r w:rsidRPr="00616DB8">
        <w:rPr>
          <w:rFonts w:ascii="Times New Roman" w:hAnsi="Times New Roman" w:cs="Times New Roman"/>
          <w:szCs w:val="24"/>
        </w:rPr>
        <w:t xml:space="preserve">  </w:t>
      </w:r>
    </w:p>
    <w:p w:rsidR="00D76225" w:rsidRPr="006943DB" w:rsidRDefault="00D76225" w:rsidP="00A741A3">
      <w:pPr>
        <w:pStyle w:val="Heading2"/>
        <w:spacing w:line="24" w:lineRule="atLeast"/>
        <w:rPr>
          <w:rFonts w:asciiTheme="minorHAnsi" w:hAnsiTheme="minorHAnsi" w:cstheme="minorHAnsi"/>
          <w:szCs w:val="24"/>
        </w:rPr>
      </w:pPr>
      <w:bookmarkStart w:id="28" w:name="_Toc216630678"/>
      <w:r w:rsidRPr="006943DB">
        <w:rPr>
          <w:rFonts w:asciiTheme="minorHAnsi" w:hAnsiTheme="minorHAnsi" w:cstheme="minorHAnsi"/>
          <w:szCs w:val="24"/>
        </w:rPr>
        <w:t>Changes</w:t>
      </w:r>
      <w:bookmarkEnd w:id="28"/>
    </w:p>
    <w:p w:rsidR="00657DE4" w:rsidRDefault="00657DE4" w:rsidP="00657DE4">
      <w:pPr>
        <w:ind w:left="360" w:firstLine="360"/>
        <w:rPr>
          <w:rFonts w:ascii="Times New Roman" w:hAnsi="Times New Roman" w:cs="Times New Roman"/>
          <w:szCs w:val="24"/>
        </w:rPr>
      </w:pPr>
      <w:bookmarkStart w:id="29" w:name="_Ref212908533"/>
      <w:bookmarkEnd w:id="21"/>
      <w:r w:rsidRPr="00A941AB">
        <w:rPr>
          <w:rFonts w:ascii="Times New Roman" w:hAnsi="Times New Roman" w:cs="Times New Roman"/>
          <w:szCs w:val="24"/>
        </w:rPr>
        <w:t>Originally the main focus of the team was the remote interface, but as requested by the clients the team modified their focus and added the</w:t>
      </w:r>
      <w:r>
        <w:rPr>
          <w:rFonts w:ascii="Times New Roman" w:hAnsi="Times New Roman" w:cs="Times New Roman"/>
          <w:szCs w:val="24"/>
        </w:rPr>
        <w:t xml:space="preserve"> MARC </w:t>
      </w:r>
      <w:r w:rsidRPr="00A941AB">
        <w:rPr>
          <w:rFonts w:ascii="Times New Roman" w:hAnsi="Times New Roman" w:cs="Times New Roman"/>
          <w:szCs w:val="24"/>
        </w:rPr>
        <w:t xml:space="preserve">standard </w:t>
      </w:r>
      <w:r w:rsidR="00D12016">
        <w:rPr>
          <w:rFonts w:ascii="Times New Roman" w:hAnsi="Times New Roman" w:cs="Times New Roman"/>
          <w:color w:val="FF0000"/>
          <w:szCs w:val="24"/>
        </w:rPr>
        <w:fldChar w:fldCharType="begin"/>
      </w:r>
      <w:r>
        <w:rPr>
          <w:rFonts w:ascii="Times New Roman" w:hAnsi="Times New Roman" w:cs="Times New Roman"/>
          <w:szCs w:val="24"/>
        </w:rPr>
        <w:instrText xml:space="preserve"> REF _Ref216610834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Pr>
          <w:rFonts w:ascii="Times New Roman" w:hAnsi="Times New Roman" w:cs="Times New Roman"/>
          <w:szCs w:val="24"/>
        </w:rPr>
        <w:t>[4]</w:t>
      </w:r>
      <w:r w:rsidR="00D12016">
        <w:rPr>
          <w:rFonts w:ascii="Times New Roman" w:hAnsi="Times New Roman" w:cs="Times New Roman"/>
          <w:color w:val="FF0000"/>
          <w:szCs w:val="24"/>
        </w:rPr>
        <w:fldChar w:fldCharType="end"/>
      </w:r>
      <w:r w:rsidRPr="00A941AB">
        <w:rPr>
          <w:rFonts w:ascii="Times New Roman" w:hAnsi="Times New Roman" w:cs="Times New Roman"/>
          <w:szCs w:val="24"/>
        </w:rPr>
        <w:t>.  The team focused their efforts in the development of a check-in and check-out station with connections and information sen</w:t>
      </w:r>
      <w:r w:rsidR="00123C2C">
        <w:rPr>
          <w:rFonts w:ascii="Times New Roman" w:hAnsi="Times New Roman" w:cs="Times New Roman"/>
          <w:szCs w:val="24"/>
        </w:rPr>
        <w:t>t</w:t>
      </w:r>
      <w:r w:rsidRPr="00A941AB">
        <w:rPr>
          <w:rFonts w:ascii="Times New Roman" w:hAnsi="Times New Roman" w:cs="Times New Roman"/>
          <w:szCs w:val="24"/>
        </w:rPr>
        <w:t xml:space="preserve"> in a similar way to the system curre</w:t>
      </w:r>
      <w:r>
        <w:rPr>
          <w:rFonts w:ascii="Times New Roman" w:hAnsi="Times New Roman" w:cs="Times New Roman"/>
          <w:szCs w:val="24"/>
        </w:rPr>
        <w:t>ntly used in the library, called Sirsi</w:t>
      </w:r>
      <w:r w:rsidRPr="00A941AB">
        <w:rPr>
          <w:rFonts w:ascii="Times New Roman" w:hAnsi="Times New Roman" w:cs="Times New Roman"/>
          <w:szCs w:val="24"/>
        </w:rPr>
        <w:t xml:space="preserve"> </w:t>
      </w:r>
      <w:r>
        <w:rPr>
          <w:rFonts w:ascii="Times New Roman" w:hAnsi="Times New Roman" w:cs="Times New Roman"/>
          <w:szCs w:val="24"/>
        </w:rPr>
        <w:t xml:space="preserve">Dynix </w:t>
      </w:r>
      <w:r w:rsidR="00D12016">
        <w:rPr>
          <w:rFonts w:ascii="Times New Roman" w:hAnsi="Times New Roman" w:cs="Times New Roman"/>
          <w:color w:val="FF0000"/>
          <w:szCs w:val="24"/>
        </w:rPr>
        <w:fldChar w:fldCharType="begin"/>
      </w:r>
      <w:r w:rsidR="007970E0">
        <w:rPr>
          <w:rFonts w:ascii="Times New Roman" w:hAnsi="Times New Roman" w:cs="Times New Roman"/>
          <w:szCs w:val="24"/>
        </w:rPr>
        <w:instrText xml:space="preserve"> REF _Ref216620922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sidR="007970E0">
        <w:rPr>
          <w:rFonts w:ascii="Times New Roman" w:hAnsi="Times New Roman" w:cs="Times New Roman"/>
          <w:szCs w:val="24"/>
        </w:rPr>
        <w:t>[30]</w:t>
      </w:r>
      <w:r w:rsidR="00D12016">
        <w:rPr>
          <w:rFonts w:ascii="Times New Roman" w:hAnsi="Times New Roman" w:cs="Times New Roman"/>
          <w:color w:val="FF0000"/>
          <w:szCs w:val="24"/>
        </w:rPr>
        <w:fldChar w:fldCharType="end"/>
      </w:r>
      <w:r w:rsidRPr="00A941AB">
        <w:rPr>
          <w:rFonts w:ascii="Times New Roman" w:hAnsi="Times New Roman" w:cs="Times New Roman"/>
          <w:szCs w:val="24"/>
        </w:rPr>
        <w:t>.  The Book Monitoring System is an application that works on</w:t>
      </w:r>
      <w:r>
        <w:rPr>
          <w:rFonts w:ascii="Times New Roman" w:hAnsi="Times New Roman" w:cs="Times New Roman"/>
          <w:szCs w:val="24"/>
        </w:rPr>
        <w:t xml:space="preserve"> the SIRSIS application;</w:t>
      </w:r>
      <w:r w:rsidRPr="00A941AB">
        <w:rPr>
          <w:rFonts w:ascii="Times New Roman" w:hAnsi="Times New Roman" w:cs="Times New Roman"/>
          <w:szCs w:val="24"/>
        </w:rPr>
        <w:t xml:space="preserve"> </w:t>
      </w:r>
      <w:r>
        <w:rPr>
          <w:rFonts w:ascii="Times New Roman" w:hAnsi="Times New Roman" w:cs="Times New Roman"/>
          <w:szCs w:val="24"/>
        </w:rPr>
        <w:t>i</w:t>
      </w:r>
      <w:r w:rsidRPr="00A941AB">
        <w:rPr>
          <w:rFonts w:ascii="Times New Roman" w:hAnsi="Times New Roman" w:cs="Times New Roman"/>
          <w:szCs w:val="24"/>
        </w:rPr>
        <w:t xml:space="preserve">n the previous design, the client or station had direct interaction with the database.  This was modified with a client-server application.  The tasks that were planned to be complete after the first oral exam (happy hour) as remote interface, were substituted with the new tasks of the client - server </w:t>
      </w:r>
      <w:r>
        <w:rPr>
          <w:rFonts w:ascii="Times New Roman" w:hAnsi="Times New Roman" w:cs="Times New Roman"/>
          <w:szCs w:val="24"/>
        </w:rPr>
        <w:t>application.  Old tasks including</w:t>
      </w:r>
      <w:r w:rsidRPr="00A941AB">
        <w:rPr>
          <w:rFonts w:ascii="Times New Roman" w:hAnsi="Times New Roman" w:cs="Times New Roman"/>
          <w:szCs w:val="24"/>
        </w:rPr>
        <w:t xml:space="preserve"> Book Management, Book Renewal, Book Reservation, and Report Lost Id were removed.  Tasks that were added </w:t>
      </w:r>
      <w:r>
        <w:rPr>
          <w:rFonts w:ascii="Times New Roman" w:hAnsi="Times New Roman" w:cs="Times New Roman"/>
          <w:szCs w:val="24"/>
        </w:rPr>
        <w:t>are</w:t>
      </w:r>
      <w:r w:rsidRPr="00A941AB">
        <w:rPr>
          <w:rFonts w:ascii="Times New Roman" w:hAnsi="Times New Roman" w:cs="Times New Roman"/>
          <w:szCs w:val="24"/>
        </w:rPr>
        <w:t xml:space="preserve"> all MARC understanding and adjustments related tasks, and server related tasks.  These tasks </w:t>
      </w:r>
      <w:r w:rsidRPr="00A941AB">
        <w:rPr>
          <w:rFonts w:ascii="Times New Roman" w:hAnsi="Times New Roman" w:cs="Times New Roman"/>
          <w:szCs w:val="24"/>
        </w:rPr>
        <w:lastRenderedPageBreak/>
        <w:t>include MARC Understanding, MARC – DB Adjustments, Tags Management, MARC Packet Management, Server Management, Client-Server Integration-Testing, Station Redesigned, User ID permanence,</w:t>
      </w:r>
      <w:r>
        <w:rPr>
          <w:rFonts w:ascii="Times New Roman" w:hAnsi="Times New Roman" w:cs="Times New Roman"/>
          <w:szCs w:val="24"/>
        </w:rPr>
        <w:t xml:space="preserve"> and</w:t>
      </w:r>
      <w:r w:rsidRPr="00A941AB">
        <w:rPr>
          <w:rFonts w:ascii="Times New Roman" w:hAnsi="Times New Roman" w:cs="Times New Roman"/>
          <w:szCs w:val="24"/>
        </w:rPr>
        <w:t xml:space="preserve"> Client Management</w:t>
      </w:r>
      <w:r>
        <w:rPr>
          <w:rFonts w:ascii="Times New Roman" w:hAnsi="Times New Roman" w:cs="Times New Roman"/>
          <w:szCs w:val="24"/>
        </w:rPr>
        <w:t xml:space="preserve">.  </w:t>
      </w:r>
    </w:p>
    <w:p w:rsidR="00657DE4" w:rsidRDefault="00657DE4" w:rsidP="00657DE4">
      <w:pPr>
        <w:ind w:left="360" w:firstLine="360"/>
        <w:rPr>
          <w:rFonts w:ascii="Times New Roman" w:hAnsi="Times New Roman" w:cs="Times New Roman"/>
          <w:szCs w:val="24"/>
        </w:rPr>
      </w:pPr>
      <w:r>
        <w:rPr>
          <w:rFonts w:ascii="Times New Roman" w:hAnsi="Times New Roman" w:cs="Times New Roman"/>
          <w:szCs w:val="24"/>
        </w:rPr>
        <w:t>To comply with these changes an additional twenty hours of work were added to each member of the team for the last phase of the project.  As mentioned, each member was specialized in an area of the project, but giving support to other areas when needed.  Emanuel Gonzalez focused in the project management and the server, Arnaldo Oliver specialized with the Hardware-Scanner part, Raul Mora focused in the client, and Antonio Rodriguez specialized in the database.</w:t>
      </w:r>
    </w:p>
    <w:p w:rsidR="00EA5636" w:rsidRPr="006943DB" w:rsidRDefault="00966274" w:rsidP="00A741A3">
      <w:pPr>
        <w:pStyle w:val="Heading2"/>
        <w:spacing w:line="24" w:lineRule="atLeast"/>
        <w:rPr>
          <w:rFonts w:asciiTheme="minorHAnsi" w:hAnsiTheme="minorHAnsi" w:cstheme="minorHAnsi"/>
          <w:szCs w:val="24"/>
        </w:rPr>
      </w:pPr>
      <w:bookmarkStart w:id="30" w:name="_Toc216630679"/>
      <w:r w:rsidRPr="006943DB">
        <w:rPr>
          <w:rFonts w:asciiTheme="minorHAnsi" w:hAnsiTheme="minorHAnsi" w:cstheme="minorHAnsi"/>
          <w:szCs w:val="24"/>
        </w:rPr>
        <w:t>Testing and Validation</w:t>
      </w:r>
      <w:bookmarkEnd w:id="30"/>
    </w:p>
    <w:p w:rsidR="006834A1" w:rsidRDefault="006834A1" w:rsidP="006834A1">
      <w:pPr>
        <w:ind w:left="360" w:firstLine="360"/>
        <w:rPr>
          <w:rFonts w:ascii="Times New Roman" w:hAnsi="Times New Roman" w:cs="Times New Roman"/>
          <w:szCs w:val="24"/>
        </w:rPr>
      </w:pPr>
      <w:r>
        <w:rPr>
          <w:rFonts w:ascii="Times New Roman" w:hAnsi="Times New Roman" w:cs="Times New Roman"/>
          <w:szCs w:val="24"/>
        </w:rPr>
        <w:t>To complete the project the last phase of each task or 25% of the task corresponds to the testing of the task.  Therefore each task assigned to a member had a testing period and was not declared a 100% completed until tested.  Also there were tasks created for integration and testing of the final prototype of the system.  When errors were detected the development tools provided debugging features that allowed the members to determine and solve the problems.  For integration between hardware and software, it was verified if the RFID tags were read correctly using different tools and making the information visible for testing purposes.  For the database several queries and operations of the system were used and data was verified to determine if it was correctly implemented.  In general, there were also smaller projects created by the members of the parts that were to be tested, with copies of the files for testing purposes.  After the appropriate testing the project was reported as completed.</w:t>
      </w:r>
    </w:p>
    <w:p w:rsidR="00966274" w:rsidRPr="006943DB" w:rsidRDefault="00966274" w:rsidP="00260BE9">
      <w:pPr>
        <w:spacing w:line="24" w:lineRule="atLeast"/>
        <w:ind w:left="360" w:firstLine="360"/>
        <w:rPr>
          <w:rFonts w:cstheme="minorHAnsi"/>
          <w:szCs w:val="24"/>
        </w:rPr>
      </w:pPr>
    </w:p>
    <w:p w:rsidR="002E54BA" w:rsidRPr="006943DB" w:rsidRDefault="002E54BA" w:rsidP="00260BE9">
      <w:pPr>
        <w:spacing w:before="0" w:after="0" w:line="24" w:lineRule="atLeast"/>
        <w:rPr>
          <w:rFonts w:cstheme="minorHAnsi"/>
          <w:b/>
          <w:bCs/>
          <w:caps/>
          <w:color w:val="FFFFFF" w:themeColor="background1"/>
          <w:spacing w:val="15"/>
        </w:rPr>
      </w:pPr>
      <w:r w:rsidRPr="006943DB">
        <w:rPr>
          <w:rFonts w:cstheme="minorHAnsi"/>
        </w:rPr>
        <w:br w:type="page"/>
      </w:r>
    </w:p>
    <w:p w:rsidR="00D76225" w:rsidRPr="006943DB" w:rsidRDefault="00D76225" w:rsidP="00A741A3">
      <w:pPr>
        <w:pStyle w:val="Heading1"/>
        <w:spacing w:line="24" w:lineRule="atLeast"/>
        <w:rPr>
          <w:rFonts w:asciiTheme="minorHAnsi" w:hAnsiTheme="minorHAnsi" w:cstheme="minorHAnsi"/>
        </w:rPr>
      </w:pPr>
      <w:bookmarkStart w:id="31" w:name="_Toc216630680"/>
      <w:r w:rsidRPr="006943DB">
        <w:rPr>
          <w:rFonts w:asciiTheme="minorHAnsi" w:hAnsiTheme="minorHAnsi" w:cstheme="minorHAnsi"/>
        </w:rPr>
        <w:lastRenderedPageBreak/>
        <w:t>Market Overview</w:t>
      </w:r>
      <w:bookmarkEnd w:id="31"/>
      <w:r w:rsidRPr="006943DB">
        <w:rPr>
          <w:rFonts w:asciiTheme="minorHAnsi" w:hAnsiTheme="minorHAnsi" w:cstheme="minorHAnsi"/>
        </w:rPr>
        <w:t xml:space="preserve"> </w:t>
      </w:r>
    </w:p>
    <w:p w:rsidR="00666C21" w:rsidRPr="00C03E86" w:rsidRDefault="00666C21" w:rsidP="00666C21">
      <w:pPr>
        <w:pStyle w:val="Heading2"/>
        <w:tabs>
          <w:tab w:val="left" w:pos="990"/>
        </w:tabs>
        <w:ind w:left="990" w:hanging="630"/>
        <w:rPr>
          <w:rFonts w:cs="Times New Roman"/>
        </w:rPr>
      </w:pPr>
      <w:bookmarkStart w:id="32" w:name="_Toc216610241"/>
      <w:bookmarkStart w:id="33" w:name="_Toc216630681"/>
      <w:r>
        <w:rPr>
          <w:rFonts w:cs="Times New Roman"/>
        </w:rPr>
        <w:t>System</w:t>
      </w:r>
      <w:bookmarkEnd w:id="32"/>
      <w:bookmarkEnd w:id="33"/>
    </w:p>
    <w:p w:rsidR="00666C21" w:rsidRPr="000F74E0" w:rsidRDefault="00666C21" w:rsidP="00055F69">
      <w:pPr>
        <w:spacing w:after="0"/>
        <w:ind w:left="360" w:firstLine="360"/>
        <w:rPr>
          <w:rFonts w:ascii="Times New Roman" w:hAnsi="Times New Roman" w:cs="Times New Roman"/>
          <w:szCs w:val="24"/>
        </w:rPr>
      </w:pPr>
      <w:r w:rsidRPr="007573D3">
        <w:rPr>
          <w:rStyle w:val="apple-style-span"/>
          <w:rFonts w:ascii="Times New Roman" w:hAnsi="Times New Roman" w:cs="Times New Roman"/>
          <w:color w:val="000000"/>
          <w:szCs w:val="24"/>
        </w:rPr>
        <w:t xml:space="preserve">This product is intended for </w:t>
      </w:r>
      <w:r w:rsidR="00123C2C">
        <w:rPr>
          <w:rStyle w:val="apple-style-span"/>
          <w:rFonts w:ascii="Times New Roman" w:hAnsi="Times New Roman" w:cs="Times New Roman"/>
          <w:color w:val="000000"/>
          <w:szCs w:val="24"/>
        </w:rPr>
        <w:t>the library of the University of Puerto Rico, Mayaguez Campus as a</w:t>
      </w:r>
      <w:r w:rsidRPr="007573D3">
        <w:rPr>
          <w:rStyle w:val="apple-style-span"/>
          <w:rFonts w:ascii="Times New Roman" w:hAnsi="Times New Roman" w:cs="Times New Roman"/>
          <w:color w:val="000000"/>
          <w:szCs w:val="24"/>
        </w:rPr>
        <w:t xml:space="preserve"> </w:t>
      </w:r>
      <w:r w:rsidR="00123C2C" w:rsidRPr="007573D3">
        <w:rPr>
          <w:rStyle w:val="apple-style-span"/>
          <w:rFonts w:ascii="Times New Roman" w:hAnsi="Times New Roman" w:cs="Times New Roman"/>
          <w:color w:val="000000"/>
          <w:szCs w:val="24"/>
        </w:rPr>
        <w:t>reliable</w:t>
      </w:r>
      <w:r w:rsidRPr="007573D3">
        <w:rPr>
          <w:rStyle w:val="apple-style-span"/>
          <w:rFonts w:ascii="Times New Roman" w:hAnsi="Times New Roman" w:cs="Times New Roman"/>
          <w:color w:val="000000"/>
          <w:szCs w:val="24"/>
        </w:rPr>
        <w:t xml:space="preserve"> and faster leasing system.  The product provides a faster exper</w:t>
      </w:r>
      <w:r w:rsidR="00123C2C">
        <w:rPr>
          <w:rStyle w:val="apple-style-span"/>
          <w:rFonts w:ascii="Times New Roman" w:hAnsi="Times New Roman" w:cs="Times New Roman"/>
          <w:color w:val="000000"/>
          <w:szCs w:val="24"/>
        </w:rPr>
        <w:t>ience to libraries customers; f</w:t>
      </w:r>
      <w:r w:rsidRPr="007573D3">
        <w:rPr>
          <w:rStyle w:val="apple-style-span"/>
          <w:rFonts w:ascii="Times New Roman" w:hAnsi="Times New Roman" w:cs="Times New Roman"/>
          <w:color w:val="000000"/>
          <w:szCs w:val="24"/>
        </w:rPr>
        <w:t xml:space="preserve">aster due to the RFID technology that provides a better book scanning.  The user can process one or multiple books at the same time, and do not </w:t>
      </w:r>
      <w:r>
        <w:rPr>
          <w:rStyle w:val="apple-style-span"/>
          <w:rFonts w:ascii="Times New Roman" w:hAnsi="Times New Roman" w:cs="Times New Roman"/>
          <w:color w:val="000000"/>
          <w:szCs w:val="24"/>
        </w:rPr>
        <w:t>has</w:t>
      </w:r>
      <w:r w:rsidRPr="007573D3">
        <w:rPr>
          <w:rStyle w:val="apple-style-span"/>
          <w:rFonts w:ascii="Times New Roman" w:hAnsi="Times New Roman" w:cs="Times New Roman"/>
          <w:color w:val="000000"/>
          <w:szCs w:val="24"/>
        </w:rPr>
        <w:t xml:space="preserve"> to look for a </w:t>
      </w:r>
      <w:r w:rsidR="00123C2C">
        <w:rPr>
          <w:rStyle w:val="apple-style-span"/>
          <w:rFonts w:ascii="Times New Roman" w:hAnsi="Times New Roman" w:cs="Times New Roman"/>
          <w:color w:val="000000"/>
          <w:szCs w:val="24"/>
        </w:rPr>
        <w:t>tag</w:t>
      </w:r>
      <w:r w:rsidRPr="007573D3">
        <w:rPr>
          <w:rStyle w:val="apple-style-span"/>
          <w:rFonts w:ascii="Times New Roman" w:hAnsi="Times New Roman" w:cs="Times New Roman"/>
          <w:color w:val="000000"/>
          <w:szCs w:val="24"/>
        </w:rPr>
        <w:t xml:space="preserve"> within the book</w:t>
      </w:r>
      <w:r>
        <w:rPr>
          <w:rStyle w:val="apple-style-span"/>
          <w:rFonts w:ascii="Times New Roman" w:hAnsi="Times New Roman" w:cs="Times New Roman"/>
          <w:color w:val="000000"/>
          <w:szCs w:val="24"/>
        </w:rPr>
        <w:t>, but it is recommended to scan one book at a time</w:t>
      </w:r>
      <w:r w:rsidRPr="007573D3">
        <w:rPr>
          <w:rStyle w:val="apple-style-span"/>
          <w:rFonts w:ascii="Times New Roman" w:hAnsi="Times New Roman" w:cs="Times New Roman"/>
          <w:color w:val="000000"/>
          <w:szCs w:val="24"/>
        </w:rPr>
        <w:t>.  The equipment used in this system last longer than barcodes</w:t>
      </w:r>
      <w:r>
        <w:rPr>
          <w:rStyle w:val="apple-style-span"/>
          <w:rFonts w:ascii="Times New Roman" w:hAnsi="Times New Roman" w:cs="Times New Roman"/>
          <w:color w:val="000000"/>
          <w:szCs w:val="24"/>
        </w:rPr>
        <w:t xml:space="preserve"> </w:t>
      </w:r>
      <w:r w:rsidR="00D12016">
        <w:rPr>
          <w:rStyle w:val="apple-style-span"/>
          <w:rFonts w:ascii="Times New Roman" w:hAnsi="Times New Roman" w:cs="Times New Roman"/>
          <w:color w:val="000000"/>
          <w:szCs w:val="24"/>
        </w:rPr>
        <w:fldChar w:fldCharType="begin"/>
      </w:r>
      <w:r w:rsidR="007970E0">
        <w:rPr>
          <w:rStyle w:val="apple-style-span"/>
          <w:rFonts w:ascii="Times New Roman" w:hAnsi="Times New Roman" w:cs="Times New Roman"/>
          <w:color w:val="000000"/>
          <w:szCs w:val="24"/>
        </w:rPr>
        <w:instrText xml:space="preserve"> REF _Ref216621080 \r \h </w:instrText>
      </w:r>
      <w:r w:rsidR="00D12016">
        <w:rPr>
          <w:rStyle w:val="apple-style-span"/>
          <w:rFonts w:ascii="Times New Roman" w:hAnsi="Times New Roman" w:cs="Times New Roman"/>
          <w:color w:val="000000"/>
          <w:szCs w:val="24"/>
        </w:rPr>
      </w:r>
      <w:r w:rsidR="00D12016">
        <w:rPr>
          <w:rStyle w:val="apple-style-span"/>
          <w:rFonts w:ascii="Times New Roman" w:hAnsi="Times New Roman" w:cs="Times New Roman"/>
          <w:color w:val="000000"/>
          <w:szCs w:val="24"/>
        </w:rPr>
        <w:fldChar w:fldCharType="separate"/>
      </w:r>
      <w:r w:rsidR="007970E0">
        <w:rPr>
          <w:rStyle w:val="apple-style-span"/>
          <w:rFonts w:ascii="Times New Roman" w:hAnsi="Times New Roman" w:cs="Times New Roman"/>
          <w:color w:val="000000"/>
          <w:szCs w:val="24"/>
        </w:rPr>
        <w:t>[31</w:t>
      </w:r>
      <w:r w:rsidR="00D12016">
        <w:rPr>
          <w:rStyle w:val="apple-style-span"/>
          <w:rFonts w:ascii="Times New Roman" w:hAnsi="Times New Roman" w:cs="Times New Roman"/>
          <w:color w:val="000000"/>
          <w:szCs w:val="24"/>
        </w:rPr>
        <w:fldChar w:fldCharType="end"/>
      </w:r>
      <w:r w:rsidR="007970E0">
        <w:rPr>
          <w:rStyle w:val="apple-style-span"/>
          <w:rFonts w:ascii="Times New Roman" w:hAnsi="Times New Roman" w:cs="Times New Roman"/>
          <w:color w:val="000000"/>
          <w:szCs w:val="24"/>
        </w:rPr>
        <w:t>-</w:t>
      </w:r>
      <w:r w:rsidR="00D12016">
        <w:rPr>
          <w:rStyle w:val="apple-style-span"/>
          <w:rFonts w:ascii="Times New Roman" w:hAnsi="Times New Roman" w:cs="Times New Roman"/>
          <w:color w:val="000000"/>
          <w:szCs w:val="24"/>
        </w:rPr>
        <w:fldChar w:fldCharType="begin"/>
      </w:r>
      <w:r w:rsidR="007970E0">
        <w:rPr>
          <w:rStyle w:val="apple-style-span"/>
          <w:rFonts w:ascii="Times New Roman" w:hAnsi="Times New Roman" w:cs="Times New Roman"/>
          <w:color w:val="000000"/>
          <w:szCs w:val="24"/>
        </w:rPr>
        <w:instrText xml:space="preserve"> REF _Ref216621084 \r \h </w:instrText>
      </w:r>
      <w:r w:rsidR="00D12016">
        <w:rPr>
          <w:rStyle w:val="apple-style-span"/>
          <w:rFonts w:ascii="Times New Roman" w:hAnsi="Times New Roman" w:cs="Times New Roman"/>
          <w:color w:val="000000"/>
          <w:szCs w:val="24"/>
        </w:rPr>
      </w:r>
      <w:r w:rsidR="00D12016">
        <w:rPr>
          <w:rStyle w:val="apple-style-span"/>
          <w:rFonts w:ascii="Times New Roman" w:hAnsi="Times New Roman" w:cs="Times New Roman"/>
          <w:color w:val="000000"/>
          <w:szCs w:val="24"/>
        </w:rPr>
        <w:fldChar w:fldCharType="separate"/>
      </w:r>
      <w:r w:rsidR="007970E0">
        <w:rPr>
          <w:rStyle w:val="apple-style-span"/>
          <w:rFonts w:ascii="Times New Roman" w:hAnsi="Times New Roman" w:cs="Times New Roman"/>
          <w:color w:val="000000"/>
          <w:szCs w:val="24"/>
        </w:rPr>
        <w:t>32]</w:t>
      </w:r>
      <w:r w:rsidR="00D12016">
        <w:rPr>
          <w:rStyle w:val="apple-style-span"/>
          <w:rFonts w:ascii="Times New Roman" w:hAnsi="Times New Roman" w:cs="Times New Roman"/>
          <w:color w:val="000000"/>
          <w:szCs w:val="24"/>
        </w:rPr>
        <w:fldChar w:fldCharType="end"/>
      </w:r>
      <w:r w:rsidRPr="007573D3">
        <w:rPr>
          <w:rStyle w:val="apple-style-span"/>
          <w:rFonts w:ascii="Times New Roman" w:hAnsi="Times New Roman" w:cs="Times New Roman"/>
          <w:color w:val="000000"/>
          <w:szCs w:val="24"/>
        </w:rPr>
        <w:t>, which is the commonly used technology.  Therefore, libraries that are looking for any of these advantages can be attracted to this product.</w:t>
      </w:r>
      <w:r w:rsidRPr="000F74E0">
        <w:rPr>
          <w:rFonts w:ascii="Times New Roman" w:hAnsi="Times New Roman" w:cs="Times New Roman"/>
          <w:szCs w:val="24"/>
        </w:rPr>
        <w:t xml:space="preserve">  </w:t>
      </w:r>
    </w:p>
    <w:p w:rsidR="00666C21" w:rsidRPr="004249D9" w:rsidRDefault="00666C21" w:rsidP="00666C21">
      <w:pPr>
        <w:pStyle w:val="Heading2"/>
        <w:tabs>
          <w:tab w:val="left" w:pos="990"/>
        </w:tabs>
        <w:spacing w:before="240"/>
        <w:ind w:left="994" w:hanging="634"/>
        <w:rPr>
          <w:rFonts w:cs="Times New Roman"/>
        </w:rPr>
      </w:pPr>
      <w:bookmarkStart w:id="34" w:name="_Toc216610242"/>
      <w:bookmarkStart w:id="35" w:name="_Toc216630682"/>
      <w:r>
        <w:rPr>
          <w:rFonts w:cs="Times New Roman"/>
        </w:rPr>
        <w:t>Competitors</w:t>
      </w:r>
      <w:bookmarkEnd w:id="34"/>
      <w:bookmarkEnd w:id="35"/>
      <w:r w:rsidRPr="004249D9">
        <w:rPr>
          <w:rFonts w:cs="Times New Roman"/>
        </w:rPr>
        <w:t xml:space="preserve"> </w:t>
      </w:r>
    </w:p>
    <w:p w:rsidR="00666C21" w:rsidRPr="00306B4B" w:rsidRDefault="00666C21" w:rsidP="00666C21">
      <w:pPr>
        <w:pStyle w:val="ListParagraph"/>
        <w:spacing w:after="0"/>
        <w:ind w:left="360" w:firstLine="360"/>
        <w:rPr>
          <w:rStyle w:val="apple-style-span"/>
          <w:rFonts w:ascii="Times New Roman" w:hAnsi="Times New Roman" w:cs="Times New Roman"/>
          <w:color w:val="000000"/>
          <w:sz w:val="4"/>
          <w:szCs w:val="4"/>
        </w:rPr>
      </w:pPr>
      <w:r w:rsidRPr="00212E19">
        <w:rPr>
          <w:rStyle w:val="apple-style-span"/>
          <w:rFonts w:ascii="Times New Roman" w:hAnsi="Times New Roman" w:cs="Times New Roman"/>
          <w:color w:val="000000"/>
          <w:szCs w:val="24"/>
        </w:rPr>
        <w:t>BMS direct competitor in both Puerto Rico and United States is 3M™</w:t>
      </w:r>
      <w:r>
        <w:rPr>
          <w:rStyle w:val="apple-style-span"/>
          <w:rFonts w:ascii="Times New Roman" w:hAnsi="Times New Roman" w:cs="Times New Roman"/>
          <w:color w:val="000000"/>
          <w:szCs w:val="24"/>
        </w:rPr>
        <w:t xml:space="preserve"> </w:t>
      </w:r>
      <w:r w:rsidR="00D12016">
        <w:rPr>
          <w:rStyle w:val="apple-style-span"/>
          <w:rFonts w:ascii="Times New Roman" w:hAnsi="Times New Roman" w:cs="Times New Roman"/>
          <w:color w:val="FF0000"/>
          <w:szCs w:val="24"/>
        </w:rPr>
        <w:fldChar w:fldCharType="begin"/>
      </w:r>
      <w:r w:rsidR="007970E0">
        <w:rPr>
          <w:rStyle w:val="apple-style-span"/>
          <w:rFonts w:ascii="Times New Roman" w:hAnsi="Times New Roman" w:cs="Times New Roman"/>
          <w:color w:val="000000"/>
          <w:szCs w:val="24"/>
        </w:rPr>
        <w:instrText xml:space="preserve"> REF _Ref216621146 \r \h </w:instrText>
      </w:r>
      <w:r w:rsidR="00D12016">
        <w:rPr>
          <w:rStyle w:val="apple-style-span"/>
          <w:rFonts w:ascii="Times New Roman" w:hAnsi="Times New Roman" w:cs="Times New Roman"/>
          <w:color w:val="FF0000"/>
          <w:szCs w:val="24"/>
        </w:rPr>
      </w:r>
      <w:r w:rsidR="00D12016">
        <w:rPr>
          <w:rStyle w:val="apple-style-span"/>
          <w:rFonts w:ascii="Times New Roman" w:hAnsi="Times New Roman" w:cs="Times New Roman"/>
          <w:color w:val="FF0000"/>
          <w:szCs w:val="24"/>
        </w:rPr>
        <w:fldChar w:fldCharType="separate"/>
      </w:r>
      <w:r w:rsidR="007970E0">
        <w:rPr>
          <w:rStyle w:val="apple-style-span"/>
          <w:rFonts w:ascii="Times New Roman" w:hAnsi="Times New Roman" w:cs="Times New Roman"/>
          <w:color w:val="000000"/>
          <w:szCs w:val="24"/>
        </w:rPr>
        <w:t>[33]</w:t>
      </w:r>
      <w:r w:rsidR="00D12016">
        <w:rPr>
          <w:rStyle w:val="apple-style-span"/>
          <w:rFonts w:ascii="Times New Roman" w:hAnsi="Times New Roman" w:cs="Times New Roman"/>
          <w:color w:val="FF0000"/>
          <w:szCs w:val="24"/>
        </w:rPr>
        <w:fldChar w:fldCharType="end"/>
      </w:r>
      <w:r w:rsidR="00123C2C" w:rsidRPr="00123C2C">
        <w:rPr>
          <w:rStyle w:val="apple-style-span"/>
          <w:rFonts w:ascii="Times New Roman" w:hAnsi="Times New Roman" w:cs="Times New Roman"/>
          <w:szCs w:val="24"/>
        </w:rPr>
        <w:t>,</w:t>
      </w:r>
      <w:r w:rsidRPr="00212E19">
        <w:rPr>
          <w:rStyle w:val="apple-style-span"/>
          <w:rFonts w:ascii="Times New Roman" w:hAnsi="Times New Roman" w:cs="Times New Roman"/>
          <w:color w:val="000000"/>
          <w:szCs w:val="24"/>
        </w:rPr>
        <w:t xml:space="preserve"> and in United States only is Checkpoint</w:t>
      </w:r>
      <w:r w:rsidRPr="00212E19">
        <w:rPr>
          <w:rStyle w:val="apple-style-span"/>
          <w:rFonts w:ascii="Times New Roman" w:hAnsi="Times New Roman" w:cs="Times New Roman"/>
          <w:color w:val="000000"/>
          <w:szCs w:val="24"/>
          <w:vertAlign w:val="superscript"/>
        </w:rPr>
        <w:t>®</w:t>
      </w:r>
      <w:r w:rsidRPr="00212E19">
        <w:rPr>
          <w:rStyle w:val="apple-style-span"/>
          <w:rFonts w:ascii="Times New Roman" w:hAnsi="Times New Roman" w:cs="Times New Roman"/>
          <w:color w:val="000000"/>
          <w:szCs w:val="24"/>
        </w:rPr>
        <w:t>.  3M™ offers a product for libraries, and Checkpoint</w:t>
      </w:r>
      <w:r w:rsidRPr="00212E19">
        <w:rPr>
          <w:rStyle w:val="apple-style-span"/>
          <w:rFonts w:ascii="Times New Roman" w:hAnsi="Times New Roman" w:cs="Times New Roman"/>
          <w:color w:val="000000"/>
          <w:szCs w:val="24"/>
          <w:vertAlign w:val="superscript"/>
        </w:rPr>
        <w:t>®</w:t>
      </w:r>
      <w:r w:rsidRPr="00212E19">
        <w:rPr>
          <w:rStyle w:val="apple-style-span"/>
          <w:rFonts w:ascii="Times New Roman" w:hAnsi="Times New Roman" w:cs="Times New Roman"/>
          <w:color w:val="000000"/>
          <w:szCs w:val="24"/>
        </w:rPr>
        <w:t xml:space="preserve"> has a focus in inventory management.  Now both companies have made an agreement as Checkpoint</w:t>
      </w:r>
      <w:r w:rsidRPr="00212E19">
        <w:rPr>
          <w:rStyle w:val="apple-style-span"/>
          <w:rFonts w:ascii="Times New Roman" w:hAnsi="Times New Roman" w:cs="Times New Roman"/>
          <w:color w:val="000000"/>
          <w:szCs w:val="24"/>
          <w:vertAlign w:val="superscript"/>
        </w:rPr>
        <w:t>®</w:t>
      </w:r>
      <w:r w:rsidRPr="00212E19">
        <w:rPr>
          <w:rStyle w:val="apple-style-span"/>
          <w:rFonts w:ascii="Times New Roman" w:hAnsi="Times New Roman" w:cs="Times New Roman"/>
          <w:color w:val="000000"/>
          <w:szCs w:val="24"/>
        </w:rPr>
        <w:t xml:space="preserve"> states: “a new partnership makes 3M™ the exclusive worldwide reseller of and customer service provider for Checkpoint’s line of library security and productivity products.”</w:t>
      </w:r>
      <w:r>
        <w:t xml:space="preserve"> </w:t>
      </w:r>
      <w:r w:rsidR="00D12016">
        <w:rPr>
          <w:color w:val="FF0000"/>
        </w:rPr>
        <w:fldChar w:fldCharType="begin"/>
      </w:r>
      <w:r w:rsidR="007970E0">
        <w:instrText xml:space="preserve"> REF _Ref216621163 \r \h </w:instrText>
      </w:r>
      <w:r w:rsidR="00D12016">
        <w:rPr>
          <w:color w:val="FF0000"/>
        </w:rPr>
      </w:r>
      <w:r w:rsidR="00D12016">
        <w:rPr>
          <w:color w:val="FF0000"/>
        </w:rPr>
        <w:fldChar w:fldCharType="separate"/>
      </w:r>
      <w:r w:rsidR="007970E0">
        <w:t>[34]</w:t>
      </w:r>
      <w:r w:rsidR="00D12016">
        <w:rPr>
          <w:color w:val="FF0000"/>
        </w:rPr>
        <w:fldChar w:fldCharType="end"/>
      </w:r>
      <w:r w:rsidRPr="00212E19">
        <w:rPr>
          <w:rStyle w:val="apple-style-span"/>
          <w:rFonts w:ascii="Times New Roman" w:hAnsi="Times New Roman" w:cs="Times New Roman"/>
          <w:color w:val="000000"/>
          <w:szCs w:val="24"/>
        </w:rPr>
        <w:t xml:space="preserve">  </w:t>
      </w:r>
    </w:p>
    <w:p w:rsidR="00666C21" w:rsidRPr="00666C21" w:rsidRDefault="00666C21" w:rsidP="00666C21">
      <w:pPr>
        <w:spacing w:before="0" w:after="0"/>
        <w:ind w:firstLine="360"/>
        <w:rPr>
          <w:rStyle w:val="apple-style-span"/>
          <w:rFonts w:ascii="Times New Roman" w:hAnsi="Times New Roman" w:cs="Times New Roman"/>
          <w:color w:val="000000"/>
          <w:szCs w:val="24"/>
        </w:rPr>
      </w:pPr>
    </w:p>
    <w:tbl>
      <w:tblPr>
        <w:tblStyle w:val="LightGrid-Accent11"/>
        <w:tblW w:w="0" w:type="auto"/>
        <w:tblInd w:w="738" w:type="dxa"/>
        <w:tblLook w:val="04A0"/>
      </w:tblPr>
      <w:tblGrid>
        <w:gridCol w:w="4245"/>
        <w:gridCol w:w="4251"/>
      </w:tblGrid>
      <w:tr w:rsidR="00666C21" w:rsidRPr="000F74E0" w:rsidTr="005151DA">
        <w:trPr>
          <w:cnfStyle w:val="100000000000"/>
        </w:trPr>
        <w:tc>
          <w:tcPr>
            <w:cnfStyle w:val="001000000000"/>
            <w:tcW w:w="4245" w:type="dxa"/>
            <w:vAlign w:val="center"/>
          </w:tcPr>
          <w:p w:rsidR="00666C21" w:rsidRPr="000F74E0" w:rsidRDefault="00666C21" w:rsidP="00666C21">
            <w:pPr>
              <w:spacing w:before="0" w:after="0"/>
              <w:rPr>
                <w:rStyle w:val="apple-style-span"/>
                <w:rFonts w:ascii="Times New Roman" w:hAnsi="Times New Roman" w:cs="Times New Roman"/>
                <w:b w:val="0"/>
                <w:color w:val="000000"/>
                <w:sz w:val="24"/>
                <w:szCs w:val="24"/>
              </w:rPr>
            </w:pPr>
            <w:r w:rsidRPr="000F74E0">
              <w:rPr>
                <w:rStyle w:val="apple-style-span"/>
                <w:rFonts w:ascii="Times New Roman" w:hAnsi="Times New Roman" w:cs="Times New Roman"/>
                <w:b w:val="0"/>
                <w:color w:val="000000"/>
                <w:sz w:val="24"/>
                <w:szCs w:val="24"/>
              </w:rPr>
              <w:t>Book Monitoring System</w:t>
            </w:r>
          </w:p>
        </w:tc>
        <w:tc>
          <w:tcPr>
            <w:tcW w:w="4251" w:type="dxa"/>
            <w:vAlign w:val="center"/>
          </w:tcPr>
          <w:p w:rsidR="00666C21" w:rsidRPr="000F74E0" w:rsidRDefault="00666C21" w:rsidP="00666C21">
            <w:pPr>
              <w:spacing w:before="0" w:after="0"/>
              <w:cnfStyle w:val="100000000000"/>
              <w:rPr>
                <w:rStyle w:val="apple-style-span"/>
                <w:rFonts w:ascii="Times New Roman" w:hAnsi="Times New Roman" w:cs="Times New Roman"/>
                <w:b w:val="0"/>
                <w:color w:val="000000"/>
                <w:sz w:val="24"/>
                <w:szCs w:val="24"/>
              </w:rPr>
            </w:pPr>
            <w:r w:rsidRPr="000F74E0">
              <w:rPr>
                <w:rStyle w:val="apple-style-span"/>
                <w:rFonts w:ascii="Times New Roman" w:hAnsi="Times New Roman" w:cs="Times New Roman"/>
                <w:b w:val="0"/>
                <w:color w:val="000000"/>
                <w:sz w:val="24"/>
                <w:szCs w:val="24"/>
              </w:rPr>
              <w:t>3M™ &amp; Checkpoint</w:t>
            </w:r>
            <w:r w:rsidRPr="0083063E">
              <w:rPr>
                <w:rStyle w:val="apple-style-span"/>
                <w:rFonts w:ascii="Times New Roman" w:hAnsi="Times New Roman" w:cs="Times New Roman"/>
                <w:b w:val="0"/>
                <w:color w:val="000000"/>
                <w:sz w:val="24"/>
                <w:szCs w:val="24"/>
              </w:rPr>
              <w:t>®</w:t>
            </w:r>
            <w:r w:rsidRPr="000F74E0">
              <w:rPr>
                <w:rStyle w:val="apple-style-span"/>
                <w:rFonts w:ascii="Times New Roman" w:hAnsi="Times New Roman" w:cs="Times New Roman"/>
                <w:b w:val="0"/>
                <w:color w:val="000000"/>
                <w:sz w:val="24"/>
                <w:szCs w:val="24"/>
              </w:rPr>
              <w:t xml:space="preserve"> partnership</w:t>
            </w:r>
          </w:p>
        </w:tc>
      </w:tr>
      <w:tr w:rsidR="00666C21" w:rsidRPr="000F74E0" w:rsidTr="005151DA">
        <w:trPr>
          <w:cnfStyle w:val="000000100000"/>
        </w:trPr>
        <w:tc>
          <w:tcPr>
            <w:cnfStyle w:val="001000000000"/>
            <w:tcW w:w="4245" w:type="dxa"/>
            <w:vAlign w:val="center"/>
          </w:tcPr>
          <w:p w:rsidR="00666C21" w:rsidRPr="000F74E0" w:rsidRDefault="00666C21" w:rsidP="005151DA">
            <w:pPr>
              <w:contextualSpacing/>
              <w:rPr>
                <w:rStyle w:val="apple-style-span"/>
                <w:rFonts w:ascii="Times New Roman" w:hAnsi="Times New Roman" w:cs="Times New Roman"/>
                <w:color w:val="000000"/>
                <w:sz w:val="24"/>
                <w:szCs w:val="24"/>
              </w:rPr>
            </w:pPr>
            <w:r w:rsidRPr="000F74E0">
              <w:rPr>
                <w:rStyle w:val="apple-style-span"/>
                <w:rFonts w:ascii="Times New Roman" w:hAnsi="Times New Roman" w:cs="Times New Roman"/>
                <w:color w:val="000000"/>
                <w:sz w:val="24"/>
                <w:szCs w:val="24"/>
              </w:rPr>
              <w:t>Check-in station</w:t>
            </w:r>
          </w:p>
        </w:tc>
        <w:tc>
          <w:tcPr>
            <w:tcW w:w="4251" w:type="dxa"/>
            <w:vAlign w:val="center"/>
          </w:tcPr>
          <w:p w:rsidR="00666C21" w:rsidRPr="000F74E0" w:rsidRDefault="00666C21" w:rsidP="005151DA">
            <w:pPr>
              <w:contextualSpacing/>
              <w:cnfStyle w:val="000000100000"/>
              <w:rPr>
                <w:rStyle w:val="apple-style-span"/>
                <w:rFonts w:ascii="Times New Roman" w:hAnsi="Times New Roman" w:cs="Times New Roman"/>
                <w:color w:val="000000"/>
                <w:sz w:val="24"/>
                <w:szCs w:val="24"/>
              </w:rPr>
            </w:pPr>
            <w:r w:rsidRPr="000F74E0">
              <w:rPr>
                <w:rStyle w:val="apple-style-span"/>
                <w:rFonts w:ascii="Times New Roman" w:hAnsi="Times New Roman" w:cs="Times New Roman"/>
                <w:color w:val="000000"/>
                <w:sz w:val="24"/>
                <w:szCs w:val="24"/>
              </w:rPr>
              <w:t>Check-in station</w:t>
            </w:r>
          </w:p>
        </w:tc>
      </w:tr>
      <w:tr w:rsidR="00666C21" w:rsidRPr="000F74E0" w:rsidTr="005151DA">
        <w:trPr>
          <w:cnfStyle w:val="000000010000"/>
        </w:trPr>
        <w:tc>
          <w:tcPr>
            <w:cnfStyle w:val="001000000000"/>
            <w:tcW w:w="4245" w:type="dxa"/>
            <w:vAlign w:val="center"/>
          </w:tcPr>
          <w:p w:rsidR="00666C21" w:rsidRPr="000F74E0" w:rsidRDefault="00666C21" w:rsidP="005151DA">
            <w:pPr>
              <w:contextualSpacing/>
              <w:rPr>
                <w:rStyle w:val="apple-style-span"/>
                <w:rFonts w:ascii="Times New Roman" w:hAnsi="Times New Roman" w:cs="Times New Roman"/>
                <w:color w:val="000000"/>
                <w:sz w:val="24"/>
                <w:szCs w:val="24"/>
              </w:rPr>
            </w:pPr>
            <w:r w:rsidRPr="000F74E0">
              <w:rPr>
                <w:rStyle w:val="apple-style-span"/>
                <w:rFonts w:ascii="Times New Roman" w:hAnsi="Times New Roman" w:cs="Times New Roman"/>
                <w:color w:val="000000"/>
                <w:sz w:val="24"/>
                <w:szCs w:val="24"/>
              </w:rPr>
              <w:t>Check-out station</w:t>
            </w:r>
          </w:p>
        </w:tc>
        <w:tc>
          <w:tcPr>
            <w:tcW w:w="4251" w:type="dxa"/>
            <w:vAlign w:val="center"/>
          </w:tcPr>
          <w:p w:rsidR="00666C21" w:rsidRPr="000F74E0" w:rsidRDefault="00666C21" w:rsidP="005151DA">
            <w:pPr>
              <w:contextualSpacing/>
              <w:cnfStyle w:val="000000010000"/>
              <w:rPr>
                <w:rStyle w:val="apple-style-span"/>
                <w:rFonts w:ascii="Times New Roman" w:hAnsi="Times New Roman" w:cs="Times New Roman"/>
                <w:color w:val="000000"/>
                <w:sz w:val="24"/>
                <w:szCs w:val="24"/>
              </w:rPr>
            </w:pPr>
            <w:r w:rsidRPr="000F74E0">
              <w:rPr>
                <w:rStyle w:val="apple-style-span"/>
                <w:rFonts w:ascii="Times New Roman" w:hAnsi="Times New Roman" w:cs="Times New Roman"/>
                <w:color w:val="000000"/>
                <w:sz w:val="24"/>
                <w:szCs w:val="24"/>
              </w:rPr>
              <w:t>Check-out station</w:t>
            </w:r>
          </w:p>
        </w:tc>
      </w:tr>
      <w:tr w:rsidR="00666C21" w:rsidRPr="000F74E0" w:rsidTr="005151DA">
        <w:trPr>
          <w:cnfStyle w:val="000000100000"/>
        </w:trPr>
        <w:tc>
          <w:tcPr>
            <w:cnfStyle w:val="001000000000"/>
            <w:tcW w:w="4245" w:type="dxa"/>
            <w:vAlign w:val="center"/>
          </w:tcPr>
          <w:p w:rsidR="00666C21" w:rsidRPr="000F74E0" w:rsidRDefault="00666C21" w:rsidP="005151DA">
            <w:pPr>
              <w:contextualSpacing/>
              <w:rPr>
                <w:rStyle w:val="apple-style-span"/>
                <w:rFonts w:ascii="Times New Roman" w:hAnsi="Times New Roman" w:cs="Times New Roman"/>
                <w:color w:val="000000"/>
                <w:sz w:val="24"/>
                <w:szCs w:val="24"/>
              </w:rPr>
            </w:pPr>
            <w:r>
              <w:rPr>
                <w:rStyle w:val="apple-style-span"/>
                <w:rFonts w:ascii="Times New Roman" w:hAnsi="Times New Roman" w:cs="Times New Roman"/>
                <w:color w:val="000000"/>
                <w:sz w:val="24"/>
                <w:szCs w:val="24"/>
              </w:rPr>
              <w:t>Email Receipt</w:t>
            </w:r>
          </w:p>
        </w:tc>
        <w:tc>
          <w:tcPr>
            <w:tcW w:w="4251" w:type="dxa"/>
            <w:vAlign w:val="center"/>
          </w:tcPr>
          <w:p w:rsidR="00666C21" w:rsidRPr="000F74E0" w:rsidRDefault="00666C21" w:rsidP="005151DA">
            <w:pPr>
              <w:contextualSpacing/>
              <w:cnfStyle w:val="000000100000"/>
              <w:rPr>
                <w:rStyle w:val="apple-style-span"/>
                <w:rFonts w:ascii="Times New Roman" w:hAnsi="Times New Roman" w:cs="Times New Roman"/>
                <w:color w:val="000000"/>
                <w:sz w:val="24"/>
                <w:szCs w:val="24"/>
              </w:rPr>
            </w:pPr>
            <w:r>
              <w:rPr>
                <w:rStyle w:val="apple-style-span"/>
                <w:rFonts w:ascii="Times New Roman" w:hAnsi="Times New Roman" w:cs="Times New Roman"/>
                <w:color w:val="000000"/>
                <w:sz w:val="24"/>
                <w:szCs w:val="24"/>
              </w:rPr>
              <w:t>Printed receipt</w:t>
            </w:r>
          </w:p>
        </w:tc>
      </w:tr>
    </w:tbl>
    <w:p w:rsidR="00666C21" w:rsidRDefault="00666C21" w:rsidP="00666C21">
      <w:pPr>
        <w:pStyle w:val="Caption"/>
        <w:rPr>
          <w:rFonts w:ascii="Times New Roman" w:hAnsi="Times New Roman" w:cs="Times New Roman"/>
          <w:szCs w:val="24"/>
        </w:rPr>
      </w:pPr>
      <w:r>
        <w:t xml:space="preserve">Table </w:t>
      </w:r>
      <w:fldSimple w:instr=" SEQ Table \* ARABIC ">
        <w:r w:rsidR="008C2CC7">
          <w:rPr>
            <w:noProof/>
          </w:rPr>
          <w:t>6</w:t>
        </w:r>
      </w:fldSimple>
      <w:r>
        <w:t>: Main Competitor Comparison</w:t>
      </w:r>
    </w:p>
    <w:p w:rsidR="00666C21" w:rsidRPr="000F74E0" w:rsidRDefault="00666C21" w:rsidP="00055F69">
      <w:pPr>
        <w:pStyle w:val="ListParagraph"/>
        <w:ind w:left="360" w:firstLine="360"/>
        <w:rPr>
          <w:rStyle w:val="apple-style-span"/>
          <w:rFonts w:ascii="Times New Roman" w:hAnsi="Times New Roman" w:cs="Times New Roman"/>
          <w:color w:val="000000"/>
          <w:szCs w:val="24"/>
        </w:rPr>
      </w:pPr>
      <w:r w:rsidRPr="00212E19">
        <w:rPr>
          <w:rFonts w:ascii="Times New Roman" w:hAnsi="Times New Roman" w:cs="Times New Roman"/>
          <w:szCs w:val="24"/>
        </w:rPr>
        <w:t xml:space="preserve">Comparing the system of BMS with the </w:t>
      </w:r>
      <w:r w:rsidRPr="00212E19">
        <w:rPr>
          <w:rStyle w:val="apple-style-span"/>
          <w:rFonts w:ascii="Times New Roman" w:hAnsi="Times New Roman" w:cs="Times New Roman"/>
          <w:color w:val="000000"/>
          <w:szCs w:val="24"/>
        </w:rPr>
        <w:t>3M™ &amp; Checkpoint</w:t>
      </w:r>
      <w:r w:rsidRPr="00212E19">
        <w:rPr>
          <w:rStyle w:val="apple-style-span"/>
          <w:rFonts w:ascii="Times New Roman" w:hAnsi="Times New Roman" w:cs="Times New Roman"/>
          <w:color w:val="000000"/>
          <w:szCs w:val="24"/>
          <w:vertAlign w:val="superscript"/>
        </w:rPr>
        <w:t>®</w:t>
      </w:r>
      <w:r w:rsidRPr="00212E19">
        <w:rPr>
          <w:rStyle w:val="apple-style-span"/>
          <w:rFonts w:ascii="Times New Roman" w:hAnsi="Times New Roman" w:cs="Times New Roman"/>
          <w:color w:val="000000"/>
          <w:szCs w:val="24"/>
        </w:rPr>
        <w:t xml:space="preserve"> partnership, both systems provide for check-out and check-in of books which are similar features.  In contrast, 3M™ &amp; </w:t>
      </w:r>
      <w:r w:rsidRPr="00212E19">
        <w:rPr>
          <w:rStyle w:val="apple-style-span"/>
          <w:rFonts w:ascii="Times New Roman" w:hAnsi="Times New Roman" w:cs="Times New Roman"/>
          <w:color w:val="000000"/>
          <w:szCs w:val="24"/>
        </w:rPr>
        <w:lastRenderedPageBreak/>
        <w:t>Checkpoint</w:t>
      </w:r>
      <w:r w:rsidRPr="00212E19">
        <w:rPr>
          <w:rStyle w:val="apple-style-span"/>
          <w:rFonts w:ascii="Times New Roman" w:hAnsi="Times New Roman" w:cs="Times New Roman"/>
          <w:color w:val="000000"/>
          <w:szCs w:val="24"/>
          <w:vertAlign w:val="superscript"/>
        </w:rPr>
        <w:t>®</w:t>
      </w:r>
      <w:r w:rsidRPr="00212E19">
        <w:rPr>
          <w:rStyle w:val="apple-style-span"/>
          <w:rFonts w:ascii="Times New Roman" w:hAnsi="Times New Roman" w:cs="Times New Roman"/>
          <w:color w:val="000000"/>
          <w:szCs w:val="24"/>
        </w:rPr>
        <w:t xml:space="preserve"> partnership provide a </w:t>
      </w:r>
      <w:r>
        <w:rPr>
          <w:rStyle w:val="apple-style-span"/>
          <w:rFonts w:ascii="Times New Roman" w:hAnsi="Times New Roman" w:cs="Times New Roman"/>
          <w:color w:val="000000"/>
          <w:szCs w:val="24"/>
        </w:rPr>
        <w:t>printed receipt of the transaction</w:t>
      </w:r>
      <w:r w:rsidRPr="00212E19">
        <w:rPr>
          <w:rStyle w:val="apple-style-span"/>
          <w:rFonts w:ascii="Times New Roman" w:hAnsi="Times New Roman" w:cs="Times New Roman"/>
          <w:color w:val="000000"/>
          <w:szCs w:val="24"/>
        </w:rPr>
        <w:t xml:space="preserve">, while BMS </w:t>
      </w:r>
      <w:r>
        <w:rPr>
          <w:rStyle w:val="apple-style-span"/>
          <w:rFonts w:ascii="Times New Roman" w:hAnsi="Times New Roman" w:cs="Times New Roman"/>
          <w:color w:val="000000"/>
          <w:szCs w:val="24"/>
        </w:rPr>
        <w:t>provides an email receipt of the transaction</w:t>
      </w:r>
      <w:r w:rsidRPr="00212E19">
        <w:rPr>
          <w:rStyle w:val="apple-style-span"/>
          <w:rFonts w:ascii="Times New Roman" w:hAnsi="Times New Roman" w:cs="Times New Roman"/>
          <w:color w:val="000000"/>
          <w:szCs w:val="24"/>
        </w:rPr>
        <w:t>.</w:t>
      </w:r>
    </w:p>
    <w:p w:rsidR="00D76225" w:rsidRPr="006943DB" w:rsidRDefault="00DE1988" w:rsidP="00A741A3">
      <w:pPr>
        <w:pStyle w:val="Heading1"/>
        <w:spacing w:line="24" w:lineRule="atLeast"/>
        <w:rPr>
          <w:rFonts w:asciiTheme="minorHAnsi" w:hAnsiTheme="minorHAnsi" w:cstheme="minorHAnsi"/>
        </w:rPr>
      </w:pPr>
      <w:bookmarkStart w:id="36" w:name="_Toc216630683"/>
      <w:r>
        <w:rPr>
          <w:rFonts w:asciiTheme="minorHAnsi" w:hAnsiTheme="minorHAnsi" w:cstheme="minorHAnsi"/>
        </w:rPr>
        <w:t>IMPACTS</w:t>
      </w:r>
      <w:bookmarkEnd w:id="36"/>
    </w:p>
    <w:p w:rsidR="00D76225" w:rsidRPr="006943DB" w:rsidRDefault="00D76225" w:rsidP="00A741A3">
      <w:pPr>
        <w:pStyle w:val="Heading2"/>
        <w:tabs>
          <w:tab w:val="left" w:pos="990"/>
        </w:tabs>
        <w:spacing w:line="24" w:lineRule="atLeast"/>
        <w:ind w:left="990" w:hanging="630"/>
        <w:rPr>
          <w:rFonts w:asciiTheme="minorHAnsi" w:hAnsiTheme="minorHAnsi" w:cstheme="minorHAnsi"/>
        </w:rPr>
      </w:pPr>
      <w:bookmarkStart w:id="37" w:name="_Toc216630684"/>
      <w:r w:rsidRPr="006943DB">
        <w:rPr>
          <w:rFonts w:asciiTheme="minorHAnsi" w:hAnsiTheme="minorHAnsi" w:cstheme="minorHAnsi"/>
        </w:rPr>
        <w:t>Ethical Aspects</w:t>
      </w:r>
      <w:bookmarkEnd w:id="37"/>
      <w:r w:rsidRPr="006943DB">
        <w:rPr>
          <w:rFonts w:asciiTheme="minorHAnsi" w:hAnsiTheme="minorHAnsi" w:cstheme="minorHAnsi"/>
        </w:rPr>
        <w:t xml:space="preserve"> </w:t>
      </w:r>
    </w:p>
    <w:p w:rsidR="00DE1988" w:rsidRPr="00422A7B" w:rsidRDefault="00DE1988" w:rsidP="00DE1988">
      <w:pPr>
        <w:ind w:left="360" w:firstLine="360"/>
      </w:pPr>
      <w:r>
        <w:rPr>
          <w:rStyle w:val="apple-style-span"/>
          <w:rFonts w:ascii="Times New Roman" w:hAnsi="Times New Roman" w:cs="Times New Roman"/>
          <w:color w:val="000000"/>
          <w:szCs w:val="24"/>
        </w:rPr>
        <w:t xml:space="preserve">The ethical aspect that arises is the use of </w:t>
      </w:r>
      <w:r w:rsidR="00123C2C">
        <w:rPr>
          <w:rStyle w:val="apple-style-span"/>
          <w:rFonts w:ascii="Times New Roman" w:hAnsi="Times New Roman" w:cs="Times New Roman"/>
          <w:color w:val="000000"/>
          <w:szCs w:val="24"/>
        </w:rPr>
        <w:t xml:space="preserve">programming code from outside </w:t>
      </w:r>
      <w:r>
        <w:rPr>
          <w:rStyle w:val="apple-style-span"/>
          <w:rFonts w:ascii="Times New Roman" w:hAnsi="Times New Roman" w:cs="Times New Roman"/>
          <w:color w:val="000000"/>
          <w:szCs w:val="24"/>
        </w:rPr>
        <w:t xml:space="preserve">sources.  The system uses an additional package for connectivity and other classes that were already implemented.  To use them, appropriate understanding of their requirements was taken into consideration.  Their use follows the policy specified, and since the class is used with its documentation of ownership, the code can be used in the system without any repercussions. </w:t>
      </w:r>
    </w:p>
    <w:p w:rsidR="00D76225" w:rsidRPr="006943DB" w:rsidRDefault="00D76225" w:rsidP="00A741A3">
      <w:pPr>
        <w:pStyle w:val="Heading2"/>
        <w:tabs>
          <w:tab w:val="left" w:pos="990"/>
        </w:tabs>
        <w:spacing w:line="24" w:lineRule="atLeast"/>
        <w:ind w:left="990" w:hanging="630"/>
        <w:rPr>
          <w:rFonts w:asciiTheme="minorHAnsi" w:hAnsiTheme="minorHAnsi" w:cstheme="minorHAnsi"/>
        </w:rPr>
      </w:pPr>
      <w:bookmarkStart w:id="38" w:name="_Toc216630685"/>
      <w:r w:rsidRPr="006943DB">
        <w:rPr>
          <w:rFonts w:asciiTheme="minorHAnsi" w:hAnsiTheme="minorHAnsi" w:cstheme="minorHAnsi"/>
        </w:rPr>
        <w:t>Legal Aspects</w:t>
      </w:r>
      <w:bookmarkEnd w:id="38"/>
      <w:r w:rsidRPr="006943DB">
        <w:rPr>
          <w:rFonts w:asciiTheme="minorHAnsi" w:hAnsiTheme="minorHAnsi" w:cstheme="minorHAnsi"/>
        </w:rPr>
        <w:t xml:space="preserve"> </w:t>
      </w:r>
    </w:p>
    <w:p w:rsidR="00DE1988" w:rsidRPr="007573D3" w:rsidRDefault="006834A1" w:rsidP="00055F69">
      <w:pPr>
        <w:ind w:left="270" w:firstLine="450"/>
        <w:rPr>
          <w:rFonts w:ascii="Times New Roman" w:hAnsi="Times New Roman" w:cs="Times New Roman"/>
          <w:szCs w:val="24"/>
        </w:rPr>
      </w:pPr>
      <w:r>
        <w:rPr>
          <w:rFonts w:ascii="Times New Roman" w:hAnsi="Times New Roman" w:cs="Times New Roman"/>
          <w:szCs w:val="24"/>
        </w:rPr>
        <w:t xml:space="preserve">The </w:t>
      </w:r>
      <w:r w:rsidR="00DE1988" w:rsidRPr="007573D3">
        <w:rPr>
          <w:rFonts w:ascii="Times New Roman" w:hAnsi="Times New Roman" w:cs="Times New Roman"/>
          <w:szCs w:val="24"/>
        </w:rPr>
        <w:t>development tools and programs used in the implementation of BMS are made available by the university or free for educational purpose. The following licenses must be considered: Eclipse Public License (EPL)</w:t>
      </w:r>
      <w:r w:rsidR="00DE1988">
        <w:rPr>
          <w:rFonts w:ascii="Times New Roman" w:hAnsi="Times New Roman" w:cs="Times New Roman"/>
          <w:szCs w:val="24"/>
        </w:rPr>
        <w:t xml:space="preserve"> </w:t>
      </w:r>
      <w:r w:rsidR="00D12016">
        <w:rPr>
          <w:rFonts w:ascii="Times New Roman" w:hAnsi="Times New Roman" w:cs="Times New Roman"/>
          <w:color w:val="FF0000"/>
          <w:szCs w:val="24"/>
        </w:rPr>
        <w:fldChar w:fldCharType="begin"/>
      </w:r>
      <w:r w:rsidR="007970E0">
        <w:rPr>
          <w:rFonts w:ascii="Times New Roman" w:hAnsi="Times New Roman" w:cs="Times New Roman"/>
          <w:szCs w:val="24"/>
        </w:rPr>
        <w:instrText xml:space="preserve"> REF _Ref216621185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sidR="007970E0">
        <w:rPr>
          <w:rFonts w:ascii="Times New Roman" w:hAnsi="Times New Roman" w:cs="Times New Roman"/>
          <w:szCs w:val="24"/>
        </w:rPr>
        <w:t>[35]</w:t>
      </w:r>
      <w:r w:rsidR="00D12016">
        <w:rPr>
          <w:rFonts w:ascii="Times New Roman" w:hAnsi="Times New Roman" w:cs="Times New Roman"/>
          <w:color w:val="FF0000"/>
          <w:szCs w:val="24"/>
        </w:rPr>
        <w:fldChar w:fldCharType="end"/>
      </w:r>
      <w:r w:rsidR="00DE1988" w:rsidRPr="007573D3">
        <w:rPr>
          <w:rFonts w:ascii="Times New Roman" w:hAnsi="Times New Roman" w:cs="Times New Roman"/>
          <w:szCs w:val="24"/>
        </w:rPr>
        <w:t>, GNU General Public License (GPL)</w:t>
      </w:r>
      <w:r w:rsidR="00DE1988">
        <w:rPr>
          <w:rFonts w:ascii="Times New Roman" w:hAnsi="Times New Roman" w:cs="Times New Roman"/>
          <w:szCs w:val="24"/>
        </w:rPr>
        <w:t xml:space="preserve"> </w:t>
      </w:r>
      <w:r w:rsidR="00D12016">
        <w:rPr>
          <w:rFonts w:ascii="Times New Roman" w:hAnsi="Times New Roman" w:cs="Times New Roman"/>
          <w:color w:val="FF0000"/>
          <w:szCs w:val="24"/>
        </w:rPr>
        <w:fldChar w:fldCharType="begin"/>
      </w:r>
      <w:r w:rsidR="007970E0">
        <w:rPr>
          <w:rFonts w:ascii="Times New Roman" w:hAnsi="Times New Roman" w:cs="Times New Roman"/>
          <w:szCs w:val="24"/>
        </w:rPr>
        <w:instrText xml:space="preserve"> REF _Ref216621201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sidR="007970E0">
        <w:rPr>
          <w:rFonts w:ascii="Times New Roman" w:hAnsi="Times New Roman" w:cs="Times New Roman"/>
          <w:szCs w:val="24"/>
        </w:rPr>
        <w:t>[36]</w:t>
      </w:r>
      <w:r w:rsidR="00D12016">
        <w:rPr>
          <w:rFonts w:ascii="Times New Roman" w:hAnsi="Times New Roman" w:cs="Times New Roman"/>
          <w:color w:val="FF0000"/>
          <w:szCs w:val="24"/>
        </w:rPr>
        <w:fldChar w:fldCharType="end"/>
      </w:r>
      <w:r w:rsidR="00DE1988" w:rsidRPr="007573D3">
        <w:rPr>
          <w:rFonts w:ascii="Times New Roman" w:hAnsi="Times New Roman" w:cs="Times New Roman"/>
          <w:szCs w:val="24"/>
        </w:rPr>
        <w:t xml:space="preserve"> (MySQL and TortoiseSVN), Apache License</w:t>
      </w:r>
      <w:r w:rsidR="00DE1988">
        <w:rPr>
          <w:rFonts w:ascii="Times New Roman" w:hAnsi="Times New Roman" w:cs="Times New Roman"/>
          <w:szCs w:val="24"/>
        </w:rPr>
        <w:t xml:space="preserve"> </w:t>
      </w:r>
      <w:r w:rsidR="00D12016">
        <w:rPr>
          <w:rFonts w:ascii="Times New Roman" w:hAnsi="Times New Roman" w:cs="Times New Roman"/>
          <w:color w:val="FF0000"/>
          <w:szCs w:val="24"/>
        </w:rPr>
        <w:fldChar w:fldCharType="begin"/>
      </w:r>
      <w:r w:rsidR="007970E0">
        <w:rPr>
          <w:rFonts w:ascii="Times New Roman" w:hAnsi="Times New Roman" w:cs="Times New Roman"/>
          <w:szCs w:val="24"/>
        </w:rPr>
        <w:instrText xml:space="preserve"> REF _Ref216621219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sidR="007970E0">
        <w:rPr>
          <w:rFonts w:ascii="Times New Roman" w:hAnsi="Times New Roman" w:cs="Times New Roman"/>
          <w:szCs w:val="24"/>
        </w:rPr>
        <w:t>[37]</w:t>
      </w:r>
      <w:r w:rsidR="00D12016">
        <w:rPr>
          <w:rFonts w:ascii="Times New Roman" w:hAnsi="Times New Roman" w:cs="Times New Roman"/>
          <w:color w:val="FF0000"/>
          <w:szCs w:val="24"/>
        </w:rPr>
        <w:fldChar w:fldCharType="end"/>
      </w:r>
      <w:r w:rsidR="00DE1988" w:rsidRPr="007573D3">
        <w:rPr>
          <w:rFonts w:ascii="Times New Roman" w:hAnsi="Times New Roman" w:cs="Times New Roman"/>
          <w:szCs w:val="24"/>
        </w:rPr>
        <w:t xml:space="preserve"> and Adobe Proprietary Licenses</w:t>
      </w:r>
      <w:r w:rsidR="00DE1988">
        <w:rPr>
          <w:rFonts w:ascii="Times New Roman" w:hAnsi="Times New Roman" w:cs="Times New Roman"/>
          <w:szCs w:val="24"/>
        </w:rPr>
        <w:t xml:space="preserve"> </w:t>
      </w:r>
      <w:r w:rsidR="00D12016">
        <w:rPr>
          <w:rFonts w:ascii="Times New Roman" w:hAnsi="Times New Roman" w:cs="Times New Roman"/>
          <w:color w:val="FF0000"/>
          <w:szCs w:val="24"/>
        </w:rPr>
        <w:fldChar w:fldCharType="begin"/>
      </w:r>
      <w:r w:rsidR="007970E0">
        <w:rPr>
          <w:rFonts w:ascii="Times New Roman" w:hAnsi="Times New Roman" w:cs="Times New Roman"/>
          <w:szCs w:val="24"/>
        </w:rPr>
        <w:instrText xml:space="preserve"> REF _Ref216621231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sidR="007970E0">
        <w:rPr>
          <w:rFonts w:ascii="Times New Roman" w:hAnsi="Times New Roman" w:cs="Times New Roman"/>
          <w:szCs w:val="24"/>
        </w:rPr>
        <w:t>[38]</w:t>
      </w:r>
      <w:r w:rsidR="00D12016">
        <w:rPr>
          <w:rFonts w:ascii="Times New Roman" w:hAnsi="Times New Roman" w:cs="Times New Roman"/>
          <w:color w:val="FF0000"/>
          <w:szCs w:val="24"/>
        </w:rPr>
        <w:fldChar w:fldCharType="end"/>
      </w:r>
      <w:r w:rsidR="00DE1988" w:rsidRPr="007573D3">
        <w:rPr>
          <w:rFonts w:ascii="Times New Roman" w:hAnsi="Times New Roman" w:cs="Times New Roman"/>
          <w:szCs w:val="24"/>
        </w:rPr>
        <w:t xml:space="preserve">.  License constraints where taken into consideration for each tool.  Since the product of this project is a prototype and not a final marketable product, there are no limitations in terms of license constraints. </w:t>
      </w:r>
    </w:p>
    <w:p w:rsidR="00DE1988" w:rsidRPr="007573D3" w:rsidRDefault="00DE1988" w:rsidP="00DE1988">
      <w:pPr>
        <w:ind w:left="270" w:firstLine="450"/>
        <w:rPr>
          <w:rFonts w:ascii="Times New Roman" w:hAnsi="Times New Roman" w:cs="Times New Roman"/>
          <w:szCs w:val="24"/>
        </w:rPr>
      </w:pPr>
      <w:r w:rsidRPr="007573D3">
        <w:rPr>
          <w:rFonts w:ascii="Times New Roman" w:hAnsi="Times New Roman" w:cs="Times New Roman"/>
          <w:szCs w:val="24"/>
        </w:rPr>
        <w:t>As for the terms of usage of the product, copyright and distribution rights, and possible extensions of the project, the users are bound to the following rules and terms:</w:t>
      </w:r>
    </w:p>
    <w:p w:rsidR="00DE1988" w:rsidRPr="00B244E9" w:rsidRDefault="00DE1988" w:rsidP="006834A1">
      <w:pPr>
        <w:pStyle w:val="ListParagraph"/>
        <w:numPr>
          <w:ilvl w:val="0"/>
          <w:numId w:val="18"/>
        </w:numPr>
        <w:spacing w:before="0" w:after="120" w:line="240" w:lineRule="auto"/>
        <w:ind w:left="806" w:hanging="86"/>
        <w:contextualSpacing w:val="0"/>
        <w:rPr>
          <w:rFonts w:ascii="Times New Roman" w:hAnsi="Times New Roman" w:cs="Times New Roman"/>
          <w:szCs w:val="24"/>
        </w:rPr>
      </w:pPr>
      <w:r w:rsidRPr="00B244E9">
        <w:rPr>
          <w:rFonts w:ascii="Times New Roman" w:hAnsi="Times New Roman" w:cs="Times New Roman"/>
          <w:szCs w:val="24"/>
        </w:rPr>
        <w:t xml:space="preserve">The copyright and distribution rights of all the material which is directly or indirectly related to this project are property of the </w:t>
      </w:r>
      <w:r w:rsidRPr="00B244E9">
        <w:rPr>
          <w:rFonts w:ascii="Times New Roman" w:hAnsi="Times New Roman" w:cs="Times New Roman"/>
          <w:i/>
          <w:szCs w:val="24"/>
        </w:rPr>
        <w:t xml:space="preserve">Ants </w:t>
      </w:r>
      <w:r w:rsidRPr="00B244E9">
        <w:rPr>
          <w:rFonts w:ascii="Times New Roman" w:hAnsi="Times New Roman" w:cs="Times New Roman"/>
          <w:szCs w:val="24"/>
        </w:rPr>
        <w:t>Team.</w:t>
      </w:r>
    </w:p>
    <w:p w:rsidR="00DE1988" w:rsidRPr="00B244E9" w:rsidRDefault="00DE1988" w:rsidP="006834A1">
      <w:pPr>
        <w:pStyle w:val="ListParagraph"/>
        <w:numPr>
          <w:ilvl w:val="0"/>
          <w:numId w:val="18"/>
        </w:numPr>
        <w:spacing w:before="0" w:after="120" w:line="240" w:lineRule="auto"/>
        <w:ind w:left="806" w:hanging="86"/>
        <w:contextualSpacing w:val="0"/>
        <w:rPr>
          <w:rFonts w:ascii="Times New Roman" w:hAnsi="Times New Roman" w:cs="Times New Roman"/>
          <w:szCs w:val="24"/>
        </w:rPr>
      </w:pPr>
      <w:r w:rsidRPr="00B244E9">
        <w:rPr>
          <w:rFonts w:ascii="Times New Roman" w:hAnsi="Times New Roman" w:cs="Times New Roman"/>
          <w:szCs w:val="24"/>
        </w:rPr>
        <w:t>Any license, permission of usage or any modification to the project should be requested to all team members: Emanuel Gonzalez-Gonzalez, Raúl Y. Mora-Colón, Arnaldo A. Oliver-Román and Antonio G. Rodríguez-Jiménez.</w:t>
      </w:r>
    </w:p>
    <w:p w:rsidR="00DE1988" w:rsidRPr="00B244E9" w:rsidRDefault="00DE1988" w:rsidP="006834A1">
      <w:pPr>
        <w:pStyle w:val="ListParagraph"/>
        <w:numPr>
          <w:ilvl w:val="0"/>
          <w:numId w:val="18"/>
        </w:numPr>
        <w:spacing w:before="0" w:after="120" w:line="240" w:lineRule="auto"/>
        <w:ind w:left="806" w:hanging="86"/>
        <w:contextualSpacing w:val="0"/>
        <w:rPr>
          <w:rFonts w:ascii="Times New Roman" w:hAnsi="Times New Roman" w:cs="Times New Roman"/>
          <w:szCs w:val="24"/>
        </w:rPr>
      </w:pPr>
      <w:r w:rsidRPr="00B244E9">
        <w:rPr>
          <w:rFonts w:ascii="Times New Roman" w:hAnsi="Times New Roman" w:cs="Times New Roman"/>
          <w:szCs w:val="24"/>
        </w:rPr>
        <w:t>All the requests will be evaluated and conceded if and only if all the members give their authorization.</w:t>
      </w:r>
    </w:p>
    <w:p w:rsidR="00DE1988" w:rsidRPr="00B244E9" w:rsidRDefault="00DE1988" w:rsidP="006834A1">
      <w:pPr>
        <w:pStyle w:val="ListParagraph"/>
        <w:numPr>
          <w:ilvl w:val="0"/>
          <w:numId w:val="18"/>
        </w:numPr>
        <w:spacing w:before="0" w:after="120" w:line="240" w:lineRule="auto"/>
        <w:ind w:left="806" w:hanging="86"/>
        <w:contextualSpacing w:val="0"/>
        <w:rPr>
          <w:rFonts w:ascii="Times New Roman" w:hAnsi="Times New Roman" w:cs="Times New Roman"/>
          <w:szCs w:val="24"/>
        </w:rPr>
      </w:pPr>
      <w:r w:rsidRPr="00B244E9">
        <w:rPr>
          <w:rFonts w:ascii="Times New Roman" w:hAnsi="Times New Roman" w:cs="Times New Roman"/>
          <w:szCs w:val="24"/>
        </w:rPr>
        <w:lastRenderedPageBreak/>
        <w:t>Each license of usage is made available for only one party. No redistribution of material is permitted.</w:t>
      </w:r>
    </w:p>
    <w:p w:rsidR="00DE1988" w:rsidRDefault="00DE1988" w:rsidP="00DE1988">
      <w:pPr>
        <w:ind w:left="360" w:firstLine="360"/>
        <w:rPr>
          <w:rFonts w:ascii="Times New Roman" w:hAnsi="Times New Roman" w:cs="Times New Roman"/>
          <w:szCs w:val="24"/>
        </w:rPr>
      </w:pPr>
      <w:r w:rsidRPr="007573D3">
        <w:rPr>
          <w:rFonts w:ascii="Times New Roman" w:hAnsi="Times New Roman" w:cs="Times New Roman"/>
          <w:szCs w:val="24"/>
        </w:rPr>
        <w:t>Any extern party that wishes to issue a request is subject to these terms and rules; any violation to these terms will be referred to the pertinent authorities.</w:t>
      </w:r>
    </w:p>
    <w:p w:rsidR="00D76225" w:rsidRPr="006943DB" w:rsidRDefault="00D76225" w:rsidP="00A741A3">
      <w:pPr>
        <w:pStyle w:val="Heading2"/>
        <w:tabs>
          <w:tab w:val="left" w:pos="990"/>
        </w:tabs>
        <w:spacing w:line="24" w:lineRule="atLeast"/>
        <w:ind w:left="990" w:hanging="630"/>
        <w:rPr>
          <w:rFonts w:asciiTheme="minorHAnsi" w:hAnsiTheme="minorHAnsi" w:cstheme="minorHAnsi"/>
        </w:rPr>
      </w:pPr>
      <w:bookmarkStart w:id="39" w:name="_Toc216630686"/>
      <w:r w:rsidRPr="006943DB">
        <w:rPr>
          <w:rFonts w:asciiTheme="minorHAnsi" w:hAnsiTheme="minorHAnsi" w:cstheme="minorHAnsi"/>
        </w:rPr>
        <w:t>Environmental Impact</w:t>
      </w:r>
      <w:bookmarkEnd w:id="39"/>
      <w:r w:rsidRPr="006943DB">
        <w:rPr>
          <w:rFonts w:asciiTheme="minorHAnsi" w:hAnsiTheme="minorHAnsi" w:cstheme="minorHAnsi"/>
        </w:rPr>
        <w:t xml:space="preserve"> </w:t>
      </w:r>
    </w:p>
    <w:p w:rsidR="006834A1" w:rsidRPr="00F045DE" w:rsidRDefault="006834A1" w:rsidP="006834A1">
      <w:pPr>
        <w:ind w:left="360" w:firstLine="360"/>
        <w:rPr>
          <w:rFonts w:ascii="Times New Roman" w:hAnsi="Times New Roman" w:cs="Times New Roman"/>
          <w:color w:val="000000"/>
          <w:szCs w:val="24"/>
        </w:rPr>
      </w:pPr>
      <w:r>
        <w:rPr>
          <w:rFonts w:ascii="Times New Roman" w:hAnsi="Times New Roman" w:cs="Times New Roman"/>
          <w:szCs w:val="24"/>
        </w:rPr>
        <w:t>The RFID tags</w:t>
      </w:r>
      <w:r w:rsidRPr="000F74E0">
        <w:rPr>
          <w:rFonts w:ascii="Times New Roman" w:hAnsi="Times New Roman" w:cs="Times New Roman"/>
          <w:szCs w:val="24"/>
        </w:rPr>
        <w:t xml:space="preserve"> </w:t>
      </w:r>
      <w:r>
        <w:rPr>
          <w:rFonts w:ascii="Times New Roman" w:hAnsi="Times New Roman" w:cs="Times New Roman"/>
          <w:szCs w:val="24"/>
        </w:rPr>
        <w:t xml:space="preserve">in the station </w:t>
      </w:r>
      <w:r w:rsidRPr="000F74E0">
        <w:rPr>
          <w:rFonts w:ascii="Times New Roman" w:hAnsi="Times New Roman" w:cs="Times New Roman"/>
          <w:szCs w:val="24"/>
        </w:rPr>
        <w:t>are passive</w:t>
      </w:r>
      <w:r>
        <w:rPr>
          <w:rFonts w:ascii="Times New Roman" w:hAnsi="Times New Roman" w:cs="Times New Roman"/>
          <w:szCs w:val="24"/>
        </w:rPr>
        <w:t xml:space="preserve"> and since</w:t>
      </w:r>
      <w:r w:rsidRPr="000F74E0">
        <w:rPr>
          <w:rFonts w:ascii="Times New Roman" w:hAnsi="Times New Roman" w:cs="Times New Roman"/>
          <w:szCs w:val="24"/>
        </w:rPr>
        <w:t xml:space="preserve"> they do </w:t>
      </w:r>
      <w:r>
        <w:rPr>
          <w:rFonts w:ascii="Times New Roman" w:hAnsi="Times New Roman" w:cs="Times New Roman"/>
          <w:szCs w:val="24"/>
        </w:rPr>
        <w:t xml:space="preserve">not posses any battery or power, they </w:t>
      </w:r>
      <w:r w:rsidRPr="000F74E0">
        <w:rPr>
          <w:rFonts w:ascii="Times New Roman" w:hAnsi="Times New Roman" w:cs="Times New Roman"/>
          <w:szCs w:val="24"/>
        </w:rPr>
        <w:t xml:space="preserve">can </w:t>
      </w:r>
      <w:r>
        <w:rPr>
          <w:rFonts w:ascii="Times New Roman" w:hAnsi="Times New Roman" w:cs="Times New Roman"/>
          <w:szCs w:val="24"/>
        </w:rPr>
        <w:t>remain in the book for its life</w:t>
      </w:r>
      <w:r w:rsidRPr="000F74E0">
        <w:rPr>
          <w:rFonts w:ascii="Times New Roman" w:hAnsi="Times New Roman" w:cs="Times New Roman"/>
          <w:szCs w:val="24"/>
        </w:rPr>
        <w:t>.  The station for user interaction is similar to a regular computer and can be disposed with the same implications of a regular computer.  The other components to be in consideration are the microprocessor, antenna, RFID module and USB module.  All these four parts, comply with the RoHS</w:t>
      </w:r>
      <w:r>
        <w:rPr>
          <w:rFonts w:ascii="Times New Roman" w:hAnsi="Times New Roman" w:cs="Times New Roman"/>
          <w:szCs w:val="24"/>
        </w:rPr>
        <w:t xml:space="preserve"> </w:t>
      </w:r>
      <w:r w:rsidR="00D12016">
        <w:rPr>
          <w:rFonts w:ascii="Times New Roman" w:hAnsi="Times New Roman" w:cs="Times New Roman"/>
          <w:color w:val="FF0000"/>
          <w:szCs w:val="24"/>
        </w:rPr>
        <w:fldChar w:fldCharType="begin"/>
      </w:r>
      <w:r w:rsidR="007970E0">
        <w:rPr>
          <w:rFonts w:ascii="Times New Roman" w:hAnsi="Times New Roman" w:cs="Times New Roman"/>
          <w:szCs w:val="24"/>
        </w:rPr>
        <w:instrText xml:space="preserve"> REF _Ref216621252 \r \h </w:instrText>
      </w:r>
      <w:r w:rsidR="00D12016">
        <w:rPr>
          <w:rFonts w:ascii="Times New Roman" w:hAnsi="Times New Roman" w:cs="Times New Roman"/>
          <w:color w:val="FF0000"/>
          <w:szCs w:val="24"/>
        </w:rPr>
      </w:r>
      <w:r w:rsidR="00D12016">
        <w:rPr>
          <w:rFonts w:ascii="Times New Roman" w:hAnsi="Times New Roman" w:cs="Times New Roman"/>
          <w:color w:val="FF0000"/>
          <w:szCs w:val="24"/>
        </w:rPr>
        <w:fldChar w:fldCharType="separate"/>
      </w:r>
      <w:r w:rsidR="007970E0">
        <w:rPr>
          <w:rFonts w:ascii="Times New Roman" w:hAnsi="Times New Roman" w:cs="Times New Roman"/>
          <w:szCs w:val="24"/>
        </w:rPr>
        <w:t>[39]</w:t>
      </w:r>
      <w:r w:rsidR="00D12016">
        <w:rPr>
          <w:rFonts w:ascii="Times New Roman" w:hAnsi="Times New Roman" w:cs="Times New Roman"/>
          <w:color w:val="FF0000"/>
          <w:szCs w:val="24"/>
        </w:rPr>
        <w:fldChar w:fldCharType="end"/>
      </w:r>
      <w:r w:rsidRPr="000F74E0">
        <w:rPr>
          <w:rFonts w:ascii="Times New Roman" w:hAnsi="Times New Roman" w:cs="Times New Roman"/>
          <w:szCs w:val="24"/>
        </w:rPr>
        <w:t>, and can be recycled.  These aspects make this project one environmentally safe and/or with a minimum impact to the environment</w:t>
      </w:r>
      <w:r w:rsidRPr="000F74E0">
        <w:rPr>
          <w:rStyle w:val="apple-style-span"/>
          <w:rFonts w:ascii="Times New Roman" w:hAnsi="Times New Roman" w:cs="Times New Roman"/>
          <w:color w:val="000000"/>
          <w:szCs w:val="24"/>
        </w:rPr>
        <w:t xml:space="preserve">.  </w:t>
      </w:r>
      <w:r>
        <w:rPr>
          <w:rStyle w:val="apple-style-span"/>
          <w:rFonts w:ascii="Times New Roman" w:hAnsi="Times New Roman" w:cs="Times New Roman"/>
          <w:color w:val="000000"/>
          <w:szCs w:val="24"/>
        </w:rPr>
        <w:t>Tables below present the impacts in this project and their characteristics.</w:t>
      </w:r>
    </w:p>
    <w:tbl>
      <w:tblPr>
        <w:tblStyle w:val="LightGrid-Accent11"/>
        <w:tblW w:w="9018" w:type="dxa"/>
        <w:jc w:val="right"/>
        <w:tblInd w:w="484" w:type="dxa"/>
        <w:tblLook w:val="04A0"/>
      </w:tblPr>
      <w:tblGrid>
        <w:gridCol w:w="2768"/>
        <w:gridCol w:w="2110"/>
        <w:gridCol w:w="1170"/>
        <w:gridCol w:w="1440"/>
        <w:gridCol w:w="1530"/>
      </w:tblGrid>
      <w:tr w:rsidR="006834A1" w:rsidRPr="00B06DA2" w:rsidTr="005151DA">
        <w:trPr>
          <w:cnfStyle w:val="100000000000"/>
          <w:trHeight w:val="315"/>
          <w:jc w:val="right"/>
        </w:trPr>
        <w:tc>
          <w:tcPr>
            <w:cnfStyle w:val="001000000000"/>
            <w:tcW w:w="2768" w:type="dxa"/>
            <w:noWrap/>
            <w:hideMark/>
          </w:tcPr>
          <w:p w:rsidR="006834A1" w:rsidRPr="00B06DA2" w:rsidRDefault="006834A1" w:rsidP="006834A1">
            <w:pPr>
              <w:spacing w:after="0" w:line="240" w:lineRule="auto"/>
              <w:ind w:firstLine="0"/>
              <w:rPr>
                <w:rFonts w:ascii="Times New Roman" w:eastAsia="Times New Roman" w:hAnsi="Times New Roman" w:cs="Times New Roman"/>
                <w:color w:val="000000"/>
              </w:rPr>
            </w:pPr>
            <w:r w:rsidRPr="00B06DA2">
              <w:rPr>
                <w:rFonts w:ascii="Times New Roman" w:eastAsia="Times New Roman" w:hAnsi="Times New Roman" w:cs="Times New Roman"/>
                <w:color w:val="000000"/>
              </w:rPr>
              <w:t>Impact</w:t>
            </w:r>
          </w:p>
        </w:tc>
        <w:tc>
          <w:tcPr>
            <w:tcW w:w="2110" w:type="dxa"/>
            <w:noWrap/>
            <w:hideMark/>
          </w:tcPr>
          <w:p w:rsidR="006834A1" w:rsidRPr="00B06DA2" w:rsidRDefault="006834A1" w:rsidP="006834A1">
            <w:pPr>
              <w:spacing w:after="0" w:line="240" w:lineRule="auto"/>
              <w:cnfStyle w:val="1000000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Environment</w:t>
            </w:r>
          </w:p>
        </w:tc>
        <w:tc>
          <w:tcPr>
            <w:tcW w:w="1170" w:type="dxa"/>
            <w:noWrap/>
            <w:hideMark/>
          </w:tcPr>
          <w:p w:rsidR="006834A1" w:rsidRPr="00B06DA2" w:rsidRDefault="006834A1" w:rsidP="006834A1">
            <w:pPr>
              <w:spacing w:after="0" w:line="240" w:lineRule="auto"/>
              <w:ind w:firstLine="0"/>
              <w:cnfStyle w:val="1000000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Type -10%</w:t>
            </w:r>
          </w:p>
        </w:tc>
        <w:tc>
          <w:tcPr>
            <w:tcW w:w="1440" w:type="dxa"/>
            <w:noWrap/>
            <w:hideMark/>
          </w:tcPr>
          <w:p w:rsidR="006834A1" w:rsidRPr="00B06DA2" w:rsidRDefault="006834A1" w:rsidP="006834A1">
            <w:pPr>
              <w:spacing w:after="0" w:line="240" w:lineRule="auto"/>
              <w:ind w:firstLine="0"/>
              <w:cnfStyle w:val="1000000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Duration-15%</w:t>
            </w:r>
          </w:p>
        </w:tc>
        <w:tc>
          <w:tcPr>
            <w:tcW w:w="1530" w:type="dxa"/>
            <w:noWrap/>
            <w:hideMark/>
          </w:tcPr>
          <w:p w:rsidR="006834A1" w:rsidRPr="00B06DA2" w:rsidRDefault="006834A1" w:rsidP="006834A1">
            <w:pPr>
              <w:spacing w:after="0" w:line="240" w:lineRule="auto"/>
              <w:ind w:firstLine="0"/>
              <w:cnfStyle w:val="1000000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Magnitude-30%</w:t>
            </w:r>
          </w:p>
        </w:tc>
      </w:tr>
      <w:tr w:rsidR="006834A1" w:rsidRPr="00B06DA2" w:rsidTr="005151DA">
        <w:trPr>
          <w:cnfStyle w:val="000000100000"/>
          <w:trHeight w:val="315"/>
          <w:jc w:val="right"/>
        </w:trPr>
        <w:tc>
          <w:tcPr>
            <w:cnfStyle w:val="001000000000"/>
            <w:tcW w:w="2768" w:type="dxa"/>
            <w:noWrap/>
            <w:hideMark/>
          </w:tcPr>
          <w:p w:rsidR="006834A1" w:rsidRPr="00E62A05" w:rsidRDefault="006834A1" w:rsidP="006834A1">
            <w:pPr>
              <w:spacing w:after="0"/>
              <w:ind w:firstLine="0"/>
              <w:jc w:val="left"/>
              <w:rPr>
                <w:rFonts w:ascii="Times New Roman" w:eastAsia="Times New Roman" w:hAnsi="Times New Roman" w:cs="Times New Roman"/>
                <w:color w:val="000000"/>
              </w:rPr>
            </w:pPr>
            <w:r w:rsidRPr="00E62A05">
              <w:rPr>
                <w:rFonts w:ascii="Times New Roman" w:eastAsia="Times New Roman" w:hAnsi="Times New Roman" w:cs="Times New Roman"/>
                <w:color w:val="000000"/>
              </w:rPr>
              <w:t>1.Production of non hazardous waste</w:t>
            </w:r>
          </w:p>
        </w:tc>
        <w:tc>
          <w:tcPr>
            <w:tcW w:w="2110" w:type="dxa"/>
            <w:noWrap/>
            <w:hideMark/>
          </w:tcPr>
          <w:p w:rsidR="006834A1" w:rsidRPr="00B06DA2" w:rsidRDefault="006834A1" w:rsidP="006834A1">
            <w:pPr>
              <w:spacing w:after="0"/>
              <w:ind w:firstLine="0"/>
              <w:jc w:val="left"/>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physical/biotic</w:t>
            </w:r>
          </w:p>
        </w:tc>
        <w:tc>
          <w:tcPr>
            <w:tcW w:w="1170" w:type="dxa"/>
            <w:noWrap/>
            <w:hideMark/>
          </w:tcPr>
          <w:p w:rsidR="006834A1" w:rsidRPr="00B06DA2" w:rsidRDefault="006834A1" w:rsidP="006834A1">
            <w:pPr>
              <w:spacing w:after="0"/>
              <w:ind w:firstLine="0"/>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negative</w:t>
            </w:r>
          </w:p>
        </w:tc>
        <w:tc>
          <w:tcPr>
            <w:tcW w:w="1440" w:type="dxa"/>
            <w:noWrap/>
            <w:hideMark/>
          </w:tcPr>
          <w:p w:rsidR="006834A1" w:rsidRPr="00B06DA2" w:rsidRDefault="006834A1" w:rsidP="006834A1">
            <w:pPr>
              <w:spacing w:after="0"/>
              <w:ind w:firstLine="0"/>
              <w:cnfStyle w:val="000000100000"/>
              <w:rPr>
                <w:rFonts w:ascii="Times New Roman" w:eastAsia="Times New Roman" w:hAnsi="Times New Roman" w:cs="Times New Roman"/>
                <w:color w:val="000000"/>
              </w:rPr>
            </w:pPr>
            <w:r w:rsidRPr="00E62A05">
              <w:rPr>
                <w:rFonts w:ascii="Times New Roman" w:eastAsia="Times New Roman" w:hAnsi="Times New Roman" w:cs="Times New Roman"/>
                <w:color w:val="000000"/>
              </w:rPr>
              <w:t>long</w:t>
            </w:r>
          </w:p>
        </w:tc>
        <w:tc>
          <w:tcPr>
            <w:tcW w:w="1530" w:type="dxa"/>
            <w:noWrap/>
            <w:hideMark/>
          </w:tcPr>
          <w:p w:rsidR="006834A1" w:rsidRPr="00B06DA2" w:rsidRDefault="006834A1" w:rsidP="006834A1">
            <w:pPr>
              <w:spacing w:after="0"/>
              <w:ind w:firstLine="0"/>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low</w:t>
            </w:r>
          </w:p>
        </w:tc>
      </w:tr>
      <w:tr w:rsidR="006834A1" w:rsidRPr="00B06DA2" w:rsidTr="005151DA">
        <w:trPr>
          <w:cnfStyle w:val="000000010000"/>
          <w:trHeight w:val="315"/>
          <w:jc w:val="right"/>
        </w:trPr>
        <w:tc>
          <w:tcPr>
            <w:cnfStyle w:val="001000000000"/>
            <w:tcW w:w="2768" w:type="dxa"/>
            <w:noWrap/>
            <w:hideMark/>
          </w:tcPr>
          <w:p w:rsidR="006834A1" w:rsidRPr="00B06DA2" w:rsidRDefault="006834A1" w:rsidP="006834A1">
            <w:pPr>
              <w:spacing w:after="0"/>
              <w:ind w:firstLine="0"/>
              <w:jc w:val="left"/>
              <w:rPr>
                <w:rFonts w:ascii="Times New Roman" w:eastAsia="Times New Roman" w:hAnsi="Times New Roman" w:cs="Times New Roman"/>
                <w:color w:val="000000"/>
              </w:rPr>
            </w:pPr>
            <w:r w:rsidRPr="00E62A05">
              <w:rPr>
                <w:rFonts w:ascii="Times New Roman" w:eastAsia="Times New Roman" w:hAnsi="Times New Roman" w:cs="Times New Roman"/>
                <w:color w:val="000000"/>
              </w:rPr>
              <w:t>2.</w:t>
            </w:r>
            <w:r w:rsidRPr="00B06DA2">
              <w:rPr>
                <w:rFonts w:ascii="Times New Roman" w:eastAsia="Times New Roman" w:hAnsi="Times New Roman" w:cs="Times New Roman"/>
                <w:color w:val="000000"/>
              </w:rPr>
              <w:t>Production of toxic waste</w:t>
            </w:r>
          </w:p>
        </w:tc>
        <w:tc>
          <w:tcPr>
            <w:tcW w:w="2110" w:type="dxa"/>
            <w:noWrap/>
            <w:hideMark/>
          </w:tcPr>
          <w:p w:rsidR="006834A1" w:rsidRPr="00B06DA2" w:rsidRDefault="006834A1" w:rsidP="006834A1">
            <w:pPr>
              <w:spacing w:after="0"/>
              <w:ind w:firstLine="0"/>
              <w:jc w:val="left"/>
              <w:cnfStyle w:val="00000001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physical/biotic/health</w:t>
            </w:r>
          </w:p>
        </w:tc>
        <w:tc>
          <w:tcPr>
            <w:tcW w:w="1170" w:type="dxa"/>
            <w:noWrap/>
            <w:hideMark/>
          </w:tcPr>
          <w:p w:rsidR="006834A1" w:rsidRPr="00B06DA2" w:rsidRDefault="006834A1" w:rsidP="006834A1">
            <w:pPr>
              <w:spacing w:after="0"/>
              <w:ind w:firstLine="0"/>
              <w:cnfStyle w:val="00000001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negative</w:t>
            </w:r>
          </w:p>
        </w:tc>
        <w:tc>
          <w:tcPr>
            <w:tcW w:w="1440" w:type="dxa"/>
            <w:noWrap/>
            <w:hideMark/>
          </w:tcPr>
          <w:p w:rsidR="006834A1" w:rsidRPr="00B06DA2" w:rsidRDefault="006834A1" w:rsidP="006834A1">
            <w:pPr>
              <w:spacing w:after="0"/>
              <w:ind w:firstLine="0"/>
              <w:cnfStyle w:val="000000010000"/>
              <w:rPr>
                <w:rFonts w:ascii="Times New Roman" w:eastAsia="Times New Roman" w:hAnsi="Times New Roman" w:cs="Times New Roman"/>
                <w:color w:val="000000"/>
              </w:rPr>
            </w:pPr>
            <w:r w:rsidRPr="00E62A05">
              <w:rPr>
                <w:rFonts w:ascii="Times New Roman" w:eastAsia="Times New Roman" w:hAnsi="Times New Roman" w:cs="Times New Roman"/>
                <w:color w:val="000000"/>
              </w:rPr>
              <w:t>long</w:t>
            </w:r>
          </w:p>
        </w:tc>
        <w:tc>
          <w:tcPr>
            <w:tcW w:w="1530" w:type="dxa"/>
            <w:noWrap/>
            <w:hideMark/>
          </w:tcPr>
          <w:p w:rsidR="006834A1" w:rsidRPr="00B06DA2" w:rsidRDefault="006834A1" w:rsidP="006834A1">
            <w:pPr>
              <w:spacing w:after="0"/>
              <w:ind w:firstLine="0"/>
              <w:cnfStyle w:val="00000001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low</w:t>
            </w:r>
          </w:p>
        </w:tc>
      </w:tr>
      <w:tr w:rsidR="006834A1" w:rsidRPr="00B06DA2" w:rsidTr="005151DA">
        <w:trPr>
          <w:cnfStyle w:val="000000100000"/>
          <w:trHeight w:val="315"/>
          <w:jc w:val="right"/>
        </w:trPr>
        <w:tc>
          <w:tcPr>
            <w:cnfStyle w:val="001000000000"/>
            <w:tcW w:w="2768" w:type="dxa"/>
            <w:noWrap/>
            <w:hideMark/>
          </w:tcPr>
          <w:p w:rsidR="006834A1" w:rsidRPr="00B06DA2" w:rsidRDefault="006834A1" w:rsidP="006834A1">
            <w:pPr>
              <w:spacing w:after="0"/>
              <w:ind w:firstLine="0"/>
              <w:jc w:val="left"/>
              <w:rPr>
                <w:rFonts w:ascii="Times New Roman" w:eastAsia="Times New Roman" w:hAnsi="Times New Roman" w:cs="Times New Roman"/>
                <w:color w:val="000000"/>
              </w:rPr>
            </w:pPr>
            <w:r w:rsidRPr="00E62A05">
              <w:rPr>
                <w:rFonts w:ascii="Times New Roman" w:eastAsia="Times New Roman" w:hAnsi="Times New Roman" w:cs="Times New Roman"/>
                <w:color w:val="000000"/>
              </w:rPr>
              <w:t>3.</w:t>
            </w:r>
            <w:r w:rsidRPr="00B06DA2">
              <w:rPr>
                <w:rFonts w:ascii="Times New Roman" w:eastAsia="Times New Roman" w:hAnsi="Times New Roman" w:cs="Times New Roman"/>
                <w:color w:val="000000"/>
              </w:rPr>
              <w:t>Faster processes</w:t>
            </w:r>
          </w:p>
        </w:tc>
        <w:tc>
          <w:tcPr>
            <w:tcW w:w="2110" w:type="dxa"/>
            <w:noWrap/>
            <w:hideMark/>
          </w:tcPr>
          <w:p w:rsidR="006834A1" w:rsidRPr="00B06DA2" w:rsidRDefault="006834A1" w:rsidP="006834A1">
            <w:pPr>
              <w:spacing w:after="0"/>
              <w:ind w:firstLine="0"/>
              <w:jc w:val="left"/>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social</w:t>
            </w:r>
          </w:p>
        </w:tc>
        <w:tc>
          <w:tcPr>
            <w:tcW w:w="1170" w:type="dxa"/>
            <w:noWrap/>
            <w:hideMark/>
          </w:tcPr>
          <w:p w:rsidR="006834A1" w:rsidRPr="00B06DA2" w:rsidRDefault="006834A1" w:rsidP="006834A1">
            <w:pPr>
              <w:spacing w:after="0"/>
              <w:ind w:firstLine="0"/>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positive</w:t>
            </w:r>
          </w:p>
        </w:tc>
        <w:tc>
          <w:tcPr>
            <w:tcW w:w="1440" w:type="dxa"/>
            <w:noWrap/>
            <w:hideMark/>
          </w:tcPr>
          <w:p w:rsidR="006834A1" w:rsidRPr="00B06DA2" w:rsidRDefault="006834A1" w:rsidP="006834A1">
            <w:pPr>
              <w:spacing w:after="0"/>
              <w:ind w:firstLine="0"/>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medium</w:t>
            </w:r>
          </w:p>
        </w:tc>
        <w:tc>
          <w:tcPr>
            <w:tcW w:w="1530" w:type="dxa"/>
            <w:noWrap/>
            <w:hideMark/>
          </w:tcPr>
          <w:p w:rsidR="006834A1" w:rsidRPr="00B06DA2" w:rsidRDefault="006834A1" w:rsidP="006834A1">
            <w:pPr>
              <w:spacing w:after="0"/>
              <w:ind w:firstLine="0"/>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low</w:t>
            </w:r>
          </w:p>
        </w:tc>
      </w:tr>
      <w:tr w:rsidR="006834A1" w:rsidRPr="00B06DA2" w:rsidTr="005151DA">
        <w:trPr>
          <w:cnfStyle w:val="000000010000"/>
          <w:trHeight w:val="315"/>
          <w:jc w:val="right"/>
        </w:trPr>
        <w:tc>
          <w:tcPr>
            <w:cnfStyle w:val="001000000000"/>
            <w:tcW w:w="2768" w:type="dxa"/>
            <w:noWrap/>
            <w:hideMark/>
          </w:tcPr>
          <w:p w:rsidR="006834A1" w:rsidRPr="00B06DA2" w:rsidRDefault="006834A1" w:rsidP="006834A1">
            <w:pPr>
              <w:spacing w:after="0"/>
              <w:ind w:firstLine="0"/>
              <w:jc w:val="left"/>
              <w:rPr>
                <w:rFonts w:ascii="Times New Roman" w:eastAsia="Times New Roman" w:hAnsi="Times New Roman" w:cs="Times New Roman"/>
                <w:color w:val="000000"/>
              </w:rPr>
            </w:pPr>
            <w:r w:rsidRPr="00E62A05">
              <w:rPr>
                <w:rFonts w:ascii="Times New Roman" w:eastAsia="Times New Roman" w:hAnsi="Times New Roman" w:cs="Times New Roman"/>
                <w:color w:val="000000"/>
              </w:rPr>
              <w:t>4.</w:t>
            </w:r>
            <w:r w:rsidRPr="00B06DA2">
              <w:rPr>
                <w:rFonts w:ascii="Times New Roman" w:eastAsia="Times New Roman" w:hAnsi="Times New Roman" w:cs="Times New Roman"/>
                <w:color w:val="000000"/>
              </w:rPr>
              <w:t>Dissemination of information</w:t>
            </w:r>
          </w:p>
        </w:tc>
        <w:tc>
          <w:tcPr>
            <w:tcW w:w="2110" w:type="dxa"/>
            <w:noWrap/>
            <w:hideMark/>
          </w:tcPr>
          <w:p w:rsidR="006834A1" w:rsidRPr="00B06DA2" w:rsidRDefault="006834A1" w:rsidP="006834A1">
            <w:pPr>
              <w:spacing w:after="0"/>
              <w:ind w:firstLine="0"/>
              <w:jc w:val="left"/>
              <w:cnfStyle w:val="00000001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social</w:t>
            </w:r>
          </w:p>
        </w:tc>
        <w:tc>
          <w:tcPr>
            <w:tcW w:w="1170" w:type="dxa"/>
            <w:noWrap/>
            <w:hideMark/>
          </w:tcPr>
          <w:p w:rsidR="006834A1" w:rsidRPr="00B06DA2" w:rsidRDefault="006834A1" w:rsidP="006834A1">
            <w:pPr>
              <w:spacing w:after="0"/>
              <w:ind w:firstLine="0"/>
              <w:cnfStyle w:val="00000001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positive</w:t>
            </w:r>
          </w:p>
        </w:tc>
        <w:tc>
          <w:tcPr>
            <w:tcW w:w="1440" w:type="dxa"/>
            <w:noWrap/>
            <w:hideMark/>
          </w:tcPr>
          <w:p w:rsidR="006834A1" w:rsidRPr="00B06DA2" w:rsidRDefault="006834A1" w:rsidP="006834A1">
            <w:pPr>
              <w:spacing w:after="0"/>
              <w:ind w:firstLine="0"/>
              <w:cnfStyle w:val="00000001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long</w:t>
            </w:r>
          </w:p>
        </w:tc>
        <w:tc>
          <w:tcPr>
            <w:tcW w:w="1530" w:type="dxa"/>
            <w:noWrap/>
            <w:hideMark/>
          </w:tcPr>
          <w:p w:rsidR="006834A1" w:rsidRPr="00B06DA2" w:rsidRDefault="006834A1" w:rsidP="006834A1">
            <w:pPr>
              <w:spacing w:after="0"/>
              <w:ind w:firstLine="0"/>
              <w:cnfStyle w:val="00000001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low</w:t>
            </w:r>
          </w:p>
        </w:tc>
      </w:tr>
      <w:tr w:rsidR="006834A1" w:rsidRPr="00B06DA2" w:rsidTr="005151DA">
        <w:trPr>
          <w:cnfStyle w:val="000000100000"/>
          <w:trHeight w:val="315"/>
          <w:jc w:val="right"/>
        </w:trPr>
        <w:tc>
          <w:tcPr>
            <w:cnfStyle w:val="001000000000"/>
            <w:tcW w:w="2768" w:type="dxa"/>
            <w:noWrap/>
            <w:hideMark/>
          </w:tcPr>
          <w:p w:rsidR="006834A1" w:rsidRPr="00B06DA2" w:rsidRDefault="006834A1" w:rsidP="006834A1">
            <w:pPr>
              <w:spacing w:after="0"/>
              <w:ind w:firstLine="0"/>
              <w:jc w:val="left"/>
              <w:rPr>
                <w:rFonts w:ascii="Times New Roman" w:eastAsia="Times New Roman" w:hAnsi="Times New Roman" w:cs="Times New Roman"/>
                <w:color w:val="000000"/>
              </w:rPr>
            </w:pPr>
            <w:r w:rsidRPr="00E62A05">
              <w:rPr>
                <w:rFonts w:ascii="Times New Roman" w:eastAsia="Times New Roman" w:hAnsi="Times New Roman" w:cs="Times New Roman"/>
                <w:color w:val="000000"/>
              </w:rPr>
              <w:t>5.</w:t>
            </w:r>
            <w:r w:rsidRPr="00B06DA2">
              <w:rPr>
                <w:rFonts w:ascii="Times New Roman" w:eastAsia="Times New Roman" w:hAnsi="Times New Roman" w:cs="Times New Roman"/>
                <w:color w:val="000000"/>
              </w:rPr>
              <w:t>Reduction of employment</w:t>
            </w:r>
          </w:p>
        </w:tc>
        <w:tc>
          <w:tcPr>
            <w:tcW w:w="2110" w:type="dxa"/>
            <w:noWrap/>
            <w:hideMark/>
          </w:tcPr>
          <w:p w:rsidR="006834A1" w:rsidRPr="00B06DA2" w:rsidRDefault="006834A1" w:rsidP="006834A1">
            <w:pPr>
              <w:spacing w:after="0"/>
              <w:ind w:firstLine="0"/>
              <w:jc w:val="left"/>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social</w:t>
            </w:r>
          </w:p>
        </w:tc>
        <w:tc>
          <w:tcPr>
            <w:tcW w:w="1170" w:type="dxa"/>
            <w:noWrap/>
            <w:hideMark/>
          </w:tcPr>
          <w:p w:rsidR="006834A1" w:rsidRPr="00B06DA2" w:rsidRDefault="006834A1" w:rsidP="006834A1">
            <w:pPr>
              <w:spacing w:after="0"/>
              <w:ind w:firstLine="0"/>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negative</w:t>
            </w:r>
          </w:p>
        </w:tc>
        <w:tc>
          <w:tcPr>
            <w:tcW w:w="1440" w:type="dxa"/>
            <w:noWrap/>
            <w:hideMark/>
          </w:tcPr>
          <w:p w:rsidR="006834A1" w:rsidRPr="00B06DA2" w:rsidRDefault="006834A1" w:rsidP="006834A1">
            <w:pPr>
              <w:spacing w:after="0"/>
              <w:ind w:firstLine="0"/>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short</w:t>
            </w:r>
          </w:p>
        </w:tc>
        <w:tc>
          <w:tcPr>
            <w:tcW w:w="1530" w:type="dxa"/>
            <w:noWrap/>
            <w:hideMark/>
          </w:tcPr>
          <w:p w:rsidR="006834A1" w:rsidRPr="00B06DA2" w:rsidRDefault="006834A1" w:rsidP="006834A1">
            <w:pPr>
              <w:spacing w:after="0"/>
              <w:ind w:firstLine="0"/>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low</w:t>
            </w:r>
          </w:p>
        </w:tc>
      </w:tr>
      <w:tr w:rsidR="006834A1" w:rsidRPr="00B06DA2" w:rsidTr="005151DA">
        <w:trPr>
          <w:cnfStyle w:val="000000010000"/>
          <w:trHeight w:val="315"/>
          <w:jc w:val="right"/>
        </w:trPr>
        <w:tc>
          <w:tcPr>
            <w:cnfStyle w:val="001000000000"/>
            <w:tcW w:w="2768" w:type="dxa"/>
            <w:noWrap/>
            <w:hideMark/>
          </w:tcPr>
          <w:p w:rsidR="006834A1" w:rsidRPr="00B06DA2" w:rsidRDefault="006834A1" w:rsidP="006834A1">
            <w:pPr>
              <w:spacing w:after="0"/>
              <w:ind w:firstLine="0"/>
              <w:jc w:val="left"/>
              <w:rPr>
                <w:rFonts w:ascii="Times New Roman" w:eastAsia="Times New Roman" w:hAnsi="Times New Roman" w:cs="Times New Roman"/>
                <w:color w:val="000000"/>
              </w:rPr>
            </w:pPr>
            <w:r w:rsidRPr="00E62A05">
              <w:rPr>
                <w:rFonts w:ascii="Times New Roman" w:eastAsia="Times New Roman" w:hAnsi="Times New Roman" w:cs="Times New Roman"/>
                <w:color w:val="000000"/>
              </w:rPr>
              <w:t>6.</w:t>
            </w:r>
            <w:r w:rsidRPr="00B06DA2">
              <w:rPr>
                <w:rFonts w:ascii="Times New Roman" w:eastAsia="Times New Roman" w:hAnsi="Times New Roman" w:cs="Times New Roman"/>
                <w:color w:val="000000"/>
              </w:rPr>
              <w:t>Consumer rejects technology</w:t>
            </w:r>
          </w:p>
        </w:tc>
        <w:tc>
          <w:tcPr>
            <w:tcW w:w="2110" w:type="dxa"/>
            <w:noWrap/>
            <w:hideMark/>
          </w:tcPr>
          <w:p w:rsidR="006834A1" w:rsidRPr="00B06DA2" w:rsidRDefault="006834A1" w:rsidP="006834A1">
            <w:pPr>
              <w:spacing w:after="0"/>
              <w:ind w:firstLine="0"/>
              <w:jc w:val="left"/>
              <w:cnfStyle w:val="00000001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social</w:t>
            </w:r>
          </w:p>
        </w:tc>
        <w:tc>
          <w:tcPr>
            <w:tcW w:w="1170" w:type="dxa"/>
            <w:noWrap/>
            <w:hideMark/>
          </w:tcPr>
          <w:p w:rsidR="006834A1" w:rsidRPr="00B06DA2" w:rsidRDefault="006834A1" w:rsidP="006834A1">
            <w:pPr>
              <w:spacing w:after="0"/>
              <w:ind w:firstLine="0"/>
              <w:cnfStyle w:val="00000001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negative</w:t>
            </w:r>
          </w:p>
        </w:tc>
        <w:tc>
          <w:tcPr>
            <w:tcW w:w="1440" w:type="dxa"/>
            <w:noWrap/>
            <w:hideMark/>
          </w:tcPr>
          <w:p w:rsidR="006834A1" w:rsidRPr="00B06DA2" w:rsidRDefault="006834A1" w:rsidP="006834A1">
            <w:pPr>
              <w:spacing w:after="0"/>
              <w:ind w:firstLine="0"/>
              <w:cnfStyle w:val="00000001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medium</w:t>
            </w:r>
          </w:p>
        </w:tc>
        <w:tc>
          <w:tcPr>
            <w:tcW w:w="1530" w:type="dxa"/>
            <w:noWrap/>
            <w:hideMark/>
          </w:tcPr>
          <w:p w:rsidR="006834A1" w:rsidRPr="00B06DA2" w:rsidRDefault="006834A1" w:rsidP="006834A1">
            <w:pPr>
              <w:spacing w:after="0"/>
              <w:ind w:firstLine="0"/>
              <w:cnfStyle w:val="00000001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low</w:t>
            </w:r>
          </w:p>
        </w:tc>
      </w:tr>
      <w:tr w:rsidR="006834A1" w:rsidRPr="00B06DA2" w:rsidTr="005151DA">
        <w:trPr>
          <w:cnfStyle w:val="000000100000"/>
          <w:trHeight w:val="315"/>
          <w:jc w:val="right"/>
        </w:trPr>
        <w:tc>
          <w:tcPr>
            <w:cnfStyle w:val="001000000000"/>
            <w:tcW w:w="2768" w:type="dxa"/>
            <w:noWrap/>
            <w:hideMark/>
          </w:tcPr>
          <w:p w:rsidR="006834A1" w:rsidRPr="00B06DA2" w:rsidRDefault="006834A1" w:rsidP="006834A1">
            <w:pPr>
              <w:spacing w:after="0"/>
              <w:ind w:firstLine="0"/>
              <w:jc w:val="left"/>
              <w:rPr>
                <w:rFonts w:ascii="Times New Roman" w:eastAsia="Times New Roman" w:hAnsi="Times New Roman" w:cs="Times New Roman"/>
                <w:color w:val="000000"/>
              </w:rPr>
            </w:pPr>
            <w:r w:rsidRPr="00E62A05">
              <w:rPr>
                <w:rFonts w:ascii="Times New Roman" w:eastAsia="Times New Roman" w:hAnsi="Times New Roman" w:cs="Times New Roman"/>
                <w:color w:val="000000"/>
              </w:rPr>
              <w:t>7.</w:t>
            </w:r>
            <w:r w:rsidRPr="00B06DA2">
              <w:rPr>
                <w:rFonts w:ascii="Times New Roman" w:eastAsia="Times New Roman" w:hAnsi="Times New Roman" w:cs="Times New Roman"/>
                <w:color w:val="000000"/>
              </w:rPr>
              <w:t>Electromagnetic radiation</w:t>
            </w:r>
          </w:p>
        </w:tc>
        <w:tc>
          <w:tcPr>
            <w:tcW w:w="2110" w:type="dxa"/>
            <w:noWrap/>
            <w:hideMark/>
          </w:tcPr>
          <w:p w:rsidR="006834A1" w:rsidRPr="00B06DA2" w:rsidRDefault="006834A1" w:rsidP="006834A1">
            <w:pPr>
              <w:spacing w:after="0"/>
              <w:ind w:firstLine="0"/>
              <w:jc w:val="left"/>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health</w:t>
            </w:r>
          </w:p>
        </w:tc>
        <w:tc>
          <w:tcPr>
            <w:tcW w:w="1170" w:type="dxa"/>
            <w:noWrap/>
            <w:hideMark/>
          </w:tcPr>
          <w:p w:rsidR="006834A1" w:rsidRPr="00B06DA2" w:rsidRDefault="006834A1" w:rsidP="006834A1">
            <w:pPr>
              <w:spacing w:after="0"/>
              <w:ind w:firstLine="0"/>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negative</w:t>
            </w:r>
          </w:p>
        </w:tc>
        <w:tc>
          <w:tcPr>
            <w:tcW w:w="1440" w:type="dxa"/>
            <w:noWrap/>
            <w:hideMark/>
          </w:tcPr>
          <w:p w:rsidR="006834A1" w:rsidRPr="00B06DA2" w:rsidRDefault="006834A1" w:rsidP="006834A1">
            <w:pPr>
              <w:spacing w:after="0"/>
              <w:ind w:firstLine="0"/>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short</w:t>
            </w:r>
          </w:p>
        </w:tc>
        <w:tc>
          <w:tcPr>
            <w:tcW w:w="1530" w:type="dxa"/>
            <w:noWrap/>
            <w:hideMark/>
          </w:tcPr>
          <w:p w:rsidR="006834A1" w:rsidRPr="00B06DA2" w:rsidRDefault="006834A1" w:rsidP="006834A1">
            <w:pPr>
              <w:spacing w:after="0"/>
              <w:ind w:firstLine="0"/>
              <w:cnfStyle w:val="000000100000"/>
              <w:rPr>
                <w:rFonts w:ascii="Times New Roman" w:eastAsia="Times New Roman" w:hAnsi="Times New Roman" w:cs="Times New Roman"/>
                <w:color w:val="000000"/>
              </w:rPr>
            </w:pPr>
            <w:r w:rsidRPr="00B06DA2">
              <w:rPr>
                <w:rFonts w:ascii="Times New Roman" w:eastAsia="Times New Roman" w:hAnsi="Times New Roman" w:cs="Times New Roman"/>
                <w:color w:val="000000"/>
              </w:rPr>
              <w:t>low</w:t>
            </w:r>
          </w:p>
        </w:tc>
      </w:tr>
    </w:tbl>
    <w:p w:rsidR="006834A1" w:rsidRPr="00674F0A" w:rsidRDefault="006834A1" w:rsidP="006834A1">
      <w:pPr>
        <w:pStyle w:val="Caption"/>
      </w:pPr>
      <w:r>
        <w:lastRenderedPageBreak/>
        <w:t xml:space="preserve">Table </w:t>
      </w:r>
      <w:fldSimple w:instr=" SEQ Table \* ARABIC ">
        <w:r w:rsidR="008C2CC7">
          <w:rPr>
            <w:noProof/>
          </w:rPr>
          <w:t>7</w:t>
        </w:r>
      </w:fldSimple>
      <w:r>
        <w:t>: Environmental Impacts 1</w:t>
      </w:r>
    </w:p>
    <w:p w:rsidR="006834A1" w:rsidRDefault="006834A1" w:rsidP="006834A1">
      <w:pPr>
        <w:pStyle w:val="Caption"/>
      </w:pPr>
    </w:p>
    <w:tbl>
      <w:tblPr>
        <w:tblStyle w:val="LightGrid-Accent11"/>
        <w:tblW w:w="9018" w:type="dxa"/>
        <w:jc w:val="right"/>
        <w:tblInd w:w="90" w:type="dxa"/>
        <w:tblLook w:val="04A0"/>
      </w:tblPr>
      <w:tblGrid>
        <w:gridCol w:w="889"/>
        <w:gridCol w:w="2160"/>
        <w:gridCol w:w="1440"/>
        <w:gridCol w:w="1620"/>
        <w:gridCol w:w="1710"/>
        <w:gridCol w:w="1199"/>
      </w:tblGrid>
      <w:tr w:rsidR="006834A1" w:rsidRPr="00E62A05" w:rsidTr="005151DA">
        <w:trPr>
          <w:cnfStyle w:val="100000000000"/>
          <w:trHeight w:val="315"/>
          <w:jc w:val="right"/>
        </w:trPr>
        <w:tc>
          <w:tcPr>
            <w:cnfStyle w:val="001000000000"/>
            <w:tcW w:w="738" w:type="dxa"/>
            <w:noWrap/>
            <w:hideMark/>
          </w:tcPr>
          <w:p w:rsidR="006834A1" w:rsidRPr="00771D64" w:rsidRDefault="006834A1" w:rsidP="006834A1">
            <w:pPr>
              <w:spacing w:after="0" w:line="240" w:lineRule="auto"/>
              <w:ind w:firstLine="0"/>
              <w:rPr>
                <w:rFonts w:ascii="Times New Roman" w:eastAsia="Times New Roman" w:hAnsi="Times New Roman" w:cs="Times New Roman"/>
                <w:color w:val="000000"/>
              </w:rPr>
            </w:pPr>
            <w:r w:rsidRPr="00771D64">
              <w:rPr>
                <w:rFonts w:ascii="Times New Roman" w:eastAsia="Times New Roman" w:hAnsi="Times New Roman" w:cs="Times New Roman"/>
                <w:color w:val="000000"/>
              </w:rPr>
              <w:t>Impact</w:t>
            </w:r>
          </w:p>
        </w:tc>
        <w:tc>
          <w:tcPr>
            <w:tcW w:w="2160" w:type="dxa"/>
            <w:noWrap/>
            <w:hideMark/>
          </w:tcPr>
          <w:p w:rsidR="006834A1" w:rsidRPr="00771D64" w:rsidRDefault="006834A1" w:rsidP="006834A1">
            <w:pPr>
              <w:spacing w:after="0" w:line="240" w:lineRule="auto"/>
              <w:ind w:firstLine="0"/>
              <w:cnfStyle w:val="1000000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Area of coverage-15%</w:t>
            </w:r>
          </w:p>
        </w:tc>
        <w:tc>
          <w:tcPr>
            <w:tcW w:w="1440" w:type="dxa"/>
            <w:noWrap/>
            <w:hideMark/>
          </w:tcPr>
          <w:p w:rsidR="006834A1" w:rsidRPr="00771D64" w:rsidRDefault="006834A1" w:rsidP="006834A1">
            <w:pPr>
              <w:spacing w:after="0" w:line="240" w:lineRule="auto"/>
              <w:ind w:firstLine="0"/>
              <w:cnfStyle w:val="1000000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Tendency-5%</w:t>
            </w:r>
          </w:p>
        </w:tc>
        <w:tc>
          <w:tcPr>
            <w:tcW w:w="1620" w:type="dxa"/>
            <w:noWrap/>
            <w:hideMark/>
          </w:tcPr>
          <w:p w:rsidR="006834A1" w:rsidRPr="00771D64" w:rsidRDefault="006834A1" w:rsidP="006834A1">
            <w:pPr>
              <w:spacing w:after="0" w:line="240" w:lineRule="auto"/>
              <w:ind w:firstLine="0"/>
              <w:cnfStyle w:val="1000000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Probability-5%</w:t>
            </w:r>
          </w:p>
        </w:tc>
        <w:tc>
          <w:tcPr>
            <w:tcW w:w="1710" w:type="dxa"/>
            <w:noWrap/>
            <w:hideMark/>
          </w:tcPr>
          <w:p w:rsidR="006834A1" w:rsidRPr="00771D64" w:rsidRDefault="006834A1" w:rsidP="006834A1">
            <w:pPr>
              <w:spacing w:after="0" w:line="240" w:lineRule="auto"/>
              <w:ind w:firstLine="0"/>
              <w:cnfStyle w:val="1000000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Alternative-20%</w:t>
            </w:r>
          </w:p>
        </w:tc>
        <w:tc>
          <w:tcPr>
            <w:tcW w:w="1350" w:type="dxa"/>
          </w:tcPr>
          <w:p w:rsidR="006834A1" w:rsidRPr="00E62A05" w:rsidRDefault="006834A1" w:rsidP="006834A1">
            <w:pPr>
              <w:spacing w:after="0" w:line="240" w:lineRule="auto"/>
              <w:ind w:firstLine="0"/>
              <w:cnfStyle w:val="100000000000"/>
              <w:rPr>
                <w:rFonts w:ascii="Times New Roman" w:eastAsia="Times New Roman" w:hAnsi="Times New Roman" w:cs="Times New Roman"/>
                <w:color w:val="000000"/>
              </w:rPr>
            </w:pPr>
            <w:r w:rsidRPr="00E62A05">
              <w:rPr>
                <w:rFonts w:ascii="Times New Roman" w:eastAsia="Times New Roman" w:hAnsi="Times New Roman" w:cs="Times New Roman"/>
                <w:color w:val="000000"/>
              </w:rPr>
              <w:t>Total weight</w:t>
            </w:r>
          </w:p>
        </w:tc>
      </w:tr>
      <w:tr w:rsidR="006834A1" w:rsidRPr="00E62A05" w:rsidTr="005151DA">
        <w:trPr>
          <w:cnfStyle w:val="000000100000"/>
          <w:trHeight w:val="315"/>
          <w:jc w:val="right"/>
        </w:trPr>
        <w:tc>
          <w:tcPr>
            <w:cnfStyle w:val="001000000000"/>
            <w:tcW w:w="738" w:type="dxa"/>
            <w:noWrap/>
            <w:hideMark/>
          </w:tcPr>
          <w:p w:rsidR="006834A1" w:rsidRPr="00771D64" w:rsidRDefault="006834A1" w:rsidP="005151DA">
            <w:pPr>
              <w:spacing w:after="0"/>
              <w:rPr>
                <w:rFonts w:ascii="Times New Roman" w:eastAsia="Times New Roman" w:hAnsi="Times New Roman" w:cs="Times New Roman"/>
                <w:color w:val="000000"/>
              </w:rPr>
            </w:pPr>
            <w:r w:rsidRPr="00E62A05">
              <w:rPr>
                <w:rFonts w:ascii="Times New Roman" w:eastAsia="Times New Roman" w:hAnsi="Times New Roman" w:cs="Times New Roman"/>
                <w:color w:val="000000"/>
              </w:rPr>
              <w:t>1.</w:t>
            </w:r>
          </w:p>
        </w:tc>
        <w:tc>
          <w:tcPr>
            <w:tcW w:w="2160" w:type="dxa"/>
            <w:noWrap/>
            <w:hideMark/>
          </w:tcPr>
          <w:p w:rsidR="006834A1" w:rsidRPr="00771D64" w:rsidRDefault="006834A1" w:rsidP="006834A1">
            <w:pPr>
              <w:spacing w:after="0"/>
              <w:ind w:firstLine="0"/>
              <w:jc w:val="left"/>
              <w:cnfStyle w:val="0000001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local</w:t>
            </w:r>
          </w:p>
        </w:tc>
        <w:tc>
          <w:tcPr>
            <w:tcW w:w="1440" w:type="dxa"/>
            <w:noWrap/>
            <w:hideMark/>
          </w:tcPr>
          <w:p w:rsidR="006834A1" w:rsidRPr="00771D64" w:rsidRDefault="006834A1" w:rsidP="006834A1">
            <w:pPr>
              <w:spacing w:after="0"/>
              <w:ind w:firstLine="0"/>
              <w:cnfStyle w:val="000000100000"/>
              <w:rPr>
                <w:rFonts w:ascii="Times New Roman" w:eastAsia="Times New Roman" w:hAnsi="Times New Roman" w:cs="Times New Roman"/>
              </w:rPr>
            </w:pPr>
            <w:r w:rsidRPr="00D86516">
              <w:rPr>
                <w:rFonts w:ascii="Times New Roman" w:eastAsia="Times New Roman" w:hAnsi="Times New Roman" w:cs="Times New Roman"/>
              </w:rPr>
              <w:t>stable</w:t>
            </w:r>
          </w:p>
        </w:tc>
        <w:tc>
          <w:tcPr>
            <w:tcW w:w="1620" w:type="dxa"/>
            <w:noWrap/>
            <w:hideMark/>
          </w:tcPr>
          <w:p w:rsidR="006834A1" w:rsidRPr="00771D64" w:rsidRDefault="006834A1" w:rsidP="006834A1">
            <w:pPr>
              <w:spacing w:after="0"/>
              <w:ind w:firstLine="0"/>
              <w:cnfStyle w:val="000000100000"/>
              <w:rPr>
                <w:rFonts w:ascii="Times New Roman" w:eastAsia="Times New Roman" w:hAnsi="Times New Roman" w:cs="Times New Roman"/>
              </w:rPr>
            </w:pPr>
            <w:r w:rsidRPr="00771D64">
              <w:rPr>
                <w:rFonts w:ascii="Times New Roman" w:eastAsia="Times New Roman" w:hAnsi="Times New Roman" w:cs="Times New Roman"/>
              </w:rPr>
              <w:t>medium</w:t>
            </w:r>
          </w:p>
        </w:tc>
        <w:tc>
          <w:tcPr>
            <w:tcW w:w="1710" w:type="dxa"/>
            <w:noWrap/>
            <w:hideMark/>
          </w:tcPr>
          <w:p w:rsidR="006834A1" w:rsidRPr="00771D64" w:rsidRDefault="006834A1" w:rsidP="006834A1">
            <w:pPr>
              <w:spacing w:after="0"/>
              <w:ind w:firstLine="0"/>
              <w:cnfStyle w:val="000000100000"/>
              <w:rPr>
                <w:rFonts w:ascii="Times New Roman" w:eastAsia="Times New Roman" w:hAnsi="Times New Roman" w:cs="Times New Roman"/>
              </w:rPr>
            </w:pPr>
            <w:r w:rsidRPr="00771D64">
              <w:rPr>
                <w:rFonts w:ascii="Times New Roman" w:eastAsia="Times New Roman" w:hAnsi="Times New Roman" w:cs="Times New Roman"/>
              </w:rPr>
              <w:t>recoverable</w:t>
            </w:r>
          </w:p>
        </w:tc>
        <w:tc>
          <w:tcPr>
            <w:tcW w:w="1350" w:type="dxa"/>
          </w:tcPr>
          <w:p w:rsidR="006834A1" w:rsidRPr="00D86516" w:rsidRDefault="006834A1" w:rsidP="006834A1">
            <w:pPr>
              <w:spacing w:after="0"/>
              <w:ind w:firstLine="0"/>
              <w:cnfStyle w:val="000000100000"/>
              <w:rPr>
                <w:rFonts w:ascii="Times New Roman" w:eastAsia="Times New Roman" w:hAnsi="Times New Roman" w:cs="Times New Roman"/>
              </w:rPr>
            </w:pPr>
            <w:r w:rsidRPr="00D86516">
              <w:rPr>
                <w:rFonts w:ascii="Times New Roman" w:eastAsia="Times New Roman" w:hAnsi="Times New Roman" w:cs="Times New Roman"/>
              </w:rPr>
              <w:t>2.05</w:t>
            </w:r>
          </w:p>
        </w:tc>
      </w:tr>
      <w:tr w:rsidR="006834A1" w:rsidRPr="00E62A05" w:rsidTr="005151DA">
        <w:trPr>
          <w:cnfStyle w:val="000000010000"/>
          <w:trHeight w:val="315"/>
          <w:jc w:val="right"/>
        </w:trPr>
        <w:tc>
          <w:tcPr>
            <w:cnfStyle w:val="001000000000"/>
            <w:tcW w:w="738" w:type="dxa"/>
            <w:noWrap/>
            <w:hideMark/>
          </w:tcPr>
          <w:p w:rsidR="006834A1" w:rsidRPr="00771D64" w:rsidRDefault="006834A1" w:rsidP="005151DA">
            <w:pPr>
              <w:spacing w:after="0"/>
              <w:rPr>
                <w:rFonts w:ascii="Times New Roman" w:eastAsia="Times New Roman" w:hAnsi="Times New Roman" w:cs="Times New Roman"/>
                <w:color w:val="000000"/>
              </w:rPr>
            </w:pPr>
            <w:r w:rsidRPr="00E62A05">
              <w:rPr>
                <w:rFonts w:ascii="Times New Roman" w:eastAsia="Times New Roman" w:hAnsi="Times New Roman" w:cs="Times New Roman"/>
                <w:color w:val="000000"/>
              </w:rPr>
              <w:t>2.</w:t>
            </w:r>
          </w:p>
        </w:tc>
        <w:tc>
          <w:tcPr>
            <w:tcW w:w="2160" w:type="dxa"/>
            <w:noWrap/>
            <w:hideMark/>
          </w:tcPr>
          <w:p w:rsidR="006834A1" w:rsidRPr="00771D64" w:rsidRDefault="006834A1" w:rsidP="006834A1">
            <w:pPr>
              <w:spacing w:after="0"/>
              <w:ind w:firstLine="0"/>
              <w:jc w:val="left"/>
              <w:cnfStyle w:val="00000001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local</w:t>
            </w:r>
          </w:p>
        </w:tc>
        <w:tc>
          <w:tcPr>
            <w:tcW w:w="1440" w:type="dxa"/>
            <w:noWrap/>
            <w:hideMark/>
          </w:tcPr>
          <w:p w:rsidR="006834A1" w:rsidRPr="00771D64" w:rsidRDefault="006834A1" w:rsidP="006834A1">
            <w:pPr>
              <w:spacing w:after="0"/>
              <w:ind w:firstLine="0"/>
              <w:cnfStyle w:val="000000010000"/>
              <w:rPr>
                <w:rFonts w:ascii="Times New Roman" w:eastAsia="Times New Roman" w:hAnsi="Times New Roman" w:cs="Times New Roman"/>
              </w:rPr>
            </w:pPr>
            <w:r w:rsidRPr="00771D64">
              <w:rPr>
                <w:rFonts w:ascii="Times New Roman" w:eastAsia="Times New Roman" w:hAnsi="Times New Roman" w:cs="Times New Roman"/>
              </w:rPr>
              <w:t>decreasing</w:t>
            </w:r>
          </w:p>
        </w:tc>
        <w:tc>
          <w:tcPr>
            <w:tcW w:w="1620" w:type="dxa"/>
            <w:noWrap/>
            <w:hideMark/>
          </w:tcPr>
          <w:p w:rsidR="006834A1" w:rsidRPr="00771D64" w:rsidRDefault="006834A1" w:rsidP="006834A1">
            <w:pPr>
              <w:spacing w:after="0"/>
              <w:ind w:firstLine="0"/>
              <w:cnfStyle w:val="000000010000"/>
              <w:rPr>
                <w:rFonts w:ascii="Times New Roman" w:eastAsia="Times New Roman" w:hAnsi="Times New Roman" w:cs="Times New Roman"/>
              </w:rPr>
            </w:pPr>
            <w:r w:rsidRPr="00771D64">
              <w:rPr>
                <w:rFonts w:ascii="Times New Roman" w:eastAsia="Times New Roman" w:hAnsi="Times New Roman" w:cs="Times New Roman"/>
              </w:rPr>
              <w:t>low</w:t>
            </w:r>
          </w:p>
        </w:tc>
        <w:tc>
          <w:tcPr>
            <w:tcW w:w="1710" w:type="dxa"/>
            <w:noWrap/>
            <w:hideMark/>
          </w:tcPr>
          <w:p w:rsidR="006834A1" w:rsidRPr="00771D64" w:rsidRDefault="006834A1" w:rsidP="006834A1">
            <w:pPr>
              <w:spacing w:after="0"/>
              <w:ind w:firstLine="0"/>
              <w:cnfStyle w:val="000000010000"/>
              <w:rPr>
                <w:rFonts w:ascii="Times New Roman" w:eastAsia="Times New Roman" w:hAnsi="Times New Roman" w:cs="Times New Roman"/>
              </w:rPr>
            </w:pPr>
            <w:r w:rsidRPr="00771D64">
              <w:rPr>
                <w:rFonts w:ascii="Times New Roman" w:eastAsia="Times New Roman" w:hAnsi="Times New Roman" w:cs="Times New Roman"/>
              </w:rPr>
              <w:t>recoverable</w:t>
            </w:r>
          </w:p>
        </w:tc>
        <w:tc>
          <w:tcPr>
            <w:tcW w:w="1350" w:type="dxa"/>
          </w:tcPr>
          <w:p w:rsidR="006834A1" w:rsidRPr="00D86516" w:rsidRDefault="006834A1" w:rsidP="006834A1">
            <w:pPr>
              <w:spacing w:after="0"/>
              <w:ind w:firstLine="0"/>
              <w:cnfStyle w:val="000000010000"/>
              <w:rPr>
                <w:rFonts w:ascii="Times New Roman" w:eastAsia="Times New Roman" w:hAnsi="Times New Roman" w:cs="Times New Roman"/>
              </w:rPr>
            </w:pPr>
            <w:r w:rsidRPr="00D86516">
              <w:rPr>
                <w:rFonts w:ascii="Times New Roman" w:eastAsia="Times New Roman" w:hAnsi="Times New Roman" w:cs="Times New Roman"/>
              </w:rPr>
              <w:t>2.05</w:t>
            </w:r>
          </w:p>
        </w:tc>
      </w:tr>
      <w:tr w:rsidR="006834A1" w:rsidRPr="00E62A05" w:rsidTr="005151DA">
        <w:trPr>
          <w:cnfStyle w:val="000000100000"/>
          <w:trHeight w:val="315"/>
          <w:jc w:val="right"/>
        </w:trPr>
        <w:tc>
          <w:tcPr>
            <w:cnfStyle w:val="001000000000"/>
            <w:tcW w:w="738" w:type="dxa"/>
            <w:noWrap/>
            <w:hideMark/>
          </w:tcPr>
          <w:p w:rsidR="006834A1" w:rsidRPr="00771D64" w:rsidRDefault="006834A1" w:rsidP="005151DA">
            <w:pPr>
              <w:spacing w:after="0"/>
              <w:rPr>
                <w:rFonts w:ascii="Times New Roman" w:eastAsia="Times New Roman" w:hAnsi="Times New Roman" w:cs="Times New Roman"/>
                <w:color w:val="000000"/>
              </w:rPr>
            </w:pPr>
            <w:r w:rsidRPr="00E62A05">
              <w:rPr>
                <w:rFonts w:ascii="Times New Roman" w:eastAsia="Times New Roman" w:hAnsi="Times New Roman" w:cs="Times New Roman"/>
                <w:color w:val="000000"/>
              </w:rPr>
              <w:t>3.</w:t>
            </w:r>
          </w:p>
        </w:tc>
        <w:tc>
          <w:tcPr>
            <w:tcW w:w="2160" w:type="dxa"/>
            <w:noWrap/>
            <w:hideMark/>
          </w:tcPr>
          <w:p w:rsidR="006834A1" w:rsidRPr="00771D64" w:rsidRDefault="006834A1" w:rsidP="006834A1">
            <w:pPr>
              <w:spacing w:after="0"/>
              <w:ind w:firstLine="0"/>
              <w:jc w:val="left"/>
              <w:cnfStyle w:val="0000001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local</w:t>
            </w:r>
          </w:p>
        </w:tc>
        <w:tc>
          <w:tcPr>
            <w:tcW w:w="1440" w:type="dxa"/>
            <w:noWrap/>
            <w:hideMark/>
          </w:tcPr>
          <w:p w:rsidR="006834A1" w:rsidRPr="00771D64" w:rsidRDefault="006834A1" w:rsidP="006834A1">
            <w:pPr>
              <w:spacing w:after="0"/>
              <w:ind w:firstLine="0"/>
              <w:cnfStyle w:val="0000001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increasing</w:t>
            </w:r>
          </w:p>
        </w:tc>
        <w:tc>
          <w:tcPr>
            <w:tcW w:w="1620" w:type="dxa"/>
            <w:noWrap/>
            <w:hideMark/>
          </w:tcPr>
          <w:p w:rsidR="006834A1" w:rsidRPr="00771D64" w:rsidRDefault="006834A1" w:rsidP="006834A1">
            <w:pPr>
              <w:spacing w:after="0"/>
              <w:ind w:firstLine="0"/>
              <w:cnfStyle w:val="0000001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high</w:t>
            </w:r>
          </w:p>
        </w:tc>
        <w:tc>
          <w:tcPr>
            <w:tcW w:w="1710" w:type="dxa"/>
            <w:noWrap/>
            <w:hideMark/>
          </w:tcPr>
          <w:p w:rsidR="006834A1" w:rsidRPr="00771D64" w:rsidRDefault="006834A1" w:rsidP="006834A1">
            <w:pPr>
              <w:spacing w:after="0"/>
              <w:ind w:firstLine="0"/>
              <w:cnfStyle w:val="0000001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NA</w:t>
            </w:r>
          </w:p>
        </w:tc>
        <w:tc>
          <w:tcPr>
            <w:tcW w:w="1350" w:type="dxa"/>
          </w:tcPr>
          <w:p w:rsidR="006834A1" w:rsidRPr="00E62A05" w:rsidRDefault="006834A1" w:rsidP="006834A1">
            <w:pPr>
              <w:spacing w:after="0"/>
              <w:ind w:firstLine="0"/>
              <w:cnfStyle w:val="000000100000"/>
              <w:rPr>
                <w:rFonts w:ascii="Times New Roman" w:eastAsia="Times New Roman" w:hAnsi="Times New Roman" w:cs="Times New Roman"/>
                <w:color w:val="000000"/>
              </w:rPr>
            </w:pPr>
            <w:r w:rsidRPr="00E62A05">
              <w:rPr>
                <w:rFonts w:ascii="Times New Roman" w:eastAsia="Times New Roman" w:hAnsi="Times New Roman" w:cs="Times New Roman"/>
                <w:color w:val="000000"/>
              </w:rPr>
              <w:t>1.15</w:t>
            </w:r>
          </w:p>
        </w:tc>
      </w:tr>
      <w:tr w:rsidR="006834A1" w:rsidRPr="00E62A05" w:rsidTr="005151DA">
        <w:trPr>
          <w:cnfStyle w:val="000000010000"/>
          <w:trHeight w:val="315"/>
          <w:jc w:val="right"/>
        </w:trPr>
        <w:tc>
          <w:tcPr>
            <w:cnfStyle w:val="001000000000"/>
            <w:tcW w:w="738" w:type="dxa"/>
            <w:noWrap/>
            <w:hideMark/>
          </w:tcPr>
          <w:p w:rsidR="006834A1" w:rsidRPr="00771D64" w:rsidRDefault="006834A1" w:rsidP="005151DA">
            <w:pPr>
              <w:spacing w:after="0"/>
              <w:rPr>
                <w:rFonts w:ascii="Times New Roman" w:eastAsia="Times New Roman" w:hAnsi="Times New Roman" w:cs="Times New Roman"/>
                <w:color w:val="000000"/>
              </w:rPr>
            </w:pPr>
            <w:r w:rsidRPr="00E62A05">
              <w:rPr>
                <w:rFonts w:ascii="Times New Roman" w:eastAsia="Times New Roman" w:hAnsi="Times New Roman" w:cs="Times New Roman"/>
                <w:color w:val="000000"/>
              </w:rPr>
              <w:t>4.</w:t>
            </w:r>
          </w:p>
        </w:tc>
        <w:tc>
          <w:tcPr>
            <w:tcW w:w="2160" w:type="dxa"/>
            <w:noWrap/>
            <w:hideMark/>
          </w:tcPr>
          <w:p w:rsidR="006834A1" w:rsidRPr="00771D64" w:rsidRDefault="006834A1" w:rsidP="006834A1">
            <w:pPr>
              <w:spacing w:after="0"/>
              <w:ind w:firstLine="0"/>
              <w:jc w:val="left"/>
              <w:cnfStyle w:val="00000001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regional</w:t>
            </w:r>
          </w:p>
        </w:tc>
        <w:tc>
          <w:tcPr>
            <w:tcW w:w="1440" w:type="dxa"/>
            <w:noWrap/>
            <w:hideMark/>
          </w:tcPr>
          <w:p w:rsidR="006834A1" w:rsidRPr="00771D64" w:rsidRDefault="006834A1" w:rsidP="006834A1">
            <w:pPr>
              <w:spacing w:after="0"/>
              <w:ind w:firstLine="0"/>
              <w:cnfStyle w:val="00000001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increasing</w:t>
            </w:r>
          </w:p>
        </w:tc>
        <w:tc>
          <w:tcPr>
            <w:tcW w:w="1620" w:type="dxa"/>
            <w:noWrap/>
            <w:hideMark/>
          </w:tcPr>
          <w:p w:rsidR="006834A1" w:rsidRPr="00771D64" w:rsidRDefault="006834A1" w:rsidP="006834A1">
            <w:pPr>
              <w:spacing w:after="0"/>
              <w:ind w:firstLine="0"/>
              <w:cnfStyle w:val="00000001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medium</w:t>
            </w:r>
          </w:p>
        </w:tc>
        <w:tc>
          <w:tcPr>
            <w:tcW w:w="1710" w:type="dxa"/>
            <w:noWrap/>
            <w:hideMark/>
          </w:tcPr>
          <w:p w:rsidR="006834A1" w:rsidRPr="00771D64" w:rsidRDefault="006834A1" w:rsidP="006834A1">
            <w:pPr>
              <w:spacing w:after="0"/>
              <w:ind w:firstLine="0"/>
              <w:cnfStyle w:val="00000001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NA</w:t>
            </w:r>
          </w:p>
        </w:tc>
        <w:tc>
          <w:tcPr>
            <w:tcW w:w="1350" w:type="dxa"/>
          </w:tcPr>
          <w:p w:rsidR="006834A1" w:rsidRPr="00E62A05" w:rsidRDefault="006834A1" w:rsidP="006834A1">
            <w:pPr>
              <w:spacing w:after="0"/>
              <w:ind w:firstLine="0"/>
              <w:cnfStyle w:val="000000010000"/>
              <w:rPr>
                <w:rFonts w:ascii="Times New Roman" w:eastAsia="Times New Roman" w:hAnsi="Times New Roman" w:cs="Times New Roman"/>
                <w:color w:val="000000"/>
              </w:rPr>
            </w:pPr>
            <w:r w:rsidRPr="00E62A05">
              <w:rPr>
                <w:rFonts w:ascii="Times New Roman" w:eastAsia="Times New Roman" w:hAnsi="Times New Roman" w:cs="Times New Roman"/>
                <w:color w:val="000000"/>
              </w:rPr>
              <w:t>1.4</w:t>
            </w:r>
          </w:p>
        </w:tc>
      </w:tr>
      <w:tr w:rsidR="006834A1" w:rsidRPr="00E62A05" w:rsidTr="005151DA">
        <w:trPr>
          <w:cnfStyle w:val="000000100000"/>
          <w:trHeight w:val="315"/>
          <w:jc w:val="right"/>
        </w:trPr>
        <w:tc>
          <w:tcPr>
            <w:cnfStyle w:val="001000000000"/>
            <w:tcW w:w="738" w:type="dxa"/>
            <w:noWrap/>
            <w:hideMark/>
          </w:tcPr>
          <w:p w:rsidR="006834A1" w:rsidRPr="00771D64" w:rsidRDefault="006834A1" w:rsidP="005151DA">
            <w:pPr>
              <w:spacing w:after="0"/>
              <w:rPr>
                <w:rFonts w:ascii="Times New Roman" w:eastAsia="Times New Roman" w:hAnsi="Times New Roman" w:cs="Times New Roman"/>
                <w:color w:val="000000"/>
              </w:rPr>
            </w:pPr>
            <w:r w:rsidRPr="00E62A05">
              <w:rPr>
                <w:rFonts w:ascii="Times New Roman" w:eastAsia="Times New Roman" w:hAnsi="Times New Roman" w:cs="Times New Roman"/>
                <w:color w:val="000000"/>
              </w:rPr>
              <w:t>5.</w:t>
            </w:r>
          </w:p>
        </w:tc>
        <w:tc>
          <w:tcPr>
            <w:tcW w:w="2160" w:type="dxa"/>
            <w:noWrap/>
            <w:hideMark/>
          </w:tcPr>
          <w:p w:rsidR="006834A1" w:rsidRPr="00771D64" w:rsidRDefault="006834A1" w:rsidP="006834A1">
            <w:pPr>
              <w:spacing w:after="0"/>
              <w:ind w:firstLine="0"/>
              <w:jc w:val="left"/>
              <w:cnfStyle w:val="0000001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local</w:t>
            </w:r>
          </w:p>
        </w:tc>
        <w:tc>
          <w:tcPr>
            <w:tcW w:w="1440" w:type="dxa"/>
            <w:noWrap/>
            <w:hideMark/>
          </w:tcPr>
          <w:p w:rsidR="006834A1" w:rsidRPr="00771D64" w:rsidRDefault="006834A1" w:rsidP="006834A1">
            <w:pPr>
              <w:spacing w:after="0"/>
              <w:ind w:firstLine="0"/>
              <w:cnfStyle w:val="0000001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stable</w:t>
            </w:r>
          </w:p>
        </w:tc>
        <w:tc>
          <w:tcPr>
            <w:tcW w:w="1620" w:type="dxa"/>
            <w:noWrap/>
            <w:hideMark/>
          </w:tcPr>
          <w:p w:rsidR="006834A1" w:rsidRPr="00771D64" w:rsidRDefault="006834A1" w:rsidP="006834A1">
            <w:pPr>
              <w:spacing w:after="0"/>
              <w:ind w:firstLine="0"/>
              <w:cnfStyle w:val="000000100000"/>
              <w:rPr>
                <w:rFonts w:ascii="Times New Roman" w:eastAsia="Times New Roman" w:hAnsi="Times New Roman" w:cs="Times New Roman"/>
                <w:color w:val="000000"/>
              </w:rPr>
            </w:pPr>
            <w:r>
              <w:rPr>
                <w:rFonts w:ascii="Times New Roman" w:eastAsia="Times New Roman" w:hAnsi="Times New Roman" w:cs="Times New Roman"/>
                <w:color w:val="000000"/>
              </w:rPr>
              <w:t>l</w:t>
            </w:r>
            <w:r w:rsidRPr="00771D64">
              <w:rPr>
                <w:rFonts w:ascii="Times New Roman" w:eastAsia="Times New Roman" w:hAnsi="Times New Roman" w:cs="Times New Roman"/>
                <w:color w:val="000000"/>
              </w:rPr>
              <w:t>ow</w:t>
            </w:r>
          </w:p>
        </w:tc>
        <w:tc>
          <w:tcPr>
            <w:tcW w:w="1710" w:type="dxa"/>
            <w:noWrap/>
            <w:hideMark/>
          </w:tcPr>
          <w:p w:rsidR="006834A1" w:rsidRPr="00771D64" w:rsidRDefault="006834A1" w:rsidP="006834A1">
            <w:pPr>
              <w:spacing w:after="0"/>
              <w:ind w:firstLine="0"/>
              <w:cnfStyle w:val="0000001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compensate</w:t>
            </w:r>
          </w:p>
        </w:tc>
        <w:tc>
          <w:tcPr>
            <w:tcW w:w="1350" w:type="dxa"/>
          </w:tcPr>
          <w:p w:rsidR="006834A1" w:rsidRPr="00E62A05" w:rsidRDefault="006834A1" w:rsidP="006834A1">
            <w:pPr>
              <w:spacing w:after="0"/>
              <w:ind w:firstLine="0"/>
              <w:cnfStyle w:val="000000100000"/>
              <w:rPr>
                <w:rFonts w:ascii="Times New Roman" w:eastAsia="Times New Roman" w:hAnsi="Times New Roman" w:cs="Times New Roman"/>
                <w:color w:val="000000"/>
              </w:rPr>
            </w:pPr>
            <w:r w:rsidRPr="00E62A05">
              <w:rPr>
                <w:rFonts w:ascii="Times New Roman" w:eastAsia="Times New Roman" w:hAnsi="Times New Roman" w:cs="Times New Roman"/>
                <w:color w:val="000000"/>
              </w:rPr>
              <w:t>1.5</w:t>
            </w:r>
          </w:p>
        </w:tc>
      </w:tr>
      <w:tr w:rsidR="006834A1" w:rsidRPr="00E62A05" w:rsidTr="005151DA">
        <w:trPr>
          <w:cnfStyle w:val="000000010000"/>
          <w:trHeight w:val="315"/>
          <w:jc w:val="right"/>
        </w:trPr>
        <w:tc>
          <w:tcPr>
            <w:cnfStyle w:val="001000000000"/>
            <w:tcW w:w="738" w:type="dxa"/>
            <w:noWrap/>
            <w:hideMark/>
          </w:tcPr>
          <w:p w:rsidR="006834A1" w:rsidRPr="00771D64" w:rsidRDefault="006834A1" w:rsidP="005151DA">
            <w:pPr>
              <w:spacing w:after="0"/>
              <w:rPr>
                <w:rFonts w:ascii="Times New Roman" w:eastAsia="Times New Roman" w:hAnsi="Times New Roman" w:cs="Times New Roman"/>
                <w:color w:val="000000"/>
              </w:rPr>
            </w:pPr>
            <w:r w:rsidRPr="00E62A05">
              <w:rPr>
                <w:rFonts w:ascii="Times New Roman" w:eastAsia="Times New Roman" w:hAnsi="Times New Roman" w:cs="Times New Roman"/>
                <w:color w:val="000000"/>
              </w:rPr>
              <w:t>6.</w:t>
            </w:r>
          </w:p>
        </w:tc>
        <w:tc>
          <w:tcPr>
            <w:tcW w:w="2160" w:type="dxa"/>
            <w:noWrap/>
            <w:hideMark/>
          </w:tcPr>
          <w:p w:rsidR="006834A1" w:rsidRPr="00771D64" w:rsidRDefault="006834A1" w:rsidP="006834A1">
            <w:pPr>
              <w:spacing w:after="0"/>
              <w:ind w:firstLine="0"/>
              <w:jc w:val="left"/>
              <w:cnfStyle w:val="00000001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regional</w:t>
            </w:r>
          </w:p>
        </w:tc>
        <w:tc>
          <w:tcPr>
            <w:tcW w:w="1440" w:type="dxa"/>
            <w:noWrap/>
            <w:hideMark/>
          </w:tcPr>
          <w:p w:rsidR="006834A1" w:rsidRPr="00771D64" w:rsidRDefault="006834A1" w:rsidP="006834A1">
            <w:pPr>
              <w:spacing w:after="0"/>
              <w:ind w:firstLine="0"/>
              <w:cnfStyle w:val="00000001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decreasing</w:t>
            </w:r>
          </w:p>
        </w:tc>
        <w:tc>
          <w:tcPr>
            <w:tcW w:w="1620" w:type="dxa"/>
            <w:noWrap/>
            <w:hideMark/>
          </w:tcPr>
          <w:p w:rsidR="006834A1" w:rsidRPr="00771D64" w:rsidRDefault="006834A1" w:rsidP="006834A1">
            <w:pPr>
              <w:spacing w:after="0"/>
              <w:ind w:firstLine="0"/>
              <w:cnfStyle w:val="00000001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low</w:t>
            </w:r>
          </w:p>
        </w:tc>
        <w:tc>
          <w:tcPr>
            <w:tcW w:w="1710" w:type="dxa"/>
            <w:noWrap/>
            <w:hideMark/>
          </w:tcPr>
          <w:p w:rsidR="006834A1" w:rsidRPr="00771D64" w:rsidRDefault="006834A1" w:rsidP="006834A1">
            <w:pPr>
              <w:spacing w:after="0"/>
              <w:ind w:firstLine="0"/>
              <w:cnfStyle w:val="00000001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mitigate</w:t>
            </w:r>
          </w:p>
        </w:tc>
        <w:tc>
          <w:tcPr>
            <w:tcW w:w="1350" w:type="dxa"/>
          </w:tcPr>
          <w:p w:rsidR="006834A1" w:rsidRPr="00E62A05" w:rsidRDefault="006834A1" w:rsidP="006834A1">
            <w:pPr>
              <w:spacing w:after="0"/>
              <w:ind w:firstLine="0"/>
              <w:cnfStyle w:val="000000010000"/>
              <w:rPr>
                <w:rFonts w:ascii="Times New Roman" w:eastAsia="Times New Roman" w:hAnsi="Times New Roman" w:cs="Times New Roman"/>
                <w:color w:val="000000"/>
              </w:rPr>
            </w:pPr>
            <w:r w:rsidRPr="00E62A05">
              <w:rPr>
                <w:rFonts w:ascii="Times New Roman" w:eastAsia="Times New Roman" w:hAnsi="Times New Roman" w:cs="Times New Roman"/>
                <w:color w:val="000000"/>
              </w:rPr>
              <w:t>1.65</w:t>
            </w:r>
          </w:p>
        </w:tc>
      </w:tr>
      <w:tr w:rsidR="006834A1" w:rsidRPr="00E62A05" w:rsidTr="005151DA">
        <w:trPr>
          <w:cnfStyle w:val="000000100000"/>
          <w:trHeight w:val="315"/>
          <w:jc w:val="right"/>
        </w:trPr>
        <w:tc>
          <w:tcPr>
            <w:cnfStyle w:val="001000000000"/>
            <w:tcW w:w="738" w:type="dxa"/>
            <w:noWrap/>
            <w:hideMark/>
          </w:tcPr>
          <w:p w:rsidR="006834A1" w:rsidRPr="00771D64" w:rsidRDefault="006834A1" w:rsidP="005151DA">
            <w:pPr>
              <w:spacing w:after="0"/>
              <w:rPr>
                <w:rFonts w:ascii="Times New Roman" w:eastAsia="Times New Roman" w:hAnsi="Times New Roman" w:cs="Times New Roman"/>
                <w:color w:val="000000"/>
              </w:rPr>
            </w:pPr>
            <w:r w:rsidRPr="00E62A05">
              <w:rPr>
                <w:rFonts w:ascii="Times New Roman" w:eastAsia="Times New Roman" w:hAnsi="Times New Roman" w:cs="Times New Roman"/>
                <w:color w:val="000000"/>
              </w:rPr>
              <w:t>7.</w:t>
            </w:r>
          </w:p>
        </w:tc>
        <w:tc>
          <w:tcPr>
            <w:tcW w:w="2160" w:type="dxa"/>
            <w:noWrap/>
            <w:hideMark/>
          </w:tcPr>
          <w:p w:rsidR="006834A1" w:rsidRPr="00771D64" w:rsidRDefault="006834A1" w:rsidP="006834A1">
            <w:pPr>
              <w:spacing w:after="0"/>
              <w:ind w:firstLine="0"/>
              <w:jc w:val="left"/>
              <w:cnfStyle w:val="0000001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local</w:t>
            </w:r>
          </w:p>
        </w:tc>
        <w:tc>
          <w:tcPr>
            <w:tcW w:w="1440" w:type="dxa"/>
            <w:noWrap/>
            <w:hideMark/>
          </w:tcPr>
          <w:p w:rsidR="006834A1" w:rsidRPr="00771D64" w:rsidRDefault="006834A1" w:rsidP="006834A1">
            <w:pPr>
              <w:spacing w:after="0"/>
              <w:ind w:firstLine="0"/>
              <w:cnfStyle w:val="0000001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decreasing</w:t>
            </w:r>
          </w:p>
        </w:tc>
        <w:tc>
          <w:tcPr>
            <w:tcW w:w="1620" w:type="dxa"/>
            <w:noWrap/>
            <w:hideMark/>
          </w:tcPr>
          <w:p w:rsidR="006834A1" w:rsidRPr="00771D64" w:rsidRDefault="00253128" w:rsidP="006834A1">
            <w:pPr>
              <w:spacing w:after="0"/>
              <w:ind w:firstLine="0"/>
              <w:cnfStyle w:val="0000001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L</w:t>
            </w:r>
            <w:r w:rsidR="006834A1" w:rsidRPr="00771D64">
              <w:rPr>
                <w:rFonts w:ascii="Times New Roman" w:eastAsia="Times New Roman" w:hAnsi="Times New Roman" w:cs="Times New Roman"/>
                <w:color w:val="000000"/>
              </w:rPr>
              <w:t>ow</w:t>
            </w:r>
          </w:p>
        </w:tc>
        <w:tc>
          <w:tcPr>
            <w:tcW w:w="1710" w:type="dxa"/>
            <w:noWrap/>
            <w:hideMark/>
          </w:tcPr>
          <w:p w:rsidR="006834A1" w:rsidRPr="00771D64" w:rsidRDefault="006834A1" w:rsidP="006834A1">
            <w:pPr>
              <w:spacing w:after="0"/>
              <w:ind w:firstLine="0"/>
              <w:cnfStyle w:val="000000100000"/>
              <w:rPr>
                <w:rFonts w:ascii="Times New Roman" w:eastAsia="Times New Roman" w:hAnsi="Times New Roman" w:cs="Times New Roman"/>
                <w:color w:val="000000"/>
              </w:rPr>
            </w:pPr>
            <w:r w:rsidRPr="00771D64">
              <w:rPr>
                <w:rFonts w:ascii="Times New Roman" w:eastAsia="Times New Roman" w:hAnsi="Times New Roman" w:cs="Times New Roman"/>
                <w:color w:val="000000"/>
              </w:rPr>
              <w:t>prevent</w:t>
            </w:r>
          </w:p>
        </w:tc>
        <w:tc>
          <w:tcPr>
            <w:tcW w:w="1350" w:type="dxa"/>
          </w:tcPr>
          <w:p w:rsidR="006834A1" w:rsidRPr="00E62A05" w:rsidRDefault="006834A1" w:rsidP="006834A1">
            <w:pPr>
              <w:spacing w:after="0"/>
              <w:ind w:firstLine="0"/>
              <w:cnfStyle w:val="000000100000"/>
              <w:rPr>
                <w:rFonts w:ascii="Times New Roman" w:eastAsia="Times New Roman" w:hAnsi="Times New Roman" w:cs="Times New Roman"/>
                <w:color w:val="000000"/>
              </w:rPr>
            </w:pPr>
            <w:r w:rsidRPr="00E62A05">
              <w:rPr>
                <w:rFonts w:ascii="Times New Roman" w:eastAsia="Times New Roman" w:hAnsi="Times New Roman" w:cs="Times New Roman"/>
                <w:color w:val="000000"/>
              </w:rPr>
              <w:t>1.15</w:t>
            </w:r>
          </w:p>
        </w:tc>
      </w:tr>
    </w:tbl>
    <w:p w:rsidR="006834A1" w:rsidRDefault="006834A1" w:rsidP="006834A1">
      <w:pPr>
        <w:pStyle w:val="Caption"/>
        <w:rPr>
          <w:rFonts w:ascii="Times New Roman" w:hAnsi="Times New Roman" w:cs="Times New Roman"/>
          <w:szCs w:val="24"/>
        </w:rPr>
      </w:pPr>
      <w:r>
        <w:t xml:space="preserve">Table </w:t>
      </w:r>
      <w:fldSimple w:instr=" SEQ Table \* ARABIC ">
        <w:r w:rsidR="008C2CC7">
          <w:rPr>
            <w:noProof/>
          </w:rPr>
          <w:t>8</w:t>
        </w:r>
      </w:fldSimple>
      <w:r>
        <w:t>: Environmental Impacts 2</w:t>
      </w:r>
    </w:p>
    <w:p w:rsidR="006834A1" w:rsidRDefault="006834A1" w:rsidP="006834A1">
      <w:pPr>
        <w:ind w:left="360" w:firstLine="360"/>
        <w:rPr>
          <w:rFonts w:ascii="Times New Roman" w:hAnsi="Times New Roman" w:cs="Times New Roman"/>
          <w:szCs w:val="24"/>
        </w:rPr>
      </w:pPr>
      <w:r>
        <w:rPr>
          <w:rFonts w:ascii="Times New Roman" w:hAnsi="Times New Roman" w:cs="Times New Roman"/>
          <w:szCs w:val="24"/>
        </w:rPr>
        <w:t xml:space="preserve">After analyzing these impacts, it is concluded that the project is one that is safe and can be used without negative repercussions. </w:t>
      </w:r>
    </w:p>
    <w:p w:rsidR="006834A1" w:rsidRDefault="006834A1" w:rsidP="006834A1">
      <w:pPr>
        <w:ind w:left="360" w:firstLine="360"/>
        <w:rPr>
          <w:rStyle w:val="apple-style-span"/>
          <w:rFonts w:ascii="Times New Roman" w:hAnsi="Times New Roman" w:cs="Times New Roman"/>
          <w:color w:val="000000"/>
          <w:szCs w:val="24"/>
        </w:rPr>
      </w:pPr>
      <w:r>
        <w:rPr>
          <w:rFonts w:ascii="Times New Roman" w:hAnsi="Times New Roman" w:cs="Times New Roman"/>
          <w:szCs w:val="24"/>
        </w:rPr>
        <w:t>In regards to the social impacts, it is visible that p</w:t>
      </w:r>
      <w:r w:rsidRPr="000F74E0">
        <w:rPr>
          <w:rFonts w:ascii="Times New Roman" w:hAnsi="Times New Roman" w:cs="Times New Roman"/>
          <w:szCs w:val="24"/>
        </w:rPr>
        <w:t xml:space="preserve">eople from the current society, like to be independent and also like to make things simpler and faster, especially students.  This system attacks those problems when visiting a library to borrow a book.  Since users of the system do not depend </w:t>
      </w:r>
      <w:r>
        <w:rPr>
          <w:rFonts w:ascii="Times New Roman" w:hAnsi="Times New Roman" w:cs="Times New Roman"/>
          <w:szCs w:val="24"/>
        </w:rPr>
        <w:t xml:space="preserve">on any person to borrow a book; </w:t>
      </w:r>
      <w:r w:rsidRPr="000F74E0">
        <w:rPr>
          <w:rFonts w:ascii="Times New Roman" w:hAnsi="Times New Roman" w:cs="Times New Roman"/>
          <w:szCs w:val="24"/>
        </w:rPr>
        <w:t>expectations are that customers waste less time in carrying out this process.  Therefore, the customer does not have to wait to be served by a librarian and at the same time the process will consume less time, having thus extra time for additional tasks, or simply get a pleasant experience.  The system does not intend to replace librarians; it helps them make a part of their work faster</w:t>
      </w:r>
      <w:r w:rsidRPr="000F74E0">
        <w:rPr>
          <w:rStyle w:val="apple-style-span"/>
          <w:rFonts w:ascii="Times New Roman" w:hAnsi="Times New Roman" w:cs="Times New Roman"/>
          <w:color w:val="000000"/>
          <w:szCs w:val="24"/>
        </w:rPr>
        <w:t xml:space="preserve">.  </w:t>
      </w:r>
    </w:p>
    <w:p w:rsidR="00666C21" w:rsidRDefault="00666C21">
      <w:pPr>
        <w:spacing w:before="0" w:after="0" w:line="240" w:lineRule="auto"/>
        <w:ind w:firstLine="0"/>
        <w:jc w:val="left"/>
        <w:rPr>
          <w:rFonts w:cstheme="minorHAnsi"/>
          <w:b/>
          <w:bCs/>
          <w:caps/>
          <w:color w:val="FFFFFF" w:themeColor="background1"/>
          <w:spacing w:val="15"/>
          <w:szCs w:val="24"/>
        </w:rPr>
      </w:pPr>
      <w:r>
        <w:rPr>
          <w:rFonts w:cstheme="minorHAnsi"/>
          <w:szCs w:val="24"/>
        </w:rPr>
        <w:br w:type="page"/>
      </w:r>
    </w:p>
    <w:p w:rsidR="00D76225" w:rsidRPr="006943DB" w:rsidRDefault="00D76225" w:rsidP="00A741A3">
      <w:pPr>
        <w:pStyle w:val="Heading1"/>
        <w:spacing w:line="24" w:lineRule="atLeast"/>
        <w:rPr>
          <w:rFonts w:asciiTheme="minorHAnsi" w:hAnsiTheme="minorHAnsi" w:cstheme="minorHAnsi"/>
          <w:szCs w:val="24"/>
        </w:rPr>
      </w:pPr>
      <w:bookmarkStart w:id="40" w:name="_Toc216630687"/>
      <w:r w:rsidRPr="006943DB">
        <w:rPr>
          <w:rFonts w:asciiTheme="minorHAnsi" w:hAnsiTheme="minorHAnsi" w:cstheme="minorHAnsi"/>
          <w:szCs w:val="24"/>
        </w:rPr>
        <w:lastRenderedPageBreak/>
        <w:t>Budget Analysis</w:t>
      </w:r>
      <w:bookmarkEnd w:id="40"/>
    </w:p>
    <w:p w:rsidR="00D76225" w:rsidRPr="006943DB" w:rsidRDefault="00D76225" w:rsidP="00A741A3">
      <w:pPr>
        <w:pStyle w:val="Heading2"/>
        <w:spacing w:line="24" w:lineRule="atLeast"/>
        <w:rPr>
          <w:rFonts w:asciiTheme="minorHAnsi" w:hAnsiTheme="minorHAnsi" w:cstheme="minorHAnsi"/>
          <w:szCs w:val="24"/>
        </w:rPr>
      </w:pPr>
      <w:bookmarkStart w:id="41" w:name="_Ref212908381"/>
      <w:bookmarkStart w:id="42" w:name="_Toc216630688"/>
      <w:r w:rsidRPr="006943DB">
        <w:rPr>
          <w:rFonts w:asciiTheme="minorHAnsi" w:hAnsiTheme="minorHAnsi" w:cstheme="minorHAnsi"/>
          <w:szCs w:val="24"/>
        </w:rPr>
        <w:t>Human Resources</w:t>
      </w:r>
      <w:bookmarkEnd w:id="41"/>
      <w:bookmarkEnd w:id="42"/>
    </w:p>
    <w:p w:rsidR="00D76225" w:rsidRPr="006943DB" w:rsidRDefault="00D76225" w:rsidP="0065083B">
      <w:pPr>
        <w:ind w:left="360" w:firstLine="360"/>
      </w:pPr>
      <w:r w:rsidRPr="006943DB">
        <w:t>For the development of the Book Monitoring System the hours worked for each team member and consultants were:</w:t>
      </w:r>
    </w:p>
    <w:tbl>
      <w:tblPr>
        <w:tblStyle w:val="LightGrid-Accent11"/>
        <w:tblW w:w="0" w:type="auto"/>
        <w:tblInd w:w="918" w:type="dxa"/>
        <w:tblLook w:val="04A0"/>
      </w:tblPr>
      <w:tblGrid>
        <w:gridCol w:w="2070"/>
        <w:gridCol w:w="1103"/>
        <w:gridCol w:w="1286"/>
        <w:gridCol w:w="1337"/>
        <w:gridCol w:w="1206"/>
        <w:gridCol w:w="1206"/>
      </w:tblGrid>
      <w:tr w:rsidR="00D76225" w:rsidRPr="006943DB" w:rsidTr="000C00B5">
        <w:trPr>
          <w:cnfStyle w:val="100000000000"/>
        </w:trPr>
        <w:tc>
          <w:tcPr>
            <w:cnfStyle w:val="001000000000"/>
            <w:tcW w:w="2070" w:type="dxa"/>
          </w:tcPr>
          <w:p w:rsidR="00D76225" w:rsidRPr="006943DB" w:rsidRDefault="00D76225" w:rsidP="00AA466C">
            <w:pPr>
              <w:pStyle w:val="NoSpacing"/>
              <w:spacing w:beforeLines="40" w:afterLines="40"/>
              <w:rPr>
                <w:rFonts w:asciiTheme="minorHAnsi" w:hAnsiTheme="minorHAnsi" w:cstheme="minorHAnsi"/>
                <w:szCs w:val="22"/>
              </w:rPr>
            </w:pPr>
            <w:r w:rsidRPr="006943DB">
              <w:rPr>
                <w:rFonts w:asciiTheme="minorHAnsi" w:hAnsiTheme="minorHAnsi" w:cstheme="minorHAnsi"/>
                <w:szCs w:val="22"/>
              </w:rPr>
              <w:t>Member</w:t>
            </w:r>
          </w:p>
        </w:tc>
        <w:tc>
          <w:tcPr>
            <w:tcW w:w="1103" w:type="dxa"/>
          </w:tcPr>
          <w:p w:rsidR="00D76225" w:rsidRPr="006943DB" w:rsidRDefault="00D76225" w:rsidP="00AA466C">
            <w:pPr>
              <w:pStyle w:val="NoSpacing"/>
              <w:spacing w:beforeLines="40" w:afterLines="40"/>
              <w:cnfStyle w:val="100000000000"/>
              <w:rPr>
                <w:rFonts w:asciiTheme="minorHAnsi" w:hAnsiTheme="minorHAnsi" w:cstheme="minorHAnsi"/>
                <w:szCs w:val="22"/>
              </w:rPr>
            </w:pPr>
            <w:r w:rsidRPr="006943DB">
              <w:rPr>
                <w:rFonts w:asciiTheme="minorHAnsi" w:hAnsiTheme="minorHAnsi" w:cstheme="minorHAnsi"/>
                <w:szCs w:val="22"/>
              </w:rPr>
              <w:t xml:space="preserve">Expected </w:t>
            </w:r>
          </w:p>
          <w:p w:rsidR="00D76225" w:rsidRPr="006943DB" w:rsidRDefault="00D76225" w:rsidP="00AA466C">
            <w:pPr>
              <w:pStyle w:val="NoSpacing"/>
              <w:spacing w:beforeLines="40" w:afterLines="40"/>
              <w:cnfStyle w:val="100000000000"/>
              <w:rPr>
                <w:rFonts w:asciiTheme="minorHAnsi" w:hAnsiTheme="minorHAnsi" w:cstheme="minorHAnsi"/>
                <w:szCs w:val="22"/>
              </w:rPr>
            </w:pPr>
            <w:r w:rsidRPr="006943DB">
              <w:rPr>
                <w:rFonts w:asciiTheme="minorHAnsi" w:hAnsiTheme="minorHAnsi" w:cstheme="minorHAnsi"/>
                <w:szCs w:val="22"/>
              </w:rPr>
              <w:t>Hours</w:t>
            </w:r>
          </w:p>
        </w:tc>
        <w:tc>
          <w:tcPr>
            <w:tcW w:w="1286" w:type="dxa"/>
          </w:tcPr>
          <w:p w:rsidR="00D76225" w:rsidRPr="006943DB" w:rsidRDefault="00D76225" w:rsidP="00AA466C">
            <w:pPr>
              <w:pStyle w:val="NoSpacing"/>
              <w:spacing w:beforeLines="40" w:afterLines="40"/>
              <w:cnfStyle w:val="100000000000"/>
              <w:rPr>
                <w:rFonts w:asciiTheme="minorHAnsi" w:hAnsiTheme="minorHAnsi" w:cstheme="minorHAnsi"/>
                <w:szCs w:val="22"/>
              </w:rPr>
            </w:pPr>
            <w:r w:rsidRPr="006943DB">
              <w:rPr>
                <w:rFonts w:asciiTheme="minorHAnsi" w:hAnsiTheme="minorHAnsi" w:cstheme="minorHAnsi"/>
                <w:szCs w:val="22"/>
              </w:rPr>
              <w:t xml:space="preserve">Worked </w:t>
            </w:r>
          </w:p>
          <w:p w:rsidR="00D76225" w:rsidRPr="006943DB" w:rsidRDefault="00D76225" w:rsidP="00AA466C">
            <w:pPr>
              <w:pStyle w:val="NoSpacing"/>
              <w:spacing w:beforeLines="40" w:afterLines="40"/>
              <w:cnfStyle w:val="100000000000"/>
              <w:rPr>
                <w:rFonts w:asciiTheme="minorHAnsi" w:hAnsiTheme="minorHAnsi" w:cstheme="minorHAnsi"/>
                <w:szCs w:val="22"/>
              </w:rPr>
            </w:pPr>
            <w:r w:rsidRPr="006943DB">
              <w:rPr>
                <w:rFonts w:asciiTheme="minorHAnsi" w:hAnsiTheme="minorHAnsi" w:cstheme="minorHAnsi"/>
                <w:szCs w:val="22"/>
              </w:rPr>
              <w:t>Hours</w:t>
            </w:r>
          </w:p>
        </w:tc>
        <w:tc>
          <w:tcPr>
            <w:tcW w:w="1337" w:type="dxa"/>
          </w:tcPr>
          <w:p w:rsidR="00D76225" w:rsidRPr="006943DB" w:rsidRDefault="00D76225" w:rsidP="00AA466C">
            <w:pPr>
              <w:pStyle w:val="NoSpacing"/>
              <w:spacing w:beforeLines="40" w:afterLines="40"/>
              <w:cnfStyle w:val="100000000000"/>
              <w:rPr>
                <w:rFonts w:asciiTheme="minorHAnsi" w:hAnsiTheme="minorHAnsi" w:cstheme="minorHAnsi"/>
                <w:szCs w:val="22"/>
              </w:rPr>
            </w:pPr>
            <w:r w:rsidRPr="006943DB">
              <w:rPr>
                <w:rFonts w:asciiTheme="minorHAnsi" w:hAnsiTheme="minorHAnsi" w:cstheme="minorHAnsi"/>
                <w:szCs w:val="22"/>
              </w:rPr>
              <w:t xml:space="preserve">Unused Hours </w:t>
            </w:r>
          </w:p>
        </w:tc>
        <w:tc>
          <w:tcPr>
            <w:tcW w:w="1206" w:type="dxa"/>
          </w:tcPr>
          <w:p w:rsidR="00D76225" w:rsidRPr="006943DB" w:rsidRDefault="00D76225" w:rsidP="00AA466C">
            <w:pPr>
              <w:pStyle w:val="NoSpacing"/>
              <w:spacing w:beforeLines="40" w:afterLines="40"/>
              <w:cnfStyle w:val="100000000000"/>
              <w:rPr>
                <w:rFonts w:asciiTheme="minorHAnsi" w:hAnsiTheme="minorHAnsi" w:cstheme="minorHAnsi"/>
                <w:szCs w:val="22"/>
              </w:rPr>
            </w:pPr>
            <w:r w:rsidRPr="006943DB">
              <w:rPr>
                <w:rFonts w:asciiTheme="minorHAnsi" w:hAnsiTheme="minorHAnsi" w:cstheme="minorHAnsi"/>
                <w:szCs w:val="22"/>
              </w:rPr>
              <w:t>Expected Total</w:t>
            </w:r>
          </w:p>
        </w:tc>
        <w:tc>
          <w:tcPr>
            <w:tcW w:w="1206" w:type="dxa"/>
          </w:tcPr>
          <w:p w:rsidR="00D76225" w:rsidRPr="006943DB" w:rsidRDefault="00D76225" w:rsidP="00AA466C">
            <w:pPr>
              <w:pStyle w:val="NoSpacing"/>
              <w:spacing w:beforeLines="40" w:afterLines="40"/>
              <w:cnfStyle w:val="100000000000"/>
              <w:rPr>
                <w:rFonts w:asciiTheme="minorHAnsi" w:hAnsiTheme="minorHAnsi" w:cstheme="minorHAnsi"/>
                <w:szCs w:val="22"/>
              </w:rPr>
            </w:pPr>
            <w:r w:rsidRPr="006943DB">
              <w:rPr>
                <w:rFonts w:asciiTheme="minorHAnsi" w:hAnsiTheme="minorHAnsi" w:cstheme="minorHAnsi"/>
                <w:szCs w:val="22"/>
              </w:rPr>
              <w:t>Current</w:t>
            </w:r>
          </w:p>
          <w:p w:rsidR="00D76225" w:rsidRPr="006943DB" w:rsidRDefault="00D76225" w:rsidP="00AA466C">
            <w:pPr>
              <w:pStyle w:val="NoSpacing"/>
              <w:spacing w:beforeLines="40" w:afterLines="40"/>
              <w:cnfStyle w:val="100000000000"/>
              <w:rPr>
                <w:rFonts w:asciiTheme="minorHAnsi" w:hAnsiTheme="minorHAnsi" w:cstheme="minorHAnsi"/>
                <w:szCs w:val="22"/>
              </w:rPr>
            </w:pPr>
            <w:r w:rsidRPr="006943DB">
              <w:rPr>
                <w:rFonts w:asciiTheme="minorHAnsi" w:hAnsiTheme="minorHAnsi" w:cstheme="minorHAnsi"/>
                <w:szCs w:val="22"/>
              </w:rPr>
              <w:t>Total</w:t>
            </w:r>
          </w:p>
        </w:tc>
      </w:tr>
      <w:tr w:rsidR="00D76225" w:rsidRPr="006943DB" w:rsidTr="000C00B5">
        <w:trPr>
          <w:cnfStyle w:val="000000100000"/>
        </w:trPr>
        <w:tc>
          <w:tcPr>
            <w:cnfStyle w:val="001000000000"/>
            <w:tcW w:w="2070" w:type="dxa"/>
          </w:tcPr>
          <w:p w:rsidR="00D76225" w:rsidRPr="006943DB" w:rsidRDefault="00D76225" w:rsidP="00AA466C">
            <w:pPr>
              <w:pStyle w:val="NoSpacing"/>
              <w:spacing w:beforeLines="40" w:afterLines="40"/>
              <w:rPr>
                <w:rFonts w:asciiTheme="minorHAnsi" w:hAnsiTheme="minorHAnsi" w:cstheme="minorHAnsi"/>
                <w:szCs w:val="22"/>
              </w:rPr>
            </w:pPr>
            <w:r w:rsidRPr="006943DB">
              <w:rPr>
                <w:rFonts w:asciiTheme="minorHAnsi" w:hAnsiTheme="minorHAnsi" w:cstheme="minorHAnsi"/>
                <w:szCs w:val="22"/>
              </w:rPr>
              <w:t>Antonio Rodriguez</w:t>
            </w:r>
          </w:p>
        </w:tc>
        <w:tc>
          <w:tcPr>
            <w:tcW w:w="1103" w:type="dxa"/>
          </w:tcPr>
          <w:p w:rsidR="00D76225" w:rsidRPr="006943DB" w:rsidRDefault="00D76225" w:rsidP="00AA466C">
            <w:pPr>
              <w:pStyle w:val="NoSpacing"/>
              <w:spacing w:beforeLines="40" w:afterLines="40"/>
              <w:cnfStyle w:val="000000100000"/>
              <w:rPr>
                <w:rFonts w:cstheme="minorHAnsi"/>
                <w:szCs w:val="22"/>
              </w:rPr>
            </w:pPr>
            <w:r w:rsidRPr="006943DB">
              <w:rPr>
                <w:rFonts w:cstheme="minorHAnsi"/>
                <w:szCs w:val="22"/>
              </w:rPr>
              <w:t>260</w:t>
            </w:r>
          </w:p>
        </w:tc>
        <w:tc>
          <w:tcPr>
            <w:tcW w:w="1286" w:type="dxa"/>
          </w:tcPr>
          <w:p w:rsidR="00D76225" w:rsidRPr="006943DB" w:rsidRDefault="00D76225" w:rsidP="00AA466C">
            <w:pPr>
              <w:pStyle w:val="NoSpacing"/>
              <w:spacing w:beforeLines="40" w:afterLines="40"/>
              <w:cnfStyle w:val="000000100000"/>
              <w:rPr>
                <w:rFonts w:cstheme="minorHAnsi"/>
                <w:szCs w:val="22"/>
              </w:rPr>
            </w:pPr>
            <w:r w:rsidRPr="006943DB">
              <w:rPr>
                <w:rFonts w:cstheme="minorHAnsi"/>
                <w:szCs w:val="22"/>
              </w:rPr>
              <w:t>262</w:t>
            </w:r>
          </w:p>
        </w:tc>
        <w:tc>
          <w:tcPr>
            <w:tcW w:w="1337" w:type="dxa"/>
          </w:tcPr>
          <w:p w:rsidR="00D76225" w:rsidRPr="006943DB" w:rsidRDefault="00D76225" w:rsidP="00AA466C">
            <w:pPr>
              <w:pStyle w:val="NoSpacing"/>
              <w:spacing w:beforeLines="40" w:afterLines="40"/>
              <w:cnfStyle w:val="000000100000"/>
              <w:rPr>
                <w:rFonts w:cstheme="minorHAnsi"/>
                <w:szCs w:val="22"/>
              </w:rPr>
            </w:pPr>
            <w:r w:rsidRPr="006943DB">
              <w:rPr>
                <w:rFonts w:cstheme="minorHAnsi"/>
                <w:szCs w:val="22"/>
              </w:rPr>
              <w:t>-2</w:t>
            </w:r>
          </w:p>
        </w:tc>
        <w:tc>
          <w:tcPr>
            <w:tcW w:w="1206" w:type="dxa"/>
          </w:tcPr>
          <w:p w:rsidR="00D76225" w:rsidRPr="006943DB" w:rsidRDefault="00D76225" w:rsidP="00AA466C">
            <w:pPr>
              <w:pStyle w:val="NoSpacing"/>
              <w:spacing w:beforeLines="40" w:afterLines="40"/>
              <w:jc w:val="right"/>
              <w:cnfStyle w:val="000000100000"/>
              <w:rPr>
                <w:rFonts w:cstheme="minorHAnsi"/>
                <w:szCs w:val="22"/>
              </w:rPr>
            </w:pPr>
            <w:r w:rsidRPr="006943DB">
              <w:rPr>
                <w:rFonts w:cstheme="minorHAnsi"/>
                <w:szCs w:val="22"/>
              </w:rPr>
              <w:t>$6,562.40</w:t>
            </w:r>
          </w:p>
        </w:tc>
        <w:tc>
          <w:tcPr>
            <w:tcW w:w="1206" w:type="dxa"/>
          </w:tcPr>
          <w:p w:rsidR="00D76225" w:rsidRPr="006943DB" w:rsidRDefault="00D76225" w:rsidP="00AA466C">
            <w:pPr>
              <w:pStyle w:val="NoSpacing"/>
              <w:spacing w:beforeLines="40" w:afterLines="40"/>
              <w:jc w:val="right"/>
              <w:cnfStyle w:val="000000100000"/>
              <w:rPr>
                <w:rFonts w:cstheme="minorHAnsi"/>
                <w:szCs w:val="22"/>
              </w:rPr>
            </w:pPr>
            <w:r w:rsidRPr="006943DB">
              <w:rPr>
                <w:rFonts w:cstheme="minorHAnsi"/>
                <w:szCs w:val="22"/>
              </w:rPr>
              <w:t>$6,612.88</w:t>
            </w:r>
          </w:p>
        </w:tc>
      </w:tr>
      <w:tr w:rsidR="00D76225" w:rsidRPr="006943DB" w:rsidTr="000C00B5">
        <w:trPr>
          <w:cnfStyle w:val="000000010000"/>
        </w:trPr>
        <w:tc>
          <w:tcPr>
            <w:cnfStyle w:val="001000000000"/>
            <w:tcW w:w="2070" w:type="dxa"/>
          </w:tcPr>
          <w:p w:rsidR="00D76225" w:rsidRPr="006943DB" w:rsidRDefault="00D76225" w:rsidP="00AA466C">
            <w:pPr>
              <w:pStyle w:val="NoSpacing"/>
              <w:spacing w:beforeLines="40" w:afterLines="40"/>
              <w:rPr>
                <w:rFonts w:asciiTheme="minorHAnsi" w:hAnsiTheme="minorHAnsi" w:cstheme="minorHAnsi"/>
                <w:szCs w:val="22"/>
              </w:rPr>
            </w:pPr>
            <w:r w:rsidRPr="006943DB">
              <w:rPr>
                <w:rFonts w:asciiTheme="minorHAnsi" w:hAnsiTheme="minorHAnsi" w:cstheme="minorHAnsi"/>
                <w:szCs w:val="22"/>
              </w:rPr>
              <w:t>Arnaldo Oliver</w:t>
            </w:r>
          </w:p>
        </w:tc>
        <w:tc>
          <w:tcPr>
            <w:tcW w:w="1103" w:type="dxa"/>
          </w:tcPr>
          <w:p w:rsidR="00D76225" w:rsidRPr="006943DB" w:rsidRDefault="00D76225" w:rsidP="00AA466C">
            <w:pPr>
              <w:pStyle w:val="NoSpacing"/>
              <w:spacing w:beforeLines="40" w:afterLines="40"/>
              <w:cnfStyle w:val="000000010000"/>
              <w:rPr>
                <w:rFonts w:cstheme="minorHAnsi"/>
                <w:szCs w:val="22"/>
              </w:rPr>
            </w:pPr>
            <w:r w:rsidRPr="006943DB">
              <w:rPr>
                <w:rFonts w:cstheme="minorHAnsi"/>
                <w:szCs w:val="22"/>
              </w:rPr>
              <w:t>260</w:t>
            </w:r>
          </w:p>
        </w:tc>
        <w:tc>
          <w:tcPr>
            <w:tcW w:w="1286" w:type="dxa"/>
          </w:tcPr>
          <w:p w:rsidR="00D76225" w:rsidRPr="006943DB" w:rsidRDefault="00D76225" w:rsidP="00AA466C">
            <w:pPr>
              <w:pStyle w:val="NoSpacing"/>
              <w:spacing w:beforeLines="40" w:afterLines="40"/>
              <w:cnfStyle w:val="000000010000"/>
              <w:rPr>
                <w:rFonts w:cstheme="minorHAnsi"/>
                <w:szCs w:val="22"/>
              </w:rPr>
            </w:pPr>
            <w:r w:rsidRPr="006943DB">
              <w:rPr>
                <w:rFonts w:cstheme="minorHAnsi"/>
                <w:szCs w:val="22"/>
              </w:rPr>
              <w:t>223</w:t>
            </w:r>
          </w:p>
        </w:tc>
        <w:tc>
          <w:tcPr>
            <w:tcW w:w="1337" w:type="dxa"/>
          </w:tcPr>
          <w:p w:rsidR="00D76225" w:rsidRPr="006943DB" w:rsidRDefault="00D76225" w:rsidP="00AA466C">
            <w:pPr>
              <w:pStyle w:val="NoSpacing"/>
              <w:spacing w:beforeLines="40" w:afterLines="40"/>
              <w:cnfStyle w:val="000000010000"/>
              <w:rPr>
                <w:rFonts w:cstheme="minorHAnsi"/>
                <w:szCs w:val="22"/>
              </w:rPr>
            </w:pPr>
            <w:r w:rsidRPr="006943DB">
              <w:rPr>
                <w:rFonts w:cstheme="minorHAnsi"/>
                <w:szCs w:val="22"/>
              </w:rPr>
              <w:t>37</w:t>
            </w:r>
          </w:p>
        </w:tc>
        <w:tc>
          <w:tcPr>
            <w:tcW w:w="1206" w:type="dxa"/>
          </w:tcPr>
          <w:p w:rsidR="00D76225" w:rsidRPr="006943DB" w:rsidRDefault="00D76225" w:rsidP="00AA466C">
            <w:pPr>
              <w:pStyle w:val="NoSpacing"/>
              <w:spacing w:beforeLines="40" w:afterLines="40"/>
              <w:jc w:val="right"/>
              <w:cnfStyle w:val="000000010000"/>
              <w:rPr>
                <w:rFonts w:cstheme="minorHAnsi"/>
                <w:szCs w:val="22"/>
              </w:rPr>
            </w:pPr>
            <w:r w:rsidRPr="006943DB">
              <w:rPr>
                <w:rFonts w:cstheme="minorHAnsi"/>
                <w:szCs w:val="22"/>
              </w:rPr>
              <w:t>$6,518.20</w:t>
            </w:r>
          </w:p>
        </w:tc>
        <w:tc>
          <w:tcPr>
            <w:tcW w:w="1206" w:type="dxa"/>
          </w:tcPr>
          <w:p w:rsidR="00D76225" w:rsidRPr="006943DB" w:rsidRDefault="00D76225" w:rsidP="00AA466C">
            <w:pPr>
              <w:pStyle w:val="NoSpacing"/>
              <w:spacing w:beforeLines="40" w:afterLines="40"/>
              <w:jc w:val="right"/>
              <w:cnfStyle w:val="000000010000"/>
              <w:rPr>
                <w:rFonts w:cstheme="minorHAnsi"/>
                <w:szCs w:val="22"/>
              </w:rPr>
            </w:pPr>
            <w:r w:rsidRPr="006943DB">
              <w:rPr>
                <w:rFonts w:cstheme="minorHAnsi"/>
                <w:szCs w:val="22"/>
              </w:rPr>
              <w:t>$5,590.61</w:t>
            </w:r>
          </w:p>
        </w:tc>
      </w:tr>
      <w:tr w:rsidR="00D76225" w:rsidRPr="006943DB" w:rsidTr="000C00B5">
        <w:trPr>
          <w:cnfStyle w:val="000000100000"/>
        </w:trPr>
        <w:tc>
          <w:tcPr>
            <w:cnfStyle w:val="001000000000"/>
            <w:tcW w:w="2070" w:type="dxa"/>
          </w:tcPr>
          <w:p w:rsidR="00D76225" w:rsidRPr="006943DB" w:rsidRDefault="00D76225" w:rsidP="00AA466C">
            <w:pPr>
              <w:pStyle w:val="NoSpacing"/>
              <w:spacing w:beforeLines="40" w:afterLines="40"/>
              <w:rPr>
                <w:rFonts w:asciiTheme="minorHAnsi" w:hAnsiTheme="minorHAnsi" w:cstheme="minorHAnsi"/>
                <w:szCs w:val="22"/>
              </w:rPr>
            </w:pPr>
            <w:r w:rsidRPr="006943DB">
              <w:rPr>
                <w:rFonts w:asciiTheme="minorHAnsi" w:hAnsiTheme="minorHAnsi" w:cstheme="minorHAnsi"/>
                <w:szCs w:val="22"/>
              </w:rPr>
              <w:t>Emanuel Gonzalez</w:t>
            </w:r>
          </w:p>
        </w:tc>
        <w:tc>
          <w:tcPr>
            <w:tcW w:w="1103" w:type="dxa"/>
          </w:tcPr>
          <w:p w:rsidR="00D76225" w:rsidRPr="006943DB" w:rsidRDefault="00D76225" w:rsidP="00AA466C">
            <w:pPr>
              <w:pStyle w:val="NoSpacing"/>
              <w:spacing w:beforeLines="40" w:afterLines="40"/>
              <w:cnfStyle w:val="000000100000"/>
              <w:rPr>
                <w:rFonts w:cstheme="minorHAnsi"/>
                <w:szCs w:val="22"/>
              </w:rPr>
            </w:pPr>
            <w:r w:rsidRPr="006943DB">
              <w:rPr>
                <w:rFonts w:cstheme="minorHAnsi"/>
                <w:szCs w:val="22"/>
              </w:rPr>
              <w:t>270</w:t>
            </w:r>
          </w:p>
        </w:tc>
        <w:tc>
          <w:tcPr>
            <w:tcW w:w="1286" w:type="dxa"/>
          </w:tcPr>
          <w:p w:rsidR="00D76225" w:rsidRPr="006943DB" w:rsidRDefault="00D76225" w:rsidP="00AA466C">
            <w:pPr>
              <w:pStyle w:val="NoSpacing"/>
              <w:spacing w:beforeLines="40" w:afterLines="40"/>
              <w:cnfStyle w:val="000000100000"/>
              <w:rPr>
                <w:rFonts w:cstheme="minorHAnsi"/>
                <w:szCs w:val="22"/>
              </w:rPr>
            </w:pPr>
            <w:r w:rsidRPr="006943DB">
              <w:rPr>
                <w:rFonts w:cstheme="minorHAnsi"/>
                <w:szCs w:val="22"/>
              </w:rPr>
              <w:t>268</w:t>
            </w:r>
          </w:p>
        </w:tc>
        <w:tc>
          <w:tcPr>
            <w:tcW w:w="1337" w:type="dxa"/>
          </w:tcPr>
          <w:p w:rsidR="00D76225" w:rsidRPr="006943DB" w:rsidRDefault="00D76225" w:rsidP="00AA466C">
            <w:pPr>
              <w:pStyle w:val="NoSpacing"/>
              <w:spacing w:beforeLines="40" w:afterLines="40"/>
              <w:cnfStyle w:val="000000100000"/>
              <w:rPr>
                <w:rFonts w:cstheme="minorHAnsi"/>
                <w:szCs w:val="22"/>
              </w:rPr>
            </w:pPr>
            <w:r w:rsidRPr="006943DB">
              <w:rPr>
                <w:rFonts w:cstheme="minorHAnsi"/>
                <w:szCs w:val="22"/>
              </w:rPr>
              <w:t>2</w:t>
            </w:r>
          </w:p>
        </w:tc>
        <w:tc>
          <w:tcPr>
            <w:tcW w:w="1206" w:type="dxa"/>
          </w:tcPr>
          <w:p w:rsidR="00D76225" w:rsidRPr="006943DB" w:rsidRDefault="00D76225" w:rsidP="00AA466C">
            <w:pPr>
              <w:pStyle w:val="NoSpacing"/>
              <w:spacing w:beforeLines="40" w:afterLines="40"/>
              <w:jc w:val="right"/>
              <w:cnfStyle w:val="000000100000"/>
              <w:rPr>
                <w:rFonts w:cstheme="minorHAnsi"/>
                <w:szCs w:val="22"/>
              </w:rPr>
            </w:pPr>
            <w:r w:rsidRPr="006943DB">
              <w:rPr>
                <w:rFonts w:cstheme="minorHAnsi"/>
                <w:szCs w:val="22"/>
              </w:rPr>
              <w:t>$12,474.00</w:t>
            </w:r>
          </w:p>
        </w:tc>
        <w:tc>
          <w:tcPr>
            <w:tcW w:w="1206" w:type="dxa"/>
          </w:tcPr>
          <w:p w:rsidR="00D76225" w:rsidRPr="006943DB" w:rsidRDefault="00D76225" w:rsidP="00AA466C">
            <w:pPr>
              <w:pStyle w:val="NoSpacing"/>
              <w:spacing w:beforeLines="40" w:afterLines="40"/>
              <w:jc w:val="right"/>
              <w:cnfStyle w:val="000000100000"/>
              <w:rPr>
                <w:rFonts w:cstheme="minorHAnsi"/>
                <w:szCs w:val="22"/>
              </w:rPr>
            </w:pPr>
            <w:r w:rsidRPr="006943DB">
              <w:rPr>
                <w:rFonts w:cstheme="minorHAnsi"/>
                <w:szCs w:val="22"/>
              </w:rPr>
              <w:t>$12,381.60</w:t>
            </w:r>
          </w:p>
        </w:tc>
      </w:tr>
      <w:tr w:rsidR="00D76225" w:rsidRPr="006943DB" w:rsidTr="000C00B5">
        <w:trPr>
          <w:cnfStyle w:val="000000010000"/>
        </w:trPr>
        <w:tc>
          <w:tcPr>
            <w:cnfStyle w:val="001000000000"/>
            <w:tcW w:w="2070" w:type="dxa"/>
          </w:tcPr>
          <w:p w:rsidR="00D76225" w:rsidRPr="006943DB" w:rsidRDefault="00D76225" w:rsidP="00AA466C">
            <w:pPr>
              <w:pStyle w:val="NoSpacing"/>
              <w:spacing w:beforeLines="40" w:afterLines="40"/>
              <w:rPr>
                <w:rFonts w:asciiTheme="minorHAnsi" w:hAnsiTheme="minorHAnsi" w:cstheme="minorHAnsi"/>
                <w:szCs w:val="22"/>
              </w:rPr>
            </w:pPr>
            <w:r w:rsidRPr="006943DB">
              <w:rPr>
                <w:rFonts w:asciiTheme="minorHAnsi" w:hAnsiTheme="minorHAnsi" w:cstheme="minorHAnsi"/>
                <w:szCs w:val="22"/>
              </w:rPr>
              <w:t>Raul Mora</w:t>
            </w:r>
          </w:p>
        </w:tc>
        <w:tc>
          <w:tcPr>
            <w:tcW w:w="1103" w:type="dxa"/>
          </w:tcPr>
          <w:p w:rsidR="00D76225" w:rsidRPr="006943DB" w:rsidRDefault="00D76225" w:rsidP="00AA466C">
            <w:pPr>
              <w:pStyle w:val="NoSpacing"/>
              <w:spacing w:beforeLines="40" w:afterLines="40"/>
              <w:cnfStyle w:val="000000010000"/>
              <w:rPr>
                <w:rFonts w:cstheme="minorHAnsi"/>
                <w:szCs w:val="22"/>
              </w:rPr>
            </w:pPr>
            <w:r w:rsidRPr="006943DB">
              <w:rPr>
                <w:rFonts w:cstheme="minorHAnsi"/>
                <w:szCs w:val="22"/>
              </w:rPr>
              <w:t>260</w:t>
            </w:r>
          </w:p>
        </w:tc>
        <w:tc>
          <w:tcPr>
            <w:tcW w:w="1286" w:type="dxa"/>
          </w:tcPr>
          <w:p w:rsidR="00D76225" w:rsidRPr="006943DB" w:rsidRDefault="00D76225" w:rsidP="00AA466C">
            <w:pPr>
              <w:pStyle w:val="NoSpacing"/>
              <w:spacing w:beforeLines="40" w:afterLines="40"/>
              <w:cnfStyle w:val="000000010000"/>
              <w:rPr>
                <w:rFonts w:cstheme="minorHAnsi"/>
                <w:szCs w:val="22"/>
              </w:rPr>
            </w:pPr>
            <w:r w:rsidRPr="006943DB">
              <w:rPr>
                <w:rFonts w:cstheme="minorHAnsi"/>
                <w:szCs w:val="22"/>
              </w:rPr>
              <w:t>219</w:t>
            </w:r>
          </w:p>
        </w:tc>
        <w:tc>
          <w:tcPr>
            <w:tcW w:w="1337" w:type="dxa"/>
          </w:tcPr>
          <w:p w:rsidR="00D76225" w:rsidRPr="006943DB" w:rsidRDefault="00D76225" w:rsidP="00AA466C">
            <w:pPr>
              <w:pStyle w:val="NoSpacing"/>
              <w:spacing w:beforeLines="40" w:afterLines="40"/>
              <w:cnfStyle w:val="000000010000"/>
              <w:rPr>
                <w:rFonts w:cstheme="minorHAnsi"/>
                <w:szCs w:val="22"/>
              </w:rPr>
            </w:pPr>
            <w:r w:rsidRPr="006943DB">
              <w:rPr>
                <w:rFonts w:cstheme="minorHAnsi"/>
                <w:szCs w:val="22"/>
              </w:rPr>
              <w:t>41</w:t>
            </w:r>
          </w:p>
        </w:tc>
        <w:tc>
          <w:tcPr>
            <w:tcW w:w="1206" w:type="dxa"/>
          </w:tcPr>
          <w:p w:rsidR="00D76225" w:rsidRPr="006943DB" w:rsidRDefault="00D76225" w:rsidP="00AA466C">
            <w:pPr>
              <w:pStyle w:val="NoSpacing"/>
              <w:spacing w:beforeLines="40" w:afterLines="40"/>
              <w:jc w:val="right"/>
              <w:cnfStyle w:val="000000010000"/>
              <w:rPr>
                <w:rFonts w:cstheme="minorHAnsi"/>
                <w:szCs w:val="22"/>
              </w:rPr>
            </w:pPr>
            <w:r w:rsidRPr="006943DB">
              <w:rPr>
                <w:rFonts w:cstheme="minorHAnsi"/>
                <w:szCs w:val="22"/>
              </w:rPr>
              <w:t>$6,562.40</w:t>
            </w:r>
          </w:p>
        </w:tc>
        <w:tc>
          <w:tcPr>
            <w:tcW w:w="1206" w:type="dxa"/>
          </w:tcPr>
          <w:p w:rsidR="00D76225" w:rsidRPr="006943DB" w:rsidRDefault="00D76225" w:rsidP="00AA466C">
            <w:pPr>
              <w:pStyle w:val="NoSpacing"/>
              <w:spacing w:beforeLines="40" w:afterLines="40"/>
              <w:jc w:val="right"/>
              <w:cnfStyle w:val="000000010000"/>
              <w:rPr>
                <w:rFonts w:cstheme="minorHAnsi"/>
                <w:szCs w:val="22"/>
              </w:rPr>
            </w:pPr>
            <w:r w:rsidRPr="006943DB">
              <w:rPr>
                <w:rFonts w:cstheme="minorHAnsi"/>
                <w:szCs w:val="22"/>
              </w:rPr>
              <w:t>$5,527.56</w:t>
            </w:r>
          </w:p>
        </w:tc>
      </w:tr>
      <w:tr w:rsidR="000C00B5" w:rsidRPr="006943DB" w:rsidTr="000C00B5">
        <w:trPr>
          <w:cnfStyle w:val="000000100000"/>
        </w:trPr>
        <w:tc>
          <w:tcPr>
            <w:cnfStyle w:val="001000000000"/>
            <w:tcW w:w="4459" w:type="dxa"/>
            <w:gridSpan w:val="3"/>
            <w:tcBorders>
              <w:left w:val="nil"/>
              <w:bottom w:val="nil"/>
            </w:tcBorders>
            <w:shd w:val="clear" w:color="auto" w:fill="auto"/>
          </w:tcPr>
          <w:p w:rsidR="000C00B5" w:rsidRPr="006943DB" w:rsidRDefault="000C00B5" w:rsidP="00AA466C">
            <w:pPr>
              <w:pStyle w:val="NoSpacing"/>
              <w:spacing w:beforeLines="40" w:afterLines="40"/>
              <w:rPr>
                <w:rFonts w:asciiTheme="minorHAnsi" w:hAnsiTheme="minorHAnsi" w:cstheme="minorHAnsi"/>
                <w:szCs w:val="22"/>
              </w:rPr>
            </w:pPr>
          </w:p>
        </w:tc>
        <w:tc>
          <w:tcPr>
            <w:tcW w:w="1337" w:type="dxa"/>
          </w:tcPr>
          <w:p w:rsidR="000C00B5" w:rsidRPr="006943DB" w:rsidRDefault="000C00B5" w:rsidP="00AA466C">
            <w:pPr>
              <w:pStyle w:val="NoSpacing"/>
              <w:spacing w:beforeLines="40" w:afterLines="40"/>
              <w:cnfStyle w:val="000000100000"/>
              <w:rPr>
                <w:rFonts w:cstheme="minorHAnsi"/>
                <w:szCs w:val="22"/>
              </w:rPr>
            </w:pPr>
            <w:r w:rsidRPr="006943DB">
              <w:rPr>
                <w:rFonts w:cstheme="minorHAnsi"/>
                <w:szCs w:val="22"/>
              </w:rPr>
              <w:t>Subtotal</w:t>
            </w:r>
          </w:p>
        </w:tc>
        <w:tc>
          <w:tcPr>
            <w:tcW w:w="1206" w:type="dxa"/>
          </w:tcPr>
          <w:p w:rsidR="000C00B5" w:rsidRPr="006943DB" w:rsidRDefault="000C00B5" w:rsidP="00AA466C">
            <w:pPr>
              <w:pStyle w:val="NoSpacing"/>
              <w:spacing w:beforeLines="40" w:afterLines="40"/>
              <w:jc w:val="right"/>
              <w:cnfStyle w:val="000000100000"/>
              <w:rPr>
                <w:rFonts w:cstheme="minorHAnsi"/>
                <w:szCs w:val="22"/>
              </w:rPr>
            </w:pPr>
            <w:r w:rsidRPr="006943DB">
              <w:rPr>
                <w:rFonts w:cstheme="minorHAnsi"/>
                <w:szCs w:val="22"/>
              </w:rPr>
              <w:t>$32,117.00</w:t>
            </w:r>
          </w:p>
        </w:tc>
        <w:tc>
          <w:tcPr>
            <w:tcW w:w="1206" w:type="dxa"/>
          </w:tcPr>
          <w:p w:rsidR="000C00B5" w:rsidRPr="006943DB" w:rsidRDefault="000C00B5" w:rsidP="00AA466C">
            <w:pPr>
              <w:pStyle w:val="NoSpacing"/>
              <w:spacing w:beforeLines="40" w:afterLines="40"/>
              <w:jc w:val="right"/>
              <w:cnfStyle w:val="000000100000"/>
              <w:rPr>
                <w:rFonts w:cstheme="minorHAnsi"/>
                <w:szCs w:val="22"/>
              </w:rPr>
            </w:pPr>
            <w:r w:rsidRPr="006943DB">
              <w:rPr>
                <w:rFonts w:cstheme="minorHAnsi"/>
                <w:szCs w:val="22"/>
              </w:rPr>
              <w:t>$30,112.65</w:t>
            </w:r>
          </w:p>
        </w:tc>
      </w:tr>
      <w:tr w:rsidR="000C00B5" w:rsidRPr="006943DB" w:rsidTr="000C00B5">
        <w:trPr>
          <w:cnfStyle w:val="000000010000"/>
        </w:trPr>
        <w:tc>
          <w:tcPr>
            <w:cnfStyle w:val="001000000000"/>
            <w:tcW w:w="3173" w:type="dxa"/>
            <w:gridSpan w:val="2"/>
          </w:tcPr>
          <w:p w:rsidR="000C00B5" w:rsidRPr="006943DB" w:rsidRDefault="000C00B5" w:rsidP="00AA466C">
            <w:pPr>
              <w:pStyle w:val="NoSpacing"/>
              <w:spacing w:beforeLines="40" w:afterLines="40"/>
              <w:rPr>
                <w:rFonts w:asciiTheme="minorHAnsi" w:hAnsiTheme="minorHAnsi" w:cstheme="minorHAnsi"/>
                <w:szCs w:val="22"/>
              </w:rPr>
            </w:pPr>
            <w:r w:rsidRPr="006943DB">
              <w:rPr>
                <w:rFonts w:asciiTheme="minorHAnsi" w:hAnsiTheme="minorHAnsi" w:cstheme="minorHAnsi"/>
                <w:szCs w:val="22"/>
              </w:rPr>
              <w:t>Position</w:t>
            </w:r>
          </w:p>
        </w:tc>
        <w:tc>
          <w:tcPr>
            <w:tcW w:w="1286" w:type="dxa"/>
          </w:tcPr>
          <w:p w:rsidR="000C00B5" w:rsidRPr="006943DB" w:rsidRDefault="000C00B5" w:rsidP="00AA466C">
            <w:pPr>
              <w:pStyle w:val="NoSpacing"/>
              <w:spacing w:beforeLines="40" w:afterLines="40"/>
              <w:cnfStyle w:val="000000010000"/>
              <w:rPr>
                <w:rFonts w:cstheme="minorHAnsi"/>
                <w:szCs w:val="22"/>
              </w:rPr>
            </w:pPr>
            <w:r w:rsidRPr="006943DB">
              <w:rPr>
                <w:rFonts w:cstheme="minorHAnsi"/>
                <w:szCs w:val="22"/>
              </w:rPr>
              <w:t>Expected Hours</w:t>
            </w:r>
          </w:p>
        </w:tc>
        <w:tc>
          <w:tcPr>
            <w:tcW w:w="1337" w:type="dxa"/>
          </w:tcPr>
          <w:p w:rsidR="000C00B5" w:rsidRPr="006943DB" w:rsidRDefault="000C00B5" w:rsidP="00AA466C">
            <w:pPr>
              <w:pStyle w:val="NoSpacing"/>
              <w:spacing w:beforeLines="40" w:afterLines="40"/>
              <w:cnfStyle w:val="000000010000"/>
              <w:rPr>
                <w:rFonts w:cstheme="minorHAnsi"/>
                <w:szCs w:val="22"/>
              </w:rPr>
            </w:pPr>
            <w:r w:rsidRPr="006943DB">
              <w:rPr>
                <w:rFonts w:cstheme="minorHAnsi"/>
                <w:szCs w:val="22"/>
              </w:rPr>
              <w:t>Used Hours</w:t>
            </w:r>
          </w:p>
        </w:tc>
        <w:tc>
          <w:tcPr>
            <w:tcW w:w="1206" w:type="dxa"/>
          </w:tcPr>
          <w:p w:rsidR="000C00B5" w:rsidRPr="006943DB" w:rsidRDefault="000C00B5" w:rsidP="00AA466C">
            <w:pPr>
              <w:pStyle w:val="NoSpacing"/>
              <w:spacing w:beforeLines="40" w:afterLines="40"/>
              <w:cnfStyle w:val="000000010000"/>
              <w:rPr>
                <w:rFonts w:cstheme="minorHAnsi"/>
                <w:szCs w:val="22"/>
              </w:rPr>
            </w:pPr>
            <w:r w:rsidRPr="006943DB">
              <w:rPr>
                <w:rFonts w:cstheme="minorHAnsi"/>
                <w:szCs w:val="22"/>
              </w:rPr>
              <w:t>Expected</w:t>
            </w:r>
          </w:p>
          <w:p w:rsidR="000C00B5" w:rsidRPr="006943DB" w:rsidRDefault="000C00B5" w:rsidP="00AA466C">
            <w:pPr>
              <w:pStyle w:val="NoSpacing"/>
              <w:spacing w:beforeLines="40" w:afterLines="40"/>
              <w:cnfStyle w:val="000000010000"/>
              <w:rPr>
                <w:rFonts w:cstheme="minorHAnsi"/>
                <w:szCs w:val="22"/>
              </w:rPr>
            </w:pPr>
            <w:r w:rsidRPr="006943DB">
              <w:rPr>
                <w:rFonts w:cstheme="minorHAnsi"/>
                <w:szCs w:val="22"/>
              </w:rPr>
              <w:t>Total</w:t>
            </w:r>
          </w:p>
        </w:tc>
        <w:tc>
          <w:tcPr>
            <w:tcW w:w="1206" w:type="dxa"/>
          </w:tcPr>
          <w:p w:rsidR="000C00B5" w:rsidRPr="006943DB" w:rsidRDefault="000C00B5" w:rsidP="00AA466C">
            <w:pPr>
              <w:pStyle w:val="NoSpacing"/>
              <w:spacing w:beforeLines="40" w:afterLines="40"/>
              <w:cnfStyle w:val="000000010000"/>
              <w:rPr>
                <w:rFonts w:cstheme="minorHAnsi"/>
                <w:szCs w:val="22"/>
              </w:rPr>
            </w:pPr>
            <w:r w:rsidRPr="006943DB">
              <w:rPr>
                <w:rFonts w:cstheme="minorHAnsi"/>
                <w:szCs w:val="22"/>
              </w:rPr>
              <w:t>Current Total</w:t>
            </w:r>
          </w:p>
        </w:tc>
      </w:tr>
      <w:tr w:rsidR="000C00B5" w:rsidRPr="006943DB" w:rsidTr="000C00B5">
        <w:trPr>
          <w:cnfStyle w:val="000000100000"/>
        </w:trPr>
        <w:tc>
          <w:tcPr>
            <w:cnfStyle w:val="001000000000"/>
            <w:tcW w:w="3173" w:type="dxa"/>
            <w:gridSpan w:val="2"/>
          </w:tcPr>
          <w:p w:rsidR="000C00B5" w:rsidRPr="006943DB" w:rsidRDefault="000C00B5" w:rsidP="00AA466C">
            <w:pPr>
              <w:pStyle w:val="NoSpacing"/>
              <w:spacing w:beforeLines="40" w:afterLines="40"/>
              <w:jc w:val="left"/>
              <w:rPr>
                <w:rFonts w:asciiTheme="minorHAnsi" w:hAnsiTheme="minorHAnsi" w:cstheme="minorHAnsi"/>
                <w:szCs w:val="22"/>
              </w:rPr>
            </w:pPr>
            <w:r w:rsidRPr="006943DB">
              <w:rPr>
                <w:rFonts w:asciiTheme="minorHAnsi" w:eastAsia="Calibri" w:hAnsiTheme="minorHAnsi" w:cstheme="minorHAnsi"/>
                <w:szCs w:val="22"/>
              </w:rPr>
              <w:t>Consultants (Professor / Administrator)</w:t>
            </w:r>
          </w:p>
        </w:tc>
        <w:tc>
          <w:tcPr>
            <w:tcW w:w="1286" w:type="dxa"/>
          </w:tcPr>
          <w:p w:rsidR="000C00B5" w:rsidRPr="006943DB" w:rsidRDefault="000C00B5" w:rsidP="00AA466C">
            <w:pPr>
              <w:pStyle w:val="NoSpacing"/>
              <w:spacing w:beforeLines="40" w:afterLines="40"/>
              <w:cnfStyle w:val="000000100000"/>
              <w:rPr>
                <w:rFonts w:cstheme="minorHAnsi"/>
                <w:szCs w:val="22"/>
              </w:rPr>
            </w:pPr>
            <w:r w:rsidRPr="006943DB">
              <w:rPr>
                <w:rFonts w:cstheme="minorHAnsi"/>
                <w:szCs w:val="22"/>
              </w:rPr>
              <w:t>20</w:t>
            </w:r>
          </w:p>
        </w:tc>
        <w:tc>
          <w:tcPr>
            <w:tcW w:w="1337" w:type="dxa"/>
          </w:tcPr>
          <w:p w:rsidR="000C00B5" w:rsidRPr="006943DB" w:rsidRDefault="000C00B5" w:rsidP="00AA466C">
            <w:pPr>
              <w:pStyle w:val="NoSpacing"/>
              <w:spacing w:beforeLines="40" w:afterLines="40"/>
              <w:cnfStyle w:val="000000100000"/>
              <w:rPr>
                <w:rFonts w:cstheme="minorHAnsi"/>
                <w:szCs w:val="22"/>
              </w:rPr>
            </w:pPr>
            <w:r w:rsidRPr="006943DB">
              <w:rPr>
                <w:rFonts w:cstheme="minorHAnsi"/>
                <w:szCs w:val="22"/>
              </w:rPr>
              <w:t>12</w:t>
            </w:r>
          </w:p>
        </w:tc>
        <w:tc>
          <w:tcPr>
            <w:tcW w:w="1206" w:type="dxa"/>
          </w:tcPr>
          <w:p w:rsidR="000C00B5" w:rsidRPr="006943DB" w:rsidRDefault="000C00B5" w:rsidP="00AA466C">
            <w:pPr>
              <w:pStyle w:val="NoSpacing"/>
              <w:tabs>
                <w:tab w:val="left" w:pos="664"/>
              </w:tabs>
              <w:spacing w:beforeLines="40" w:afterLines="40"/>
              <w:jc w:val="right"/>
              <w:cnfStyle w:val="000000100000"/>
              <w:rPr>
                <w:rFonts w:cstheme="minorHAnsi"/>
                <w:szCs w:val="22"/>
              </w:rPr>
            </w:pPr>
            <w:r w:rsidRPr="006943DB">
              <w:rPr>
                <w:rFonts w:cstheme="minorHAnsi"/>
                <w:szCs w:val="22"/>
              </w:rPr>
              <w:t>$2,500.00</w:t>
            </w:r>
            <w:r w:rsidRPr="006943DB">
              <w:rPr>
                <w:rFonts w:cstheme="minorHAnsi"/>
                <w:szCs w:val="22"/>
              </w:rPr>
              <w:tab/>
            </w:r>
          </w:p>
        </w:tc>
        <w:tc>
          <w:tcPr>
            <w:tcW w:w="1206" w:type="dxa"/>
          </w:tcPr>
          <w:p w:rsidR="000C00B5" w:rsidRPr="006943DB" w:rsidRDefault="000C00B5" w:rsidP="00AA466C">
            <w:pPr>
              <w:pStyle w:val="NoSpacing"/>
              <w:spacing w:beforeLines="40" w:afterLines="40"/>
              <w:jc w:val="right"/>
              <w:cnfStyle w:val="000000100000"/>
              <w:rPr>
                <w:rFonts w:cstheme="minorHAnsi"/>
                <w:szCs w:val="22"/>
              </w:rPr>
            </w:pPr>
            <w:r w:rsidRPr="006943DB">
              <w:rPr>
                <w:rFonts w:cstheme="minorHAnsi"/>
                <w:szCs w:val="22"/>
              </w:rPr>
              <w:t>$1,500.00</w:t>
            </w:r>
          </w:p>
        </w:tc>
      </w:tr>
      <w:tr w:rsidR="000C00B5" w:rsidRPr="006943DB" w:rsidTr="000C00B5">
        <w:trPr>
          <w:cnfStyle w:val="000000010000"/>
        </w:trPr>
        <w:tc>
          <w:tcPr>
            <w:cnfStyle w:val="001000000000"/>
            <w:tcW w:w="3173" w:type="dxa"/>
            <w:gridSpan w:val="2"/>
          </w:tcPr>
          <w:p w:rsidR="000C00B5" w:rsidRPr="006943DB" w:rsidRDefault="000C00B5" w:rsidP="00AA466C">
            <w:pPr>
              <w:pStyle w:val="NoSpacing"/>
              <w:spacing w:beforeLines="40" w:afterLines="40"/>
              <w:jc w:val="left"/>
              <w:rPr>
                <w:rFonts w:asciiTheme="minorHAnsi" w:hAnsiTheme="minorHAnsi" w:cstheme="minorHAnsi"/>
                <w:szCs w:val="22"/>
              </w:rPr>
            </w:pPr>
            <w:r w:rsidRPr="006943DB">
              <w:rPr>
                <w:rFonts w:asciiTheme="minorHAnsi" w:eastAsia="Calibri" w:hAnsiTheme="minorHAnsi" w:cstheme="minorHAnsi"/>
                <w:szCs w:val="22"/>
              </w:rPr>
              <w:t>Consultants (</w:t>
            </w:r>
            <w:r w:rsidRPr="006943DB">
              <w:rPr>
                <w:rFonts w:asciiTheme="minorHAnsi" w:hAnsiTheme="minorHAnsi" w:cstheme="minorHAnsi"/>
                <w:szCs w:val="22"/>
              </w:rPr>
              <w:t>Graduate Student</w:t>
            </w:r>
            <w:r w:rsidRPr="006943DB">
              <w:rPr>
                <w:rFonts w:asciiTheme="minorHAnsi" w:eastAsia="Calibri" w:hAnsiTheme="minorHAnsi" w:cstheme="minorHAnsi"/>
                <w:szCs w:val="22"/>
              </w:rPr>
              <w:t>)</w:t>
            </w:r>
          </w:p>
        </w:tc>
        <w:tc>
          <w:tcPr>
            <w:tcW w:w="1286" w:type="dxa"/>
          </w:tcPr>
          <w:p w:rsidR="000C00B5" w:rsidRPr="006943DB" w:rsidRDefault="000C00B5" w:rsidP="00AA466C">
            <w:pPr>
              <w:pStyle w:val="NoSpacing"/>
              <w:spacing w:beforeLines="40" w:afterLines="40"/>
              <w:cnfStyle w:val="000000010000"/>
              <w:rPr>
                <w:rFonts w:cstheme="minorHAnsi"/>
                <w:szCs w:val="22"/>
              </w:rPr>
            </w:pPr>
            <w:r w:rsidRPr="006943DB">
              <w:rPr>
                <w:rFonts w:cstheme="minorHAnsi"/>
                <w:szCs w:val="22"/>
              </w:rPr>
              <w:t>20</w:t>
            </w:r>
          </w:p>
        </w:tc>
        <w:tc>
          <w:tcPr>
            <w:tcW w:w="1337" w:type="dxa"/>
          </w:tcPr>
          <w:p w:rsidR="000C00B5" w:rsidRPr="006943DB" w:rsidRDefault="000C00B5" w:rsidP="00AA466C">
            <w:pPr>
              <w:pStyle w:val="NoSpacing"/>
              <w:spacing w:beforeLines="40" w:afterLines="40"/>
              <w:cnfStyle w:val="000000010000"/>
              <w:rPr>
                <w:rFonts w:cstheme="minorHAnsi"/>
                <w:szCs w:val="22"/>
              </w:rPr>
            </w:pPr>
            <w:r w:rsidRPr="006943DB">
              <w:rPr>
                <w:rFonts w:cstheme="minorHAnsi"/>
                <w:szCs w:val="22"/>
              </w:rPr>
              <w:t>9</w:t>
            </w:r>
          </w:p>
        </w:tc>
        <w:tc>
          <w:tcPr>
            <w:tcW w:w="1206" w:type="dxa"/>
          </w:tcPr>
          <w:p w:rsidR="000C00B5" w:rsidRPr="006943DB" w:rsidRDefault="000C00B5" w:rsidP="00AA466C">
            <w:pPr>
              <w:pStyle w:val="NoSpacing"/>
              <w:spacing w:beforeLines="40" w:afterLines="40"/>
              <w:jc w:val="right"/>
              <w:cnfStyle w:val="000000010000"/>
              <w:rPr>
                <w:rFonts w:cstheme="minorHAnsi"/>
                <w:szCs w:val="22"/>
              </w:rPr>
            </w:pPr>
            <w:r w:rsidRPr="006943DB">
              <w:rPr>
                <w:rFonts w:cstheme="minorHAnsi"/>
                <w:szCs w:val="22"/>
              </w:rPr>
              <w:t>$1,000.00</w:t>
            </w:r>
          </w:p>
        </w:tc>
        <w:tc>
          <w:tcPr>
            <w:tcW w:w="1206" w:type="dxa"/>
          </w:tcPr>
          <w:p w:rsidR="000C00B5" w:rsidRPr="006943DB" w:rsidRDefault="000C00B5" w:rsidP="00AA466C">
            <w:pPr>
              <w:pStyle w:val="NoSpacing"/>
              <w:spacing w:beforeLines="40" w:afterLines="40"/>
              <w:jc w:val="right"/>
              <w:cnfStyle w:val="000000010000"/>
              <w:rPr>
                <w:rFonts w:cstheme="minorHAnsi"/>
                <w:szCs w:val="22"/>
              </w:rPr>
            </w:pPr>
            <w:r w:rsidRPr="006943DB">
              <w:rPr>
                <w:rFonts w:cstheme="minorHAnsi"/>
                <w:szCs w:val="22"/>
              </w:rPr>
              <w:t>$450.00</w:t>
            </w:r>
          </w:p>
        </w:tc>
      </w:tr>
      <w:tr w:rsidR="000C00B5" w:rsidRPr="006943DB" w:rsidTr="000C00B5">
        <w:trPr>
          <w:cnfStyle w:val="000000100000"/>
        </w:trPr>
        <w:tc>
          <w:tcPr>
            <w:cnfStyle w:val="001000000000"/>
            <w:tcW w:w="4459" w:type="dxa"/>
            <w:gridSpan w:val="3"/>
            <w:vMerge w:val="restart"/>
            <w:tcBorders>
              <w:left w:val="nil"/>
            </w:tcBorders>
            <w:shd w:val="clear" w:color="auto" w:fill="auto"/>
          </w:tcPr>
          <w:p w:rsidR="000C00B5" w:rsidRPr="006943DB" w:rsidRDefault="000C00B5" w:rsidP="00AA466C">
            <w:pPr>
              <w:pStyle w:val="NoSpacing"/>
              <w:spacing w:beforeLines="40" w:afterLines="40"/>
              <w:rPr>
                <w:rFonts w:asciiTheme="minorHAnsi" w:hAnsiTheme="minorHAnsi" w:cstheme="minorHAnsi"/>
                <w:szCs w:val="22"/>
              </w:rPr>
            </w:pPr>
          </w:p>
        </w:tc>
        <w:tc>
          <w:tcPr>
            <w:tcW w:w="1337" w:type="dxa"/>
          </w:tcPr>
          <w:p w:rsidR="000C00B5" w:rsidRPr="006943DB" w:rsidRDefault="000C00B5" w:rsidP="00AA466C">
            <w:pPr>
              <w:pStyle w:val="NoSpacing"/>
              <w:spacing w:beforeLines="40" w:afterLines="40"/>
              <w:cnfStyle w:val="000000100000"/>
              <w:rPr>
                <w:rFonts w:cstheme="minorHAnsi"/>
                <w:szCs w:val="22"/>
              </w:rPr>
            </w:pPr>
            <w:r w:rsidRPr="006943DB">
              <w:rPr>
                <w:rFonts w:cstheme="minorHAnsi"/>
                <w:szCs w:val="22"/>
              </w:rPr>
              <w:t>Subtotal</w:t>
            </w:r>
          </w:p>
        </w:tc>
        <w:tc>
          <w:tcPr>
            <w:tcW w:w="1206" w:type="dxa"/>
          </w:tcPr>
          <w:p w:rsidR="000C00B5" w:rsidRPr="006943DB" w:rsidRDefault="000C00B5" w:rsidP="00AA466C">
            <w:pPr>
              <w:pStyle w:val="NoSpacing"/>
              <w:spacing w:beforeLines="40" w:afterLines="40"/>
              <w:jc w:val="right"/>
              <w:cnfStyle w:val="000000100000"/>
              <w:rPr>
                <w:rFonts w:cstheme="minorHAnsi"/>
                <w:szCs w:val="22"/>
              </w:rPr>
            </w:pPr>
            <w:r w:rsidRPr="006943DB">
              <w:rPr>
                <w:rFonts w:cstheme="minorHAnsi"/>
                <w:szCs w:val="22"/>
              </w:rPr>
              <w:t>$3,500.00</w:t>
            </w:r>
          </w:p>
        </w:tc>
        <w:tc>
          <w:tcPr>
            <w:tcW w:w="1206" w:type="dxa"/>
          </w:tcPr>
          <w:p w:rsidR="000C00B5" w:rsidRPr="006943DB" w:rsidRDefault="000C00B5" w:rsidP="00AA466C">
            <w:pPr>
              <w:pStyle w:val="NoSpacing"/>
              <w:spacing w:beforeLines="40" w:afterLines="40"/>
              <w:jc w:val="right"/>
              <w:cnfStyle w:val="000000100000"/>
              <w:rPr>
                <w:rFonts w:cstheme="minorHAnsi"/>
                <w:szCs w:val="22"/>
              </w:rPr>
            </w:pPr>
            <w:r w:rsidRPr="006943DB">
              <w:rPr>
                <w:rFonts w:cstheme="minorHAnsi"/>
                <w:szCs w:val="22"/>
              </w:rPr>
              <w:t>$1,950.00</w:t>
            </w:r>
          </w:p>
        </w:tc>
      </w:tr>
      <w:tr w:rsidR="000C00B5" w:rsidRPr="006943DB" w:rsidTr="000C00B5">
        <w:trPr>
          <w:cnfStyle w:val="000000010000"/>
        </w:trPr>
        <w:tc>
          <w:tcPr>
            <w:cnfStyle w:val="001000000000"/>
            <w:tcW w:w="4459" w:type="dxa"/>
            <w:gridSpan w:val="3"/>
            <w:vMerge/>
            <w:tcBorders>
              <w:left w:val="nil"/>
              <w:bottom w:val="nil"/>
            </w:tcBorders>
            <w:shd w:val="clear" w:color="auto" w:fill="auto"/>
          </w:tcPr>
          <w:p w:rsidR="000C00B5" w:rsidRPr="006943DB" w:rsidRDefault="000C00B5" w:rsidP="00AA466C">
            <w:pPr>
              <w:pStyle w:val="NoSpacing"/>
              <w:spacing w:beforeLines="40" w:afterLines="40"/>
              <w:rPr>
                <w:rFonts w:asciiTheme="minorHAnsi" w:hAnsiTheme="minorHAnsi" w:cstheme="minorHAnsi"/>
                <w:szCs w:val="22"/>
              </w:rPr>
            </w:pPr>
          </w:p>
        </w:tc>
        <w:tc>
          <w:tcPr>
            <w:tcW w:w="1337" w:type="dxa"/>
          </w:tcPr>
          <w:p w:rsidR="000C00B5" w:rsidRPr="006943DB" w:rsidRDefault="000C00B5" w:rsidP="00AA466C">
            <w:pPr>
              <w:pStyle w:val="NoSpacing"/>
              <w:spacing w:beforeLines="40" w:afterLines="40"/>
              <w:cnfStyle w:val="000000010000"/>
              <w:rPr>
                <w:rFonts w:cstheme="minorHAnsi"/>
                <w:szCs w:val="22"/>
              </w:rPr>
            </w:pPr>
            <w:r w:rsidRPr="006943DB">
              <w:rPr>
                <w:rFonts w:cstheme="minorHAnsi"/>
                <w:szCs w:val="22"/>
              </w:rPr>
              <w:t>Total</w:t>
            </w:r>
          </w:p>
        </w:tc>
        <w:tc>
          <w:tcPr>
            <w:tcW w:w="1206" w:type="dxa"/>
          </w:tcPr>
          <w:p w:rsidR="000C00B5" w:rsidRPr="006943DB" w:rsidRDefault="000C00B5" w:rsidP="00AA466C">
            <w:pPr>
              <w:pStyle w:val="NoSpacing"/>
              <w:spacing w:beforeLines="40" w:afterLines="40"/>
              <w:jc w:val="right"/>
              <w:cnfStyle w:val="000000010000"/>
              <w:rPr>
                <w:rFonts w:cstheme="minorHAnsi"/>
                <w:szCs w:val="22"/>
              </w:rPr>
            </w:pPr>
            <w:r w:rsidRPr="006943DB">
              <w:rPr>
                <w:rFonts w:cstheme="minorHAnsi"/>
                <w:szCs w:val="22"/>
              </w:rPr>
              <w:t>$35,617.00</w:t>
            </w:r>
          </w:p>
        </w:tc>
        <w:tc>
          <w:tcPr>
            <w:tcW w:w="1206" w:type="dxa"/>
          </w:tcPr>
          <w:p w:rsidR="000C00B5" w:rsidRPr="006943DB" w:rsidRDefault="000C00B5" w:rsidP="00AA466C">
            <w:pPr>
              <w:pStyle w:val="NoSpacing"/>
              <w:spacing w:beforeLines="40" w:afterLines="40"/>
              <w:jc w:val="right"/>
              <w:cnfStyle w:val="000000010000"/>
              <w:rPr>
                <w:rFonts w:cstheme="minorHAnsi"/>
                <w:szCs w:val="22"/>
              </w:rPr>
            </w:pPr>
            <w:r w:rsidRPr="006943DB">
              <w:rPr>
                <w:rFonts w:cstheme="minorHAnsi"/>
                <w:szCs w:val="22"/>
              </w:rPr>
              <w:t>$32,062.65</w:t>
            </w:r>
          </w:p>
        </w:tc>
      </w:tr>
    </w:tbl>
    <w:p w:rsidR="000C00B5" w:rsidRPr="006943DB" w:rsidRDefault="000C00B5" w:rsidP="00260BE9">
      <w:pPr>
        <w:pStyle w:val="Caption"/>
        <w:spacing w:line="24" w:lineRule="atLeast"/>
        <w:rPr>
          <w:rFonts w:cstheme="minorHAnsi"/>
        </w:rPr>
      </w:pPr>
      <w:r w:rsidRPr="006943DB">
        <w:rPr>
          <w:rFonts w:cstheme="minorHAnsi"/>
        </w:rPr>
        <w:t xml:space="preserve">Table </w:t>
      </w:r>
      <w:r w:rsidR="00D12016" w:rsidRPr="006943DB">
        <w:rPr>
          <w:rFonts w:cstheme="minorHAnsi"/>
        </w:rPr>
        <w:fldChar w:fldCharType="begin"/>
      </w:r>
      <w:r w:rsidR="00FA453C" w:rsidRPr="006943DB">
        <w:rPr>
          <w:rFonts w:cstheme="minorHAnsi"/>
        </w:rPr>
        <w:instrText xml:space="preserve"> SEQ Table \* ARABIC </w:instrText>
      </w:r>
      <w:r w:rsidR="00D12016" w:rsidRPr="006943DB">
        <w:rPr>
          <w:rFonts w:cstheme="minorHAnsi"/>
        </w:rPr>
        <w:fldChar w:fldCharType="separate"/>
      </w:r>
      <w:r w:rsidR="008C2CC7">
        <w:rPr>
          <w:rFonts w:cstheme="minorHAnsi"/>
          <w:noProof/>
        </w:rPr>
        <w:t>9</w:t>
      </w:r>
      <w:r w:rsidR="00D12016" w:rsidRPr="006943DB">
        <w:rPr>
          <w:rFonts w:cstheme="minorHAnsi"/>
        </w:rPr>
        <w:fldChar w:fldCharType="end"/>
      </w:r>
      <w:r w:rsidRPr="006943DB">
        <w:rPr>
          <w:rFonts w:cstheme="minorHAnsi"/>
        </w:rPr>
        <w:t>: Human Resources</w:t>
      </w:r>
    </w:p>
    <w:p w:rsidR="00666C21" w:rsidRDefault="00666C21" w:rsidP="0065083B">
      <w:pPr>
        <w:ind w:left="360"/>
        <w:rPr>
          <w:rFonts w:ascii="Times New Roman" w:hAnsi="Times New Roman" w:cs="Times New Roman"/>
          <w:szCs w:val="24"/>
        </w:rPr>
      </w:pPr>
      <w:r w:rsidRPr="00971898">
        <w:rPr>
          <w:rFonts w:ascii="Times New Roman" w:hAnsi="Times New Roman" w:cs="Times New Roman"/>
          <w:szCs w:val="24"/>
        </w:rPr>
        <w:t>For the hours of work for members</w:t>
      </w:r>
      <w:r>
        <w:rPr>
          <w:rFonts w:ascii="Times New Roman" w:hAnsi="Times New Roman" w:cs="Times New Roman"/>
          <w:szCs w:val="24"/>
        </w:rPr>
        <w:t xml:space="preserve"> of the team,</w:t>
      </w:r>
      <w:r w:rsidRPr="00971898">
        <w:rPr>
          <w:rFonts w:ascii="Times New Roman" w:hAnsi="Times New Roman" w:cs="Times New Roman"/>
          <w:szCs w:val="24"/>
        </w:rPr>
        <w:t xml:space="preserve"> we are taking into consideration that for the changes in requireme</w:t>
      </w:r>
      <w:r>
        <w:rPr>
          <w:rFonts w:ascii="Times New Roman" w:hAnsi="Times New Roman" w:cs="Times New Roman"/>
          <w:szCs w:val="24"/>
        </w:rPr>
        <w:t>nts requested by the clients</w:t>
      </w:r>
      <w:r w:rsidRPr="00971898">
        <w:rPr>
          <w:rFonts w:ascii="Times New Roman" w:hAnsi="Times New Roman" w:cs="Times New Roman"/>
          <w:szCs w:val="24"/>
        </w:rPr>
        <w:t xml:space="preserve"> </w:t>
      </w:r>
      <w:r>
        <w:rPr>
          <w:rFonts w:ascii="Times New Roman" w:hAnsi="Times New Roman" w:cs="Times New Roman"/>
          <w:szCs w:val="24"/>
        </w:rPr>
        <w:t>a total of 20 hours were added to each member in the section specified as expected hours to work</w:t>
      </w:r>
      <w:r w:rsidRPr="00971898">
        <w:rPr>
          <w:rFonts w:ascii="Times New Roman" w:hAnsi="Times New Roman" w:cs="Times New Roman"/>
          <w:szCs w:val="24"/>
        </w:rPr>
        <w:t xml:space="preserve">.  </w:t>
      </w:r>
      <w:r>
        <w:rPr>
          <w:rFonts w:ascii="Times New Roman" w:hAnsi="Times New Roman" w:cs="Times New Roman"/>
          <w:szCs w:val="24"/>
        </w:rPr>
        <w:t xml:space="preserve">The total amount for human resources used is $32,062.65, while it was expected to have used $35,617.00.  These numbers show that the team completed the project using in average less hours than expected.  </w:t>
      </w:r>
      <w:r w:rsidRPr="00A174ED">
        <w:rPr>
          <w:rFonts w:ascii="Times New Roman" w:hAnsi="Times New Roman" w:cs="Times New Roman"/>
          <w:szCs w:val="24"/>
        </w:rPr>
        <w:t xml:space="preserve">Also less consultants than the expected were </w:t>
      </w:r>
      <w:r>
        <w:rPr>
          <w:rFonts w:ascii="Times New Roman" w:hAnsi="Times New Roman" w:cs="Times New Roman"/>
          <w:szCs w:val="24"/>
        </w:rPr>
        <w:t>contacted</w:t>
      </w:r>
      <w:r w:rsidRPr="00A174ED">
        <w:rPr>
          <w:rFonts w:ascii="Times New Roman" w:hAnsi="Times New Roman" w:cs="Times New Roman"/>
          <w:szCs w:val="24"/>
        </w:rPr>
        <w:t>.</w:t>
      </w:r>
    </w:p>
    <w:p w:rsidR="00D76225" w:rsidRPr="006943DB" w:rsidRDefault="00D76225" w:rsidP="00A741A3">
      <w:pPr>
        <w:pStyle w:val="Heading2"/>
        <w:spacing w:line="24" w:lineRule="atLeast"/>
        <w:rPr>
          <w:rFonts w:asciiTheme="minorHAnsi" w:hAnsiTheme="minorHAnsi" w:cstheme="minorHAnsi"/>
          <w:szCs w:val="24"/>
        </w:rPr>
      </w:pPr>
      <w:r w:rsidRPr="006943DB">
        <w:rPr>
          <w:rFonts w:asciiTheme="minorHAnsi" w:hAnsiTheme="minorHAnsi" w:cstheme="minorHAnsi"/>
          <w:szCs w:val="24"/>
        </w:rPr>
        <w:lastRenderedPageBreak/>
        <w:t xml:space="preserve"> </w:t>
      </w:r>
      <w:bookmarkStart w:id="43" w:name="_Ref212908386"/>
      <w:bookmarkStart w:id="44" w:name="_Toc216630689"/>
      <w:r w:rsidRPr="006943DB">
        <w:rPr>
          <w:rFonts w:asciiTheme="minorHAnsi" w:hAnsiTheme="minorHAnsi" w:cstheme="minorHAnsi"/>
          <w:szCs w:val="24"/>
        </w:rPr>
        <w:t>Equipment</w:t>
      </w:r>
      <w:bookmarkEnd w:id="43"/>
      <w:bookmarkEnd w:id="44"/>
    </w:p>
    <w:p w:rsidR="00D76225" w:rsidRPr="006943DB" w:rsidRDefault="00D76225" w:rsidP="00055F69">
      <w:pPr>
        <w:spacing w:line="24" w:lineRule="atLeast"/>
        <w:rPr>
          <w:rFonts w:cstheme="minorHAnsi"/>
          <w:szCs w:val="24"/>
        </w:rPr>
      </w:pPr>
      <w:r w:rsidRPr="006943DB">
        <w:rPr>
          <w:rFonts w:cstheme="minorHAnsi"/>
          <w:szCs w:val="24"/>
        </w:rPr>
        <w:t>Equipment and resources acquired:</w:t>
      </w:r>
    </w:p>
    <w:tbl>
      <w:tblPr>
        <w:tblStyle w:val="LightGrid-Accent11"/>
        <w:tblW w:w="0" w:type="auto"/>
        <w:tblInd w:w="1188" w:type="dxa"/>
        <w:tblLook w:val="04A0"/>
      </w:tblPr>
      <w:tblGrid>
        <w:gridCol w:w="4950"/>
        <w:gridCol w:w="1440"/>
        <w:gridCol w:w="1440"/>
      </w:tblGrid>
      <w:tr w:rsidR="000B13FF" w:rsidRPr="006943DB" w:rsidTr="00055F69">
        <w:trPr>
          <w:cnfStyle w:val="100000000000"/>
        </w:trPr>
        <w:tc>
          <w:tcPr>
            <w:cnfStyle w:val="001000000000"/>
            <w:tcW w:w="4950" w:type="dxa"/>
          </w:tcPr>
          <w:p w:rsidR="000B13FF" w:rsidRPr="006943DB" w:rsidRDefault="000B13FF" w:rsidP="00055F69">
            <w:pPr>
              <w:pStyle w:val="NoSpacing"/>
              <w:spacing w:before="20" w:after="20" w:line="24" w:lineRule="atLeast"/>
              <w:rPr>
                <w:rFonts w:asciiTheme="minorHAnsi" w:eastAsia="Calibri" w:hAnsiTheme="minorHAnsi" w:cstheme="minorHAnsi"/>
                <w:szCs w:val="22"/>
              </w:rPr>
            </w:pPr>
            <w:r w:rsidRPr="006943DB">
              <w:rPr>
                <w:rFonts w:asciiTheme="minorHAnsi" w:eastAsia="Calibri" w:hAnsiTheme="minorHAnsi" w:cstheme="minorHAnsi"/>
                <w:szCs w:val="22"/>
              </w:rPr>
              <w:t>Equipment</w:t>
            </w:r>
          </w:p>
        </w:tc>
        <w:tc>
          <w:tcPr>
            <w:tcW w:w="1440" w:type="dxa"/>
          </w:tcPr>
          <w:p w:rsidR="000B13FF" w:rsidRPr="006943DB" w:rsidRDefault="000B13FF" w:rsidP="00055F69">
            <w:pPr>
              <w:pStyle w:val="NoSpacing"/>
              <w:spacing w:before="20" w:after="20" w:line="24" w:lineRule="atLeast"/>
              <w:cnfStyle w:val="100000000000"/>
              <w:rPr>
                <w:rFonts w:asciiTheme="minorHAnsi" w:eastAsia="Calibri" w:hAnsiTheme="minorHAnsi" w:cstheme="minorHAnsi"/>
                <w:szCs w:val="22"/>
              </w:rPr>
            </w:pPr>
            <w:r w:rsidRPr="006943DB">
              <w:rPr>
                <w:rFonts w:asciiTheme="minorHAnsi" w:eastAsia="Calibri" w:hAnsiTheme="minorHAnsi" w:cstheme="minorHAnsi"/>
                <w:szCs w:val="22"/>
              </w:rPr>
              <w:t>Quantity</w:t>
            </w:r>
          </w:p>
        </w:tc>
        <w:tc>
          <w:tcPr>
            <w:tcW w:w="1440" w:type="dxa"/>
          </w:tcPr>
          <w:p w:rsidR="000B13FF" w:rsidRPr="006943DB" w:rsidRDefault="000B13FF" w:rsidP="00055F69">
            <w:pPr>
              <w:pStyle w:val="NoSpacing"/>
              <w:spacing w:before="20" w:after="20" w:line="24" w:lineRule="atLeast"/>
              <w:cnfStyle w:val="100000000000"/>
              <w:rPr>
                <w:rFonts w:asciiTheme="minorHAnsi" w:eastAsia="Calibri" w:hAnsiTheme="minorHAnsi" w:cstheme="minorHAnsi"/>
                <w:szCs w:val="22"/>
              </w:rPr>
            </w:pPr>
            <w:r w:rsidRPr="006943DB">
              <w:rPr>
                <w:rFonts w:asciiTheme="minorHAnsi" w:eastAsia="Calibri" w:hAnsiTheme="minorHAnsi" w:cstheme="minorHAnsi"/>
                <w:szCs w:val="22"/>
              </w:rPr>
              <w:t>Amount</w:t>
            </w:r>
          </w:p>
        </w:tc>
      </w:tr>
      <w:tr w:rsidR="000B13FF" w:rsidRPr="006943DB" w:rsidTr="00055F69">
        <w:trPr>
          <w:cnfStyle w:val="000000100000"/>
        </w:trPr>
        <w:tc>
          <w:tcPr>
            <w:cnfStyle w:val="001000000000"/>
            <w:tcW w:w="4950" w:type="dxa"/>
          </w:tcPr>
          <w:p w:rsidR="000B13FF" w:rsidRPr="006943DB" w:rsidRDefault="000B13FF" w:rsidP="00055F69">
            <w:pPr>
              <w:pStyle w:val="NoSpacing"/>
              <w:spacing w:before="20" w:after="20" w:line="24" w:lineRule="atLeast"/>
              <w:rPr>
                <w:rFonts w:asciiTheme="minorHAnsi" w:hAnsiTheme="minorHAnsi" w:cstheme="minorHAnsi"/>
                <w:b w:val="0"/>
                <w:szCs w:val="22"/>
              </w:rPr>
            </w:pPr>
            <w:r w:rsidRPr="006943DB">
              <w:rPr>
                <w:rFonts w:asciiTheme="minorHAnsi" w:hAnsiTheme="minorHAnsi" w:cstheme="minorHAnsi"/>
                <w:b w:val="0"/>
                <w:szCs w:val="22"/>
              </w:rPr>
              <w:t>USB RS232 Module</w:t>
            </w:r>
          </w:p>
        </w:tc>
        <w:tc>
          <w:tcPr>
            <w:tcW w:w="1440" w:type="dxa"/>
          </w:tcPr>
          <w:p w:rsidR="000B13FF" w:rsidRPr="006943DB" w:rsidRDefault="000B13FF" w:rsidP="00055F69">
            <w:pPr>
              <w:pStyle w:val="NoSpacing"/>
              <w:spacing w:before="20" w:after="20" w:line="24" w:lineRule="atLeast"/>
              <w:cnfStyle w:val="000000100000"/>
              <w:rPr>
                <w:rFonts w:cstheme="minorHAnsi"/>
                <w:szCs w:val="22"/>
              </w:rPr>
            </w:pPr>
            <w:r w:rsidRPr="006943DB">
              <w:rPr>
                <w:rFonts w:cstheme="minorHAnsi"/>
                <w:szCs w:val="22"/>
              </w:rPr>
              <w:t>1</w:t>
            </w:r>
          </w:p>
        </w:tc>
        <w:tc>
          <w:tcPr>
            <w:tcW w:w="1440" w:type="dxa"/>
          </w:tcPr>
          <w:p w:rsidR="000B13FF" w:rsidRPr="006943DB" w:rsidRDefault="000B13FF" w:rsidP="00055F69">
            <w:pPr>
              <w:pStyle w:val="NoSpacing"/>
              <w:spacing w:before="20" w:after="20" w:line="24" w:lineRule="atLeast"/>
              <w:cnfStyle w:val="000000100000"/>
              <w:rPr>
                <w:rFonts w:cstheme="minorHAnsi"/>
                <w:szCs w:val="22"/>
              </w:rPr>
            </w:pPr>
            <w:r w:rsidRPr="006943DB">
              <w:rPr>
                <w:rFonts w:cstheme="minorHAnsi"/>
                <w:szCs w:val="22"/>
              </w:rPr>
              <w:t>$27.84</w:t>
            </w:r>
          </w:p>
        </w:tc>
      </w:tr>
      <w:tr w:rsidR="000B13FF" w:rsidRPr="006943DB" w:rsidTr="00055F69">
        <w:trPr>
          <w:cnfStyle w:val="000000010000"/>
        </w:trPr>
        <w:tc>
          <w:tcPr>
            <w:cnfStyle w:val="001000000000"/>
            <w:tcW w:w="4950" w:type="dxa"/>
          </w:tcPr>
          <w:p w:rsidR="000B13FF" w:rsidRPr="006943DB" w:rsidRDefault="000B13FF" w:rsidP="00055F69">
            <w:pPr>
              <w:pStyle w:val="NoSpacing"/>
              <w:spacing w:before="20" w:after="20" w:line="24" w:lineRule="atLeast"/>
              <w:rPr>
                <w:rFonts w:asciiTheme="minorHAnsi" w:hAnsiTheme="minorHAnsi" w:cstheme="minorHAnsi"/>
                <w:b w:val="0"/>
                <w:szCs w:val="22"/>
              </w:rPr>
            </w:pPr>
            <w:r w:rsidRPr="006943DB">
              <w:rPr>
                <w:rFonts w:asciiTheme="minorHAnsi" w:hAnsiTheme="minorHAnsi" w:cstheme="minorHAnsi"/>
                <w:b w:val="0"/>
                <w:szCs w:val="22"/>
              </w:rPr>
              <w:t>MSP 430 Development Kit</w:t>
            </w:r>
          </w:p>
        </w:tc>
        <w:tc>
          <w:tcPr>
            <w:tcW w:w="1440" w:type="dxa"/>
          </w:tcPr>
          <w:p w:rsidR="000B13FF" w:rsidRPr="006943DB" w:rsidRDefault="000B13FF" w:rsidP="00055F69">
            <w:pPr>
              <w:pStyle w:val="NoSpacing"/>
              <w:spacing w:before="20" w:after="20" w:line="24" w:lineRule="atLeast"/>
              <w:cnfStyle w:val="000000010000"/>
              <w:rPr>
                <w:rFonts w:cstheme="minorHAnsi"/>
                <w:szCs w:val="22"/>
              </w:rPr>
            </w:pPr>
            <w:r w:rsidRPr="006943DB">
              <w:rPr>
                <w:rFonts w:cstheme="minorHAnsi"/>
                <w:szCs w:val="22"/>
              </w:rPr>
              <w:t>1</w:t>
            </w:r>
          </w:p>
        </w:tc>
        <w:tc>
          <w:tcPr>
            <w:tcW w:w="1440" w:type="dxa"/>
          </w:tcPr>
          <w:p w:rsidR="000B13FF" w:rsidRPr="006943DB" w:rsidRDefault="000B13FF" w:rsidP="00055F69">
            <w:pPr>
              <w:pStyle w:val="NoSpacing"/>
              <w:spacing w:before="20" w:after="20" w:line="24" w:lineRule="atLeast"/>
              <w:cnfStyle w:val="000000010000"/>
              <w:rPr>
                <w:rFonts w:cstheme="minorHAnsi"/>
                <w:szCs w:val="22"/>
              </w:rPr>
            </w:pPr>
            <w:r w:rsidRPr="006943DB">
              <w:rPr>
                <w:rFonts w:cstheme="minorHAnsi"/>
                <w:szCs w:val="22"/>
              </w:rPr>
              <w:t>$171.18</w:t>
            </w:r>
          </w:p>
        </w:tc>
      </w:tr>
      <w:tr w:rsidR="000B13FF" w:rsidRPr="006943DB" w:rsidTr="00055F69">
        <w:trPr>
          <w:cnfStyle w:val="000000100000"/>
        </w:trPr>
        <w:tc>
          <w:tcPr>
            <w:cnfStyle w:val="001000000000"/>
            <w:tcW w:w="4950" w:type="dxa"/>
          </w:tcPr>
          <w:p w:rsidR="000B13FF" w:rsidRPr="006943DB" w:rsidRDefault="000B13FF" w:rsidP="00055F69">
            <w:pPr>
              <w:pStyle w:val="NoSpacing"/>
              <w:spacing w:before="20" w:after="20" w:line="24" w:lineRule="atLeast"/>
              <w:rPr>
                <w:rFonts w:asciiTheme="minorHAnsi" w:hAnsiTheme="minorHAnsi" w:cstheme="minorHAnsi"/>
                <w:b w:val="0"/>
                <w:szCs w:val="22"/>
              </w:rPr>
            </w:pPr>
            <w:r w:rsidRPr="006943DB">
              <w:rPr>
                <w:rFonts w:asciiTheme="minorHAnsi" w:hAnsiTheme="minorHAnsi" w:cstheme="minorHAnsi"/>
                <w:b w:val="0"/>
                <w:szCs w:val="22"/>
              </w:rPr>
              <w:t>SkyeTek M1 13.56 MHz Module</w:t>
            </w:r>
          </w:p>
        </w:tc>
        <w:tc>
          <w:tcPr>
            <w:tcW w:w="1440" w:type="dxa"/>
          </w:tcPr>
          <w:p w:rsidR="000B13FF" w:rsidRPr="006943DB" w:rsidRDefault="000B13FF" w:rsidP="00055F69">
            <w:pPr>
              <w:pStyle w:val="NoSpacing"/>
              <w:spacing w:before="20" w:after="20" w:line="24" w:lineRule="atLeast"/>
              <w:cnfStyle w:val="000000100000"/>
              <w:rPr>
                <w:rFonts w:cstheme="minorHAnsi"/>
                <w:szCs w:val="22"/>
              </w:rPr>
            </w:pPr>
            <w:r w:rsidRPr="006943DB">
              <w:rPr>
                <w:rFonts w:cstheme="minorHAnsi"/>
                <w:szCs w:val="22"/>
              </w:rPr>
              <w:t>1</w:t>
            </w:r>
          </w:p>
        </w:tc>
        <w:tc>
          <w:tcPr>
            <w:tcW w:w="1440" w:type="dxa"/>
          </w:tcPr>
          <w:p w:rsidR="000B13FF" w:rsidRPr="006943DB" w:rsidRDefault="000B13FF" w:rsidP="00055F69">
            <w:pPr>
              <w:pStyle w:val="NoSpacing"/>
              <w:spacing w:before="20" w:after="20" w:line="24" w:lineRule="atLeast"/>
              <w:cnfStyle w:val="000000100000"/>
              <w:rPr>
                <w:rFonts w:cstheme="minorHAnsi"/>
                <w:szCs w:val="22"/>
              </w:rPr>
            </w:pPr>
            <w:r w:rsidRPr="006943DB">
              <w:rPr>
                <w:rFonts w:cstheme="minorHAnsi"/>
                <w:szCs w:val="22"/>
              </w:rPr>
              <w:t>$125.00</w:t>
            </w:r>
          </w:p>
        </w:tc>
      </w:tr>
      <w:tr w:rsidR="000B13FF" w:rsidRPr="006943DB" w:rsidTr="00055F69">
        <w:trPr>
          <w:cnfStyle w:val="000000010000"/>
        </w:trPr>
        <w:tc>
          <w:tcPr>
            <w:cnfStyle w:val="001000000000"/>
            <w:tcW w:w="4950" w:type="dxa"/>
          </w:tcPr>
          <w:p w:rsidR="000B13FF" w:rsidRPr="006943DB" w:rsidRDefault="000B13FF" w:rsidP="00055F69">
            <w:pPr>
              <w:pStyle w:val="NoSpacing"/>
              <w:spacing w:before="20" w:after="20" w:line="24" w:lineRule="atLeast"/>
              <w:rPr>
                <w:rFonts w:asciiTheme="minorHAnsi" w:hAnsiTheme="minorHAnsi" w:cstheme="minorHAnsi"/>
                <w:b w:val="0"/>
                <w:szCs w:val="22"/>
              </w:rPr>
            </w:pPr>
            <w:r w:rsidRPr="006943DB">
              <w:rPr>
                <w:rFonts w:asciiTheme="minorHAnsi" w:hAnsiTheme="minorHAnsi" w:cstheme="minorHAnsi"/>
                <w:b w:val="0"/>
                <w:szCs w:val="22"/>
              </w:rPr>
              <w:t>RFID ANT PAD 320X240MM 13.56 MHZ</w:t>
            </w:r>
          </w:p>
        </w:tc>
        <w:tc>
          <w:tcPr>
            <w:tcW w:w="1440" w:type="dxa"/>
          </w:tcPr>
          <w:p w:rsidR="000B13FF" w:rsidRPr="006943DB" w:rsidRDefault="000B13FF" w:rsidP="00055F69">
            <w:pPr>
              <w:pStyle w:val="NoSpacing"/>
              <w:spacing w:before="20" w:after="20" w:line="24" w:lineRule="atLeast"/>
              <w:cnfStyle w:val="000000010000"/>
              <w:rPr>
                <w:rFonts w:cstheme="minorHAnsi"/>
                <w:szCs w:val="22"/>
              </w:rPr>
            </w:pPr>
            <w:r w:rsidRPr="006943DB">
              <w:rPr>
                <w:rFonts w:cstheme="minorHAnsi"/>
                <w:szCs w:val="22"/>
              </w:rPr>
              <w:t>1</w:t>
            </w:r>
          </w:p>
        </w:tc>
        <w:tc>
          <w:tcPr>
            <w:tcW w:w="1440" w:type="dxa"/>
          </w:tcPr>
          <w:p w:rsidR="000B13FF" w:rsidRPr="006943DB" w:rsidRDefault="000B13FF" w:rsidP="00055F69">
            <w:pPr>
              <w:pStyle w:val="NoSpacing"/>
              <w:spacing w:before="20" w:after="20" w:line="24" w:lineRule="atLeast"/>
              <w:cnfStyle w:val="000000010000"/>
              <w:rPr>
                <w:rFonts w:cstheme="minorHAnsi"/>
                <w:szCs w:val="22"/>
              </w:rPr>
            </w:pPr>
            <w:r w:rsidRPr="006943DB">
              <w:rPr>
                <w:rFonts w:cstheme="minorHAnsi"/>
                <w:szCs w:val="22"/>
              </w:rPr>
              <w:t>$237.80</w:t>
            </w:r>
          </w:p>
        </w:tc>
      </w:tr>
      <w:tr w:rsidR="000B13FF" w:rsidRPr="006943DB" w:rsidTr="00055F69">
        <w:trPr>
          <w:cnfStyle w:val="000000100000"/>
        </w:trPr>
        <w:tc>
          <w:tcPr>
            <w:cnfStyle w:val="001000000000"/>
            <w:tcW w:w="4950" w:type="dxa"/>
          </w:tcPr>
          <w:p w:rsidR="000B13FF" w:rsidRPr="006943DB" w:rsidRDefault="000B13FF" w:rsidP="00055F69">
            <w:pPr>
              <w:pStyle w:val="NoSpacing"/>
              <w:spacing w:before="20" w:after="20" w:line="24" w:lineRule="atLeast"/>
              <w:rPr>
                <w:rFonts w:asciiTheme="minorHAnsi" w:hAnsiTheme="minorHAnsi" w:cstheme="minorHAnsi"/>
                <w:b w:val="0"/>
                <w:szCs w:val="22"/>
              </w:rPr>
            </w:pPr>
            <w:r w:rsidRPr="006943DB">
              <w:rPr>
                <w:rFonts w:asciiTheme="minorHAnsi" w:hAnsiTheme="minorHAnsi" w:cstheme="minorHAnsi"/>
                <w:b w:val="0"/>
                <w:szCs w:val="22"/>
              </w:rPr>
              <w:t>Inventory Label Square Version (38x38)mm v1</w:t>
            </w:r>
          </w:p>
        </w:tc>
        <w:tc>
          <w:tcPr>
            <w:tcW w:w="1440" w:type="dxa"/>
          </w:tcPr>
          <w:p w:rsidR="000B13FF" w:rsidRPr="006943DB" w:rsidRDefault="000B13FF" w:rsidP="00055F69">
            <w:pPr>
              <w:pStyle w:val="NoSpacing"/>
              <w:spacing w:before="20" w:after="20" w:line="24" w:lineRule="atLeast"/>
              <w:cnfStyle w:val="000000100000"/>
              <w:rPr>
                <w:rFonts w:cstheme="minorHAnsi"/>
                <w:szCs w:val="22"/>
              </w:rPr>
            </w:pPr>
            <w:r w:rsidRPr="006943DB">
              <w:rPr>
                <w:rFonts w:cstheme="minorHAnsi"/>
                <w:szCs w:val="22"/>
              </w:rPr>
              <w:t>10</w:t>
            </w:r>
          </w:p>
        </w:tc>
        <w:tc>
          <w:tcPr>
            <w:tcW w:w="1440" w:type="dxa"/>
          </w:tcPr>
          <w:p w:rsidR="000B13FF" w:rsidRPr="006943DB" w:rsidRDefault="000B13FF" w:rsidP="00055F69">
            <w:pPr>
              <w:pStyle w:val="NoSpacing"/>
              <w:spacing w:before="20" w:after="20" w:line="24" w:lineRule="atLeast"/>
              <w:cnfStyle w:val="000000100000"/>
              <w:rPr>
                <w:rFonts w:cstheme="minorHAnsi"/>
                <w:szCs w:val="22"/>
              </w:rPr>
            </w:pPr>
            <w:r w:rsidRPr="006943DB">
              <w:rPr>
                <w:rFonts w:cstheme="minorHAnsi"/>
                <w:szCs w:val="22"/>
              </w:rPr>
              <w:t>$1.70</w:t>
            </w:r>
          </w:p>
        </w:tc>
      </w:tr>
      <w:tr w:rsidR="000B13FF" w:rsidRPr="006943DB" w:rsidTr="00055F69">
        <w:trPr>
          <w:cnfStyle w:val="000000010000"/>
        </w:trPr>
        <w:tc>
          <w:tcPr>
            <w:cnfStyle w:val="001000000000"/>
            <w:tcW w:w="4950" w:type="dxa"/>
          </w:tcPr>
          <w:p w:rsidR="000B13FF" w:rsidRPr="006943DB" w:rsidRDefault="000B13FF" w:rsidP="00055F69">
            <w:pPr>
              <w:pStyle w:val="NoSpacing"/>
              <w:spacing w:before="20" w:after="20" w:line="24" w:lineRule="atLeast"/>
              <w:rPr>
                <w:rFonts w:asciiTheme="minorHAnsi" w:hAnsiTheme="minorHAnsi" w:cstheme="minorHAnsi"/>
                <w:b w:val="0"/>
                <w:szCs w:val="22"/>
              </w:rPr>
            </w:pPr>
            <w:r w:rsidRPr="006943DB">
              <w:rPr>
                <w:rFonts w:asciiTheme="minorHAnsi" w:hAnsiTheme="minorHAnsi" w:cstheme="minorHAnsi"/>
                <w:b w:val="0"/>
                <w:szCs w:val="22"/>
              </w:rPr>
              <w:t>Thick Cards (Clamshell) v1</w:t>
            </w:r>
          </w:p>
        </w:tc>
        <w:tc>
          <w:tcPr>
            <w:tcW w:w="1440" w:type="dxa"/>
          </w:tcPr>
          <w:p w:rsidR="000B13FF" w:rsidRPr="006943DB" w:rsidRDefault="000B13FF" w:rsidP="00055F69">
            <w:pPr>
              <w:pStyle w:val="NoSpacing"/>
              <w:spacing w:before="20" w:after="20" w:line="24" w:lineRule="atLeast"/>
              <w:cnfStyle w:val="000000010000"/>
              <w:rPr>
                <w:rFonts w:cstheme="minorHAnsi"/>
                <w:szCs w:val="22"/>
              </w:rPr>
            </w:pPr>
            <w:r w:rsidRPr="006943DB">
              <w:rPr>
                <w:rFonts w:cstheme="minorHAnsi"/>
                <w:szCs w:val="22"/>
              </w:rPr>
              <w:t>5</w:t>
            </w:r>
          </w:p>
        </w:tc>
        <w:tc>
          <w:tcPr>
            <w:tcW w:w="1440" w:type="dxa"/>
          </w:tcPr>
          <w:p w:rsidR="000B13FF" w:rsidRPr="006943DB" w:rsidRDefault="000B13FF" w:rsidP="00055F69">
            <w:pPr>
              <w:pStyle w:val="NoSpacing"/>
              <w:spacing w:before="20" w:after="20" w:line="24" w:lineRule="atLeast"/>
              <w:cnfStyle w:val="000000010000"/>
              <w:rPr>
                <w:rFonts w:cstheme="minorHAnsi"/>
                <w:szCs w:val="22"/>
              </w:rPr>
            </w:pPr>
            <w:r w:rsidRPr="006943DB">
              <w:rPr>
                <w:rFonts w:cstheme="minorHAnsi"/>
                <w:szCs w:val="22"/>
              </w:rPr>
              <w:t>$1.64</w:t>
            </w:r>
          </w:p>
        </w:tc>
      </w:tr>
      <w:tr w:rsidR="000B13FF" w:rsidRPr="006943DB" w:rsidTr="00055F69">
        <w:trPr>
          <w:cnfStyle w:val="000000100000"/>
        </w:trPr>
        <w:tc>
          <w:tcPr>
            <w:cnfStyle w:val="001000000000"/>
            <w:tcW w:w="4950" w:type="dxa"/>
          </w:tcPr>
          <w:p w:rsidR="000B13FF" w:rsidRPr="006943DB" w:rsidRDefault="000B13FF" w:rsidP="00055F69">
            <w:pPr>
              <w:pStyle w:val="NoSpacing"/>
              <w:spacing w:before="20" w:after="20" w:line="24" w:lineRule="atLeast"/>
              <w:rPr>
                <w:rFonts w:asciiTheme="minorHAnsi" w:hAnsiTheme="minorHAnsi" w:cstheme="minorHAnsi"/>
                <w:b w:val="0"/>
                <w:szCs w:val="22"/>
              </w:rPr>
            </w:pPr>
            <w:r w:rsidRPr="006943DB">
              <w:rPr>
                <w:rFonts w:asciiTheme="minorHAnsi" w:hAnsiTheme="minorHAnsi" w:cstheme="minorHAnsi"/>
                <w:b w:val="0"/>
                <w:szCs w:val="22"/>
              </w:rPr>
              <w:t>Multimeter</w:t>
            </w:r>
          </w:p>
        </w:tc>
        <w:tc>
          <w:tcPr>
            <w:tcW w:w="1440" w:type="dxa"/>
          </w:tcPr>
          <w:p w:rsidR="000B13FF" w:rsidRPr="006943DB" w:rsidRDefault="000B13FF" w:rsidP="00055F69">
            <w:pPr>
              <w:pStyle w:val="NoSpacing"/>
              <w:spacing w:before="20" w:after="20" w:line="24" w:lineRule="atLeast"/>
              <w:cnfStyle w:val="000000100000"/>
              <w:rPr>
                <w:rFonts w:cstheme="minorHAnsi"/>
                <w:szCs w:val="22"/>
              </w:rPr>
            </w:pPr>
            <w:r w:rsidRPr="006943DB">
              <w:rPr>
                <w:rFonts w:cstheme="minorHAnsi"/>
                <w:szCs w:val="22"/>
              </w:rPr>
              <w:t>1</w:t>
            </w:r>
          </w:p>
        </w:tc>
        <w:tc>
          <w:tcPr>
            <w:tcW w:w="1440" w:type="dxa"/>
          </w:tcPr>
          <w:p w:rsidR="000B13FF" w:rsidRPr="006943DB" w:rsidRDefault="000B13FF" w:rsidP="00055F69">
            <w:pPr>
              <w:pStyle w:val="NoSpacing"/>
              <w:spacing w:before="20" w:after="20" w:line="24" w:lineRule="atLeast"/>
              <w:cnfStyle w:val="000000100000"/>
              <w:rPr>
                <w:rFonts w:cstheme="minorHAnsi"/>
                <w:szCs w:val="22"/>
              </w:rPr>
            </w:pPr>
            <w:r w:rsidRPr="006943DB">
              <w:rPr>
                <w:rFonts w:cstheme="minorHAnsi"/>
                <w:szCs w:val="22"/>
              </w:rPr>
              <w:t>$150.00</w:t>
            </w:r>
          </w:p>
        </w:tc>
      </w:tr>
      <w:tr w:rsidR="000B13FF" w:rsidRPr="006943DB" w:rsidTr="00055F69">
        <w:trPr>
          <w:cnfStyle w:val="000000010000"/>
        </w:trPr>
        <w:tc>
          <w:tcPr>
            <w:cnfStyle w:val="001000000000"/>
            <w:tcW w:w="4950" w:type="dxa"/>
          </w:tcPr>
          <w:p w:rsidR="000B13FF" w:rsidRPr="006943DB" w:rsidRDefault="000B13FF" w:rsidP="00055F69">
            <w:pPr>
              <w:pStyle w:val="NoSpacing"/>
              <w:spacing w:before="20" w:after="20" w:line="24" w:lineRule="atLeast"/>
              <w:rPr>
                <w:rFonts w:asciiTheme="minorHAnsi" w:hAnsiTheme="minorHAnsi" w:cstheme="minorHAnsi"/>
                <w:b w:val="0"/>
                <w:szCs w:val="22"/>
              </w:rPr>
            </w:pPr>
            <w:r w:rsidRPr="006943DB">
              <w:rPr>
                <w:rFonts w:asciiTheme="minorHAnsi" w:hAnsiTheme="minorHAnsi" w:cstheme="minorHAnsi"/>
                <w:b w:val="0"/>
                <w:szCs w:val="22"/>
              </w:rPr>
              <w:t>Power Supply</w:t>
            </w:r>
          </w:p>
        </w:tc>
        <w:tc>
          <w:tcPr>
            <w:tcW w:w="1440" w:type="dxa"/>
          </w:tcPr>
          <w:p w:rsidR="000B13FF" w:rsidRPr="006943DB" w:rsidRDefault="000B13FF" w:rsidP="00055F69">
            <w:pPr>
              <w:pStyle w:val="NoSpacing"/>
              <w:spacing w:before="20" w:after="20" w:line="24" w:lineRule="atLeast"/>
              <w:cnfStyle w:val="000000010000"/>
              <w:rPr>
                <w:rFonts w:cstheme="minorHAnsi"/>
                <w:szCs w:val="22"/>
              </w:rPr>
            </w:pPr>
            <w:r w:rsidRPr="006943DB">
              <w:rPr>
                <w:rFonts w:cstheme="minorHAnsi"/>
                <w:szCs w:val="22"/>
              </w:rPr>
              <w:t>1</w:t>
            </w:r>
          </w:p>
        </w:tc>
        <w:tc>
          <w:tcPr>
            <w:tcW w:w="1440" w:type="dxa"/>
          </w:tcPr>
          <w:p w:rsidR="000B13FF" w:rsidRPr="006943DB" w:rsidRDefault="000B13FF" w:rsidP="00055F69">
            <w:pPr>
              <w:pStyle w:val="NoSpacing"/>
              <w:spacing w:before="20" w:after="20" w:line="24" w:lineRule="atLeast"/>
              <w:cnfStyle w:val="000000010000"/>
              <w:rPr>
                <w:rFonts w:cstheme="minorHAnsi"/>
                <w:szCs w:val="22"/>
              </w:rPr>
            </w:pPr>
            <w:r w:rsidRPr="006943DB">
              <w:rPr>
                <w:rFonts w:cstheme="minorHAnsi"/>
                <w:szCs w:val="22"/>
              </w:rPr>
              <w:t>$40.00</w:t>
            </w:r>
          </w:p>
        </w:tc>
      </w:tr>
      <w:tr w:rsidR="000B13FF" w:rsidRPr="006943DB" w:rsidTr="00055F69">
        <w:trPr>
          <w:cnfStyle w:val="000000100000"/>
        </w:trPr>
        <w:tc>
          <w:tcPr>
            <w:cnfStyle w:val="001000000000"/>
            <w:tcW w:w="4950" w:type="dxa"/>
          </w:tcPr>
          <w:p w:rsidR="000B13FF" w:rsidRPr="006943DB" w:rsidRDefault="000B13FF" w:rsidP="00055F69">
            <w:pPr>
              <w:pStyle w:val="NoSpacing"/>
              <w:spacing w:before="20" w:after="20" w:line="24" w:lineRule="atLeast"/>
              <w:rPr>
                <w:rFonts w:asciiTheme="minorHAnsi" w:hAnsiTheme="minorHAnsi" w:cstheme="minorHAnsi"/>
                <w:b w:val="0"/>
                <w:szCs w:val="22"/>
              </w:rPr>
            </w:pPr>
            <w:r w:rsidRPr="006943DB">
              <w:rPr>
                <w:rFonts w:asciiTheme="minorHAnsi" w:hAnsiTheme="minorHAnsi" w:cstheme="minorHAnsi"/>
                <w:b w:val="0"/>
                <w:szCs w:val="22"/>
              </w:rPr>
              <w:t>Additional cables and connectors</w:t>
            </w:r>
          </w:p>
        </w:tc>
        <w:tc>
          <w:tcPr>
            <w:tcW w:w="1440" w:type="dxa"/>
          </w:tcPr>
          <w:p w:rsidR="000B13FF" w:rsidRPr="006943DB" w:rsidRDefault="000B13FF" w:rsidP="00055F69">
            <w:pPr>
              <w:pStyle w:val="NoSpacing"/>
              <w:spacing w:before="20" w:after="20" w:line="24" w:lineRule="atLeast"/>
              <w:cnfStyle w:val="000000100000"/>
              <w:rPr>
                <w:rFonts w:cstheme="minorHAnsi"/>
                <w:szCs w:val="22"/>
              </w:rPr>
            </w:pPr>
            <w:r w:rsidRPr="006943DB">
              <w:rPr>
                <w:rFonts w:cstheme="minorHAnsi"/>
                <w:szCs w:val="22"/>
              </w:rPr>
              <w:t>-</w:t>
            </w:r>
          </w:p>
        </w:tc>
        <w:tc>
          <w:tcPr>
            <w:tcW w:w="1440" w:type="dxa"/>
          </w:tcPr>
          <w:p w:rsidR="000B13FF" w:rsidRPr="006943DB" w:rsidRDefault="000B13FF" w:rsidP="00055F69">
            <w:pPr>
              <w:pStyle w:val="NoSpacing"/>
              <w:spacing w:before="20" w:after="20" w:line="24" w:lineRule="atLeast"/>
              <w:cnfStyle w:val="000000100000"/>
              <w:rPr>
                <w:rFonts w:cstheme="minorHAnsi"/>
                <w:szCs w:val="22"/>
              </w:rPr>
            </w:pPr>
            <w:r w:rsidRPr="006943DB">
              <w:rPr>
                <w:rFonts w:cstheme="minorHAnsi"/>
                <w:szCs w:val="22"/>
              </w:rPr>
              <w:t>$100.00</w:t>
            </w:r>
          </w:p>
        </w:tc>
      </w:tr>
      <w:tr w:rsidR="000B13FF" w:rsidRPr="006943DB" w:rsidTr="00055F69">
        <w:trPr>
          <w:cnfStyle w:val="000000010000"/>
        </w:trPr>
        <w:tc>
          <w:tcPr>
            <w:cnfStyle w:val="001000000000"/>
            <w:tcW w:w="4950" w:type="dxa"/>
          </w:tcPr>
          <w:p w:rsidR="000B13FF" w:rsidRPr="006943DB" w:rsidRDefault="000B13FF" w:rsidP="00055F69">
            <w:pPr>
              <w:pStyle w:val="NoSpacing"/>
              <w:spacing w:before="20" w:after="20" w:line="24" w:lineRule="atLeast"/>
              <w:rPr>
                <w:rFonts w:asciiTheme="minorHAnsi" w:hAnsiTheme="minorHAnsi" w:cstheme="minorHAnsi"/>
                <w:b w:val="0"/>
                <w:szCs w:val="22"/>
              </w:rPr>
            </w:pPr>
            <w:r w:rsidRPr="006943DB">
              <w:rPr>
                <w:rFonts w:asciiTheme="minorHAnsi" w:hAnsiTheme="minorHAnsi" w:cstheme="minorHAnsi"/>
                <w:b w:val="0"/>
                <w:szCs w:val="22"/>
              </w:rPr>
              <w:t>--------------------Other components--------------------</w:t>
            </w:r>
          </w:p>
        </w:tc>
        <w:tc>
          <w:tcPr>
            <w:tcW w:w="1440" w:type="dxa"/>
          </w:tcPr>
          <w:p w:rsidR="000B13FF" w:rsidRPr="006943DB" w:rsidRDefault="000B13FF" w:rsidP="00055F69">
            <w:pPr>
              <w:pStyle w:val="NoSpacing"/>
              <w:spacing w:before="20" w:after="20" w:line="24" w:lineRule="atLeast"/>
              <w:cnfStyle w:val="000000010000"/>
              <w:rPr>
                <w:rFonts w:cstheme="minorHAnsi"/>
                <w:szCs w:val="22"/>
              </w:rPr>
            </w:pPr>
          </w:p>
        </w:tc>
        <w:tc>
          <w:tcPr>
            <w:tcW w:w="1440" w:type="dxa"/>
          </w:tcPr>
          <w:p w:rsidR="000B13FF" w:rsidRPr="006943DB" w:rsidRDefault="000B13FF" w:rsidP="00055F69">
            <w:pPr>
              <w:pStyle w:val="NoSpacing"/>
              <w:spacing w:before="20" w:after="20" w:line="24" w:lineRule="atLeast"/>
              <w:cnfStyle w:val="000000010000"/>
              <w:rPr>
                <w:rFonts w:cstheme="minorHAnsi"/>
                <w:szCs w:val="22"/>
              </w:rPr>
            </w:pPr>
          </w:p>
        </w:tc>
      </w:tr>
      <w:tr w:rsidR="000B13FF" w:rsidRPr="006943DB" w:rsidTr="00055F69">
        <w:trPr>
          <w:cnfStyle w:val="000000100000"/>
        </w:trPr>
        <w:tc>
          <w:tcPr>
            <w:cnfStyle w:val="001000000000"/>
            <w:tcW w:w="4950" w:type="dxa"/>
          </w:tcPr>
          <w:p w:rsidR="000B13FF" w:rsidRPr="006943DB" w:rsidRDefault="000B13FF" w:rsidP="00055F69">
            <w:pPr>
              <w:pStyle w:val="NoSpacing"/>
              <w:spacing w:before="20" w:after="20" w:line="24" w:lineRule="atLeast"/>
              <w:rPr>
                <w:rFonts w:asciiTheme="minorHAnsi" w:eastAsia="Calibri" w:hAnsiTheme="minorHAnsi" w:cstheme="minorHAnsi"/>
                <w:b w:val="0"/>
                <w:szCs w:val="22"/>
              </w:rPr>
            </w:pPr>
            <w:r w:rsidRPr="006943DB">
              <w:rPr>
                <w:rFonts w:asciiTheme="minorHAnsi" w:eastAsia="Calibri" w:hAnsiTheme="minorHAnsi" w:cstheme="minorHAnsi"/>
                <w:b w:val="0"/>
                <w:szCs w:val="22"/>
              </w:rPr>
              <w:t>Capacitors</w:t>
            </w:r>
          </w:p>
        </w:tc>
        <w:tc>
          <w:tcPr>
            <w:tcW w:w="1440" w:type="dxa"/>
          </w:tcPr>
          <w:p w:rsidR="000B13FF" w:rsidRPr="006943DB" w:rsidRDefault="000B13FF" w:rsidP="00055F69">
            <w:pPr>
              <w:pStyle w:val="NoSpacing"/>
              <w:spacing w:before="20" w:after="20" w:line="24" w:lineRule="atLeast"/>
              <w:cnfStyle w:val="000000100000"/>
              <w:rPr>
                <w:rFonts w:eastAsia="Calibri" w:cstheme="minorHAnsi"/>
                <w:szCs w:val="22"/>
              </w:rPr>
            </w:pPr>
            <w:r w:rsidRPr="006943DB">
              <w:rPr>
                <w:rFonts w:eastAsia="Calibri" w:cstheme="minorHAnsi"/>
                <w:szCs w:val="22"/>
              </w:rPr>
              <w:t>5</w:t>
            </w:r>
          </w:p>
        </w:tc>
        <w:tc>
          <w:tcPr>
            <w:tcW w:w="1440" w:type="dxa"/>
          </w:tcPr>
          <w:p w:rsidR="000B13FF" w:rsidRPr="006943DB" w:rsidRDefault="000B13FF" w:rsidP="00055F69">
            <w:pPr>
              <w:pStyle w:val="NoSpacing"/>
              <w:spacing w:before="20" w:after="20" w:line="24" w:lineRule="atLeast"/>
              <w:cnfStyle w:val="000000100000"/>
              <w:rPr>
                <w:rFonts w:eastAsia="Calibri" w:cstheme="minorHAnsi"/>
                <w:szCs w:val="22"/>
              </w:rPr>
            </w:pPr>
            <w:r w:rsidRPr="006943DB">
              <w:rPr>
                <w:rFonts w:eastAsia="Calibri" w:cstheme="minorHAnsi"/>
                <w:szCs w:val="22"/>
              </w:rPr>
              <w:t>$3.00</w:t>
            </w:r>
          </w:p>
        </w:tc>
      </w:tr>
      <w:tr w:rsidR="000B13FF" w:rsidRPr="006943DB" w:rsidTr="00055F69">
        <w:trPr>
          <w:cnfStyle w:val="000000010000"/>
        </w:trPr>
        <w:tc>
          <w:tcPr>
            <w:cnfStyle w:val="001000000000"/>
            <w:tcW w:w="4950" w:type="dxa"/>
          </w:tcPr>
          <w:p w:rsidR="000B13FF" w:rsidRPr="006943DB" w:rsidRDefault="000B13FF" w:rsidP="00055F69">
            <w:pPr>
              <w:pStyle w:val="NoSpacing"/>
              <w:spacing w:before="20" w:after="20" w:line="24" w:lineRule="atLeast"/>
              <w:rPr>
                <w:rFonts w:asciiTheme="minorHAnsi" w:eastAsia="Calibri" w:hAnsiTheme="minorHAnsi" w:cstheme="minorHAnsi"/>
                <w:b w:val="0"/>
                <w:szCs w:val="22"/>
              </w:rPr>
            </w:pPr>
            <w:r w:rsidRPr="006943DB">
              <w:rPr>
                <w:rFonts w:asciiTheme="minorHAnsi" w:eastAsia="Calibri" w:hAnsiTheme="minorHAnsi" w:cstheme="minorHAnsi"/>
                <w:b w:val="0"/>
                <w:szCs w:val="22"/>
              </w:rPr>
              <w:t>Resistors</w:t>
            </w:r>
          </w:p>
        </w:tc>
        <w:tc>
          <w:tcPr>
            <w:tcW w:w="1440" w:type="dxa"/>
          </w:tcPr>
          <w:p w:rsidR="000B13FF" w:rsidRPr="006943DB" w:rsidRDefault="000B13FF" w:rsidP="00055F69">
            <w:pPr>
              <w:pStyle w:val="NoSpacing"/>
              <w:spacing w:before="20" w:after="20" w:line="24" w:lineRule="atLeast"/>
              <w:cnfStyle w:val="000000010000"/>
              <w:rPr>
                <w:rFonts w:eastAsia="Calibri" w:cstheme="minorHAnsi"/>
                <w:szCs w:val="22"/>
              </w:rPr>
            </w:pPr>
            <w:r w:rsidRPr="006943DB">
              <w:rPr>
                <w:rFonts w:eastAsia="Calibri" w:cstheme="minorHAnsi"/>
                <w:szCs w:val="22"/>
              </w:rPr>
              <w:t>1</w:t>
            </w:r>
          </w:p>
        </w:tc>
        <w:tc>
          <w:tcPr>
            <w:tcW w:w="1440" w:type="dxa"/>
          </w:tcPr>
          <w:p w:rsidR="000B13FF" w:rsidRPr="006943DB" w:rsidRDefault="000B13FF" w:rsidP="00055F69">
            <w:pPr>
              <w:pStyle w:val="NoSpacing"/>
              <w:spacing w:before="20" w:after="20" w:line="24" w:lineRule="atLeast"/>
              <w:cnfStyle w:val="000000010000"/>
              <w:rPr>
                <w:rFonts w:eastAsia="Calibri" w:cstheme="minorHAnsi"/>
                <w:szCs w:val="22"/>
              </w:rPr>
            </w:pPr>
            <w:r w:rsidRPr="006943DB">
              <w:rPr>
                <w:rFonts w:eastAsia="Calibri" w:cstheme="minorHAnsi"/>
                <w:szCs w:val="22"/>
              </w:rPr>
              <w:t>$1.00</w:t>
            </w:r>
          </w:p>
        </w:tc>
      </w:tr>
      <w:tr w:rsidR="000B13FF" w:rsidRPr="006943DB" w:rsidTr="00055F69">
        <w:trPr>
          <w:cnfStyle w:val="000000100000"/>
        </w:trPr>
        <w:tc>
          <w:tcPr>
            <w:cnfStyle w:val="001000000000"/>
            <w:tcW w:w="4950" w:type="dxa"/>
          </w:tcPr>
          <w:p w:rsidR="000B13FF" w:rsidRPr="006943DB" w:rsidRDefault="000B13FF" w:rsidP="00055F69">
            <w:pPr>
              <w:pStyle w:val="NoSpacing"/>
              <w:spacing w:before="20" w:after="20" w:line="24" w:lineRule="atLeast"/>
              <w:rPr>
                <w:rFonts w:asciiTheme="minorHAnsi" w:eastAsia="Calibri" w:hAnsiTheme="minorHAnsi" w:cstheme="minorHAnsi"/>
                <w:b w:val="0"/>
                <w:szCs w:val="22"/>
              </w:rPr>
            </w:pPr>
            <w:r w:rsidRPr="006943DB">
              <w:rPr>
                <w:rFonts w:asciiTheme="minorHAnsi" w:eastAsia="Calibri" w:hAnsiTheme="minorHAnsi" w:cstheme="minorHAnsi"/>
                <w:b w:val="0"/>
                <w:szCs w:val="22"/>
              </w:rPr>
              <w:t>Voltage regulator</w:t>
            </w:r>
          </w:p>
        </w:tc>
        <w:tc>
          <w:tcPr>
            <w:tcW w:w="1440" w:type="dxa"/>
          </w:tcPr>
          <w:p w:rsidR="000B13FF" w:rsidRPr="006943DB" w:rsidRDefault="000B13FF" w:rsidP="00055F69">
            <w:pPr>
              <w:pStyle w:val="NoSpacing"/>
              <w:spacing w:before="20" w:after="20" w:line="24" w:lineRule="atLeast"/>
              <w:cnfStyle w:val="000000100000"/>
              <w:rPr>
                <w:rFonts w:eastAsia="Calibri" w:cstheme="minorHAnsi"/>
                <w:szCs w:val="22"/>
              </w:rPr>
            </w:pPr>
            <w:r w:rsidRPr="006943DB">
              <w:rPr>
                <w:rFonts w:eastAsia="Calibri" w:cstheme="minorHAnsi"/>
                <w:szCs w:val="22"/>
              </w:rPr>
              <w:t>1</w:t>
            </w:r>
          </w:p>
        </w:tc>
        <w:tc>
          <w:tcPr>
            <w:tcW w:w="1440" w:type="dxa"/>
          </w:tcPr>
          <w:p w:rsidR="000B13FF" w:rsidRPr="006943DB" w:rsidRDefault="000B13FF" w:rsidP="00055F69">
            <w:pPr>
              <w:pStyle w:val="NoSpacing"/>
              <w:spacing w:before="20" w:after="20" w:line="24" w:lineRule="atLeast"/>
              <w:cnfStyle w:val="000000100000"/>
              <w:rPr>
                <w:rFonts w:eastAsia="Calibri" w:cstheme="minorHAnsi"/>
                <w:szCs w:val="22"/>
              </w:rPr>
            </w:pPr>
            <w:r w:rsidRPr="006943DB">
              <w:rPr>
                <w:rFonts w:eastAsia="Calibri" w:cstheme="minorHAnsi"/>
                <w:szCs w:val="22"/>
              </w:rPr>
              <w:t>$3.47</w:t>
            </w:r>
          </w:p>
        </w:tc>
      </w:tr>
      <w:tr w:rsidR="000B13FF" w:rsidRPr="006943DB" w:rsidTr="00055F69">
        <w:trPr>
          <w:cnfStyle w:val="000000010000"/>
        </w:trPr>
        <w:tc>
          <w:tcPr>
            <w:cnfStyle w:val="001000000000"/>
            <w:tcW w:w="4950" w:type="dxa"/>
          </w:tcPr>
          <w:p w:rsidR="000B13FF" w:rsidRPr="006943DB" w:rsidRDefault="000B13FF" w:rsidP="00055F69">
            <w:pPr>
              <w:pStyle w:val="NoSpacing"/>
              <w:spacing w:before="20" w:after="20" w:line="24" w:lineRule="atLeast"/>
              <w:rPr>
                <w:rFonts w:asciiTheme="minorHAnsi" w:eastAsia="Calibri" w:hAnsiTheme="minorHAnsi" w:cstheme="minorHAnsi"/>
                <w:b w:val="0"/>
                <w:szCs w:val="22"/>
              </w:rPr>
            </w:pPr>
            <w:r w:rsidRPr="006943DB">
              <w:rPr>
                <w:rFonts w:asciiTheme="minorHAnsi" w:eastAsia="Calibri" w:hAnsiTheme="minorHAnsi" w:cstheme="minorHAnsi"/>
                <w:b w:val="0"/>
                <w:szCs w:val="22"/>
              </w:rPr>
              <w:t>Transceiver</w:t>
            </w:r>
          </w:p>
        </w:tc>
        <w:tc>
          <w:tcPr>
            <w:tcW w:w="1440" w:type="dxa"/>
          </w:tcPr>
          <w:p w:rsidR="000B13FF" w:rsidRPr="006943DB" w:rsidRDefault="000B13FF" w:rsidP="00055F69">
            <w:pPr>
              <w:pStyle w:val="NoSpacing"/>
              <w:spacing w:before="20" w:after="20" w:line="24" w:lineRule="atLeast"/>
              <w:cnfStyle w:val="000000010000"/>
              <w:rPr>
                <w:rFonts w:eastAsia="Calibri" w:cstheme="minorHAnsi"/>
                <w:szCs w:val="22"/>
              </w:rPr>
            </w:pPr>
            <w:r w:rsidRPr="006943DB">
              <w:rPr>
                <w:rFonts w:eastAsia="Calibri" w:cstheme="minorHAnsi"/>
                <w:szCs w:val="22"/>
              </w:rPr>
              <w:t>1</w:t>
            </w:r>
          </w:p>
        </w:tc>
        <w:tc>
          <w:tcPr>
            <w:tcW w:w="1440" w:type="dxa"/>
          </w:tcPr>
          <w:p w:rsidR="000B13FF" w:rsidRPr="006943DB" w:rsidRDefault="000B13FF" w:rsidP="00055F69">
            <w:pPr>
              <w:pStyle w:val="NoSpacing"/>
              <w:spacing w:before="20" w:after="20" w:line="24" w:lineRule="atLeast"/>
              <w:cnfStyle w:val="000000010000"/>
              <w:rPr>
                <w:rFonts w:eastAsia="Calibri" w:cstheme="minorHAnsi"/>
                <w:szCs w:val="22"/>
              </w:rPr>
            </w:pPr>
            <w:r w:rsidRPr="006943DB">
              <w:rPr>
                <w:rFonts w:eastAsia="Calibri" w:cstheme="minorHAnsi"/>
                <w:szCs w:val="22"/>
              </w:rPr>
              <w:t>$3.29</w:t>
            </w:r>
          </w:p>
        </w:tc>
      </w:tr>
      <w:tr w:rsidR="000B13FF" w:rsidRPr="006943DB" w:rsidTr="00055F69">
        <w:trPr>
          <w:cnfStyle w:val="000000100000"/>
        </w:trPr>
        <w:tc>
          <w:tcPr>
            <w:cnfStyle w:val="001000000000"/>
            <w:tcW w:w="4950" w:type="dxa"/>
          </w:tcPr>
          <w:p w:rsidR="000B13FF" w:rsidRPr="006943DB" w:rsidRDefault="000B13FF" w:rsidP="00055F69">
            <w:pPr>
              <w:pStyle w:val="NoSpacing"/>
              <w:spacing w:before="20" w:after="20" w:line="24" w:lineRule="atLeast"/>
              <w:rPr>
                <w:rFonts w:asciiTheme="minorHAnsi" w:hAnsiTheme="minorHAnsi" w:cstheme="minorHAnsi"/>
                <w:b w:val="0"/>
                <w:szCs w:val="22"/>
              </w:rPr>
            </w:pPr>
            <w:r w:rsidRPr="006943DB">
              <w:rPr>
                <w:rFonts w:asciiTheme="minorHAnsi" w:hAnsiTheme="minorHAnsi" w:cstheme="minorHAnsi"/>
                <w:b w:val="0"/>
                <w:szCs w:val="22"/>
              </w:rPr>
              <w:t>Inventory Label Square Version (38x38)mm v2</w:t>
            </w:r>
          </w:p>
        </w:tc>
        <w:tc>
          <w:tcPr>
            <w:tcW w:w="1440" w:type="dxa"/>
          </w:tcPr>
          <w:p w:rsidR="000B13FF" w:rsidRPr="006943DB" w:rsidRDefault="000B13FF" w:rsidP="00055F69">
            <w:pPr>
              <w:pStyle w:val="NoSpacing"/>
              <w:spacing w:before="20" w:after="20" w:line="24" w:lineRule="atLeast"/>
              <w:cnfStyle w:val="000000100000"/>
              <w:rPr>
                <w:rFonts w:cstheme="minorHAnsi"/>
                <w:szCs w:val="22"/>
              </w:rPr>
            </w:pPr>
            <w:r w:rsidRPr="006943DB">
              <w:rPr>
                <w:rFonts w:cstheme="minorHAnsi"/>
                <w:szCs w:val="22"/>
              </w:rPr>
              <w:t>10</w:t>
            </w:r>
          </w:p>
        </w:tc>
        <w:tc>
          <w:tcPr>
            <w:tcW w:w="1440" w:type="dxa"/>
          </w:tcPr>
          <w:p w:rsidR="000B13FF" w:rsidRPr="006943DB" w:rsidRDefault="000B13FF" w:rsidP="00055F69">
            <w:pPr>
              <w:pStyle w:val="NoSpacing"/>
              <w:spacing w:before="20" w:after="20" w:line="24" w:lineRule="atLeast"/>
              <w:cnfStyle w:val="000000100000"/>
              <w:rPr>
                <w:rFonts w:cstheme="minorHAnsi"/>
                <w:szCs w:val="22"/>
              </w:rPr>
            </w:pPr>
            <w:r w:rsidRPr="006943DB">
              <w:rPr>
                <w:rFonts w:cstheme="minorHAnsi"/>
                <w:szCs w:val="22"/>
              </w:rPr>
              <w:t>$17.00</w:t>
            </w:r>
          </w:p>
        </w:tc>
      </w:tr>
      <w:tr w:rsidR="000B13FF" w:rsidRPr="006943DB" w:rsidTr="00055F69">
        <w:trPr>
          <w:cnfStyle w:val="000000010000"/>
        </w:trPr>
        <w:tc>
          <w:tcPr>
            <w:cnfStyle w:val="001000000000"/>
            <w:tcW w:w="4950" w:type="dxa"/>
          </w:tcPr>
          <w:p w:rsidR="000B13FF" w:rsidRPr="006943DB" w:rsidRDefault="000B13FF" w:rsidP="00055F69">
            <w:pPr>
              <w:pStyle w:val="NoSpacing"/>
              <w:spacing w:before="20" w:after="20" w:line="24" w:lineRule="atLeast"/>
              <w:rPr>
                <w:rFonts w:asciiTheme="minorHAnsi" w:hAnsiTheme="minorHAnsi" w:cstheme="minorHAnsi"/>
                <w:b w:val="0"/>
                <w:szCs w:val="22"/>
              </w:rPr>
            </w:pPr>
            <w:r w:rsidRPr="006943DB">
              <w:rPr>
                <w:rFonts w:asciiTheme="minorHAnsi" w:hAnsiTheme="minorHAnsi" w:cstheme="minorHAnsi"/>
                <w:b w:val="0"/>
                <w:szCs w:val="22"/>
              </w:rPr>
              <w:t>Thick Cards (Clamshell) v2</w:t>
            </w:r>
          </w:p>
        </w:tc>
        <w:tc>
          <w:tcPr>
            <w:tcW w:w="1440" w:type="dxa"/>
          </w:tcPr>
          <w:p w:rsidR="000B13FF" w:rsidRPr="006943DB" w:rsidRDefault="000B13FF" w:rsidP="00055F69">
            <w:pPr>
              <w:pStyle w:val="NoSpacing"/>
              <w:spacing w:before="20" w:after="20" w:line="24" w:lineRule="atLeast"/>
              <w:cnfStyle w:val="000000010000"/>
              <w:rPr>
                <w:rFonts w:cstheme="minorHAnsi"/>
                <w:szCs w:val="22"/>
              </w:rPr>
            </w:pPr>
            <w:r w:rsidRPr="006943DB">
              <w:rPr>
                <w:rFonts w:cstheme="minorHAnsi"/>
                <w:szCs w:val="22"/>
              </w:rPr>
              <w:t>5</w:t>
            </w:r>
          </w:p>
        </w:tc>
        <w:tc>
          <w:tcPr>
            <w:tcW w:w="1440" w:type="dxa"/>
          </w:tcPr>
          <w:p w:rsidR="000B13FF" w:rsidRPr="006943DB" w:rsidRDefault="000B13FF" w:rsidP="00055F69">
            <w:pPr>
              <w:pStyle w:val="NoSpacing"/>
              <w:spacing w:before="20" w:after="20" w:line="24" w:lineRule="atLeast"/>
              <w:cnfStyle w:val="000000010000"/>
              <w:rPr>
                <w:rFonts w:cstheme="minorHAnsi"/>
                <w:szCs w:val="22"/>
              </w:rPr>
            </w:pPr>
            <w:r w:rsidRPr="006943DB">
              <w:rPr>
                <w:rFonts w:cstheme="minorHAnsi"/>
                <w:szCs w:val="22"/>
              </w:rPr>
              <w:t>$8.20</w:t>
            </w:r>
          </w:p>
        </w:tc>
      </w:tr>
      <w:tr w:rsidR="000B13FF" w:rsidRPr="006943DB" w:rsidTr="00055F69">
        <w:trPr>
          <w:cnfStyle w:val="000000100000"/>
        </w:trPr>
        <w:tc>
          <w:tcPr>
            <w:cnfStyle w:val="001000000000"/>
            <w:tcW w:w="4950" w:type="dxa"/>
          </w:tcPr>
          <w:p w:rsidR="000B13FF" w:rsidRPr="006943DB" w:rsidRDefault="000B13FF" w:rsidP="00055F69">
            <w:pPr>
              <w:pStyle w:val="NoSpacing"/>
              <w:spacing w:before="20" w:after="20" w:line="24" w:lineRule="atLeast"/>
              <w:rPr>
                <w:rFonts w:asciiTheme="minorHAnsi" w:eastAsia="Calibri" w:hAnsiTheme="minorHAnsi" w:cstheme="minorHAnsi"/>
                <w:b w:val="0"/>
                <w:szCs w:val="22"/>
              </w:rPr>
            </w:pPr>
            <w:r w:rsidRPr="006943DB">
              <w:rPr>
                <w:rFonts w:asciiTheme="minorHAnsi" w:eastAsia="Calibri" w:hAnsiTheme="minorHAnsi" w:cstheme="minorHAnsi"/>
                <w:b w:val="0"/>
                <w:szCs w:val="22"/>
              </w:rPr>
              <w:t>Shipping and handling</w:t>
            </w:r>
          </w:p>
        </w:tc>
        <w:tc>
          <w:tcPr>
            <w:tcW w:w="1440" w:type="dxa"/>
          </w:tcPr>
          <w:p w:rsidR="000B13FF" w:rsidRPr="006943DB" w:rsidRDefault="000B13FF" w:rsidP="00055F69">
            <w:pPr>
              <w:pStyle w:val="NoSpacing"/>
              <w:spacing w:before="20" w:after="20" w:line="24" w:lineRule="atLeast"/>
              <w:cnfStyle w:val="000000100000"/>
              <w:rPr>
                <w:rFonts w:eastAsia="Calibri" w:cstheme="minorHAnsi"/>
                <w:szCs w:val="22"/>
              </w:rPr>
            </w:pPr>
            <w:r w:rsidRPr="006943DB">
              <w:rPr>
                <w:rFonts w:eastAsia="Calibri" w:cstheme="minorHAnsi"/>
                <w:szCs w:val="22"/>
              </w:rPr>
              <w:t>-</w:t>
            </w:r>
          </w:p>
        </w:tc>
        <w:tc>
          <w:tcPr>
            <w:tcW w:w="1440" w:type="dxa"/>
          </w:tcPr>
          <w:p w:rsidR="000B13FF" w:rsidRPr="006943DB" w:rsidRDefault="000B13FF" w:rsidP="00055F69">
            <w:pPr>
              <w:pStyle w:val="NoSpacing"/>
              <w:spacing w:before="20" w:after="20" w:line="24" w:lineRule="atLeast"/>
              <w:cnfStyle w:val="000000100000"/>
              <w:rPr>
                <w:rFonts w:eastAsia="Calibri" w:cstheme="minorHAnsi"/>
                <w:szCs w:val="22"/>
              </w:rPr>
            </w:pPr>
            <w:r w:rsidRPr="006943DB">
              <w:rPr>
                <w:rFonts w:eastAsia="Calibri" w:cstheme="minorHAnsi"/>
                <w:szCs w:val="22"/>
              </w:rPr>
              <w:t>$32.39</w:t>
            </w:r>
          </w:p>
        </w:tc>
      </w:tr>
      <w:tr w:rsidR="000B13FF" w:rsidRPr="006943DB" w:rsidTr="00055F69">
        <w:trPr>
          <w:cnfStyle w:val="000000010000"/>
        </w:trPr>
        <w:tc>
          <w:tcPr>
            <w:cnfStyle w:val="001000000000"/>
            <w:tcW w:w="4950" w:type="dxa"/>
          </w:tcPr>
          <w:p w:rsidR="000B13FF" w:rsidRPr="006943DB" w:rsidRDefault="000B13FF" w:rsidP="00055F69">
            <w:pPr>
              <w:pStyle w:val="NoSpacing"/>
              <w:spacing w:before="20" w:after="20" w:line="24" w:lineRule="atLeast"/>
              <w:rPr>
                <w:rFonts w:asciiTheme="minorHAnsi" w:eastAsia="Calibri" w:hAnsiTheme="minorHAnsi" w:cstheme="minorHAnsi"/>
                <w:b w:val="0"/>
                <w:szCs w:val="22"/>
              </w:rPr>
            </w:pPr>
            <w:r w:rsidRPr="006943DB">
              <w:rPr>
                <w:rFonts w:asciiTheme="minorHAnsi" w:eastAsia="Calibri" w:hAnsiTheme="minorHAnsi" w:cstheme="minorHAnsi"/>
                <w:b w:val="0"/>
                <w:szCs w:val="22"/>
              </w:rPr>
              <w:t>Enclosure</w:t>
            </w:r>
          </w:p>
        </w:tc>
        <w:tc>
          <w:tcPr>
            <w:tcW w:w="1440" w:type="dxa"/>
          </w:tcPr>
          <w:p w:rsidR="000B13FF" w:rsidRPr="006943DB" w:rsidRDefault="000B13FF" w:rsidP="00055F69">
            <w:pPr>
              <w:pStyle w:val="NoSpacing"/>
              <w:spacing w:before="20" w:after="20" w:line="24" w:lineRule="atLeast"/>
              <w:cnfStyle w:val="000000010000"/>
              <w:rPr>
                <w:rFonts w:eastAsia="Calibri" w:cstheme="minorHAnsi"/>
                <w:szCs w:val="22"/>
              </w:rPr>
            </w:pPr>
            <w:r w:rsidRPr="006943DB">
              <w:rPr>
                <w:rFonts w:eastAsia="Calibri" w:cstheme="minorHAnsi"/>
                <w:szCs w:val="22"/>
              </w:rPr>
              <w:t>1</w:t>
            </w:r>
          </w:p>
        </w:tc>
        <w:tc>
          <w:tcPr>
            <w:tcW w:w="1440" w:type="dxa"/>
          </w:tcPr>
          <w:p w:rsidR="000B13FF" w:rsidRPr="006943DB" w:rsidRDefault="000B13FF" w:rsidP="00055F69">
            <w:pPr>
              <w:pStyle w:val="NoSpacing"/>
              <w:spacing w:before="20" w:after="20" w:line="24" w:lineRule="atLeast"/>
              <w:cnfStyle w:val="000000010000"/>
              <w:rPr>
                <w:rFonts w:eastAsia="Calibri" w:cstheme="minorHAnsi"/>
                <w:szCs w:val="22"/>
              </w:rPr>
            </w:pPr>
            <w:r w:rsidRPr="006943DB">
              <w:rPr>
                <w:rFonts w:eastAsia="Calibri" w:cstheme="minorHAnsi"/>
                <w:szCs w:val="22"/>
              </w:rPr>
              <w:t>$10.00</w:t>
            </w:r>
          </w:p>
        </w:tc>
      </w:tr>
      <w:tr w:rsidR="000B13FF" w:rsidRPr="006943DB" w:rsidTr="00055F69">
        <w:trPr>
          <w:cnfStyle w:val="000000100000"/>
        </w:trPr>
        <w:tc>
          <w:tcPr>
            <w:cnfStyle w:val="001000000000"/>
            <w:tcW w:w="4950" w:type="dxa"/>
          </w:tcPr>
          <w:p w:rsidR="000B13FF" w:rsidRPr="006943DB" w:rsidRDefault="000B13FF" w:rsidP="00055F69">
            <w:pPr>
              <w:pStyle w:val="NoSpacing"/>
              <w:spacing w:before="20" w:after="20" w:line="24" w:lineRule="atLeast"/>
              <w:rPr>
                <w:rFonts w:asciiTheme="minorHAnsi" w:eastAsia="Calibri" w:hAnsiTheme="minorHAnsi" w:cstheme="minorHAnsi"/>
                <w:szCs w:val="22"/>
              </w:rPr>
            </w:pPr>
          </w:p>
        </w:tc>
        <w:tc>
          <w:tcPr>
            <w:tcW w:w="1440" w:type="dxa"/>
          </w:tcPr>
          <w:p w:rsidR="000B13FF" w:rsidRPr="006943DB" w:rsidRDefault="000B13FF" w:rsidP="00055F69">
            <w:pPr>
              <w:pStyle w:val="NoSpacing"/>
              <w:spacing w:before="20" w:after="20" w:line="24" w:lineRule="atLeast"/>
              <w:cnfStyle w:val="000000100000"/>
              <w:rPr>
                <w:rFonts w:eastAsia="Calibri" w:cstheme="minorHAnsi"/>
                <w:szCs w:val="22"/>
              </w:rPr>
            </w:pPr>
            <w:r w:rsidRPr="006943DB">
              <w:rPr>
                <w:rFonts w:eastAsia="Calibri" w:cstheme="minorHAnsi"/>
                <w:szCs w:val="22"/>
              </w:rPr>
              <w:t>Total</w:t>
            </w:r>
          </w:p>
        </w:tc>
        <w:tc>
          <w:tcPr>
            <w:tcW w:w="1440" w:type="dxa"/>
          </w:tcPr>
          <w:p w:rsidR="000B13FF" w:rsidRPr="006943DB" w:rsidRDefault="000B13FF" w:rsidP="00055F69">
            <w:pPr>
              <w:pStyle w:val="NoSpacing"/>
              <w:spacing w:before="20" w:after="20" w:line="24" w:lineRule="atLeast"/>
              <w:cnfStyle w:val="000000100000"/>
              <w:rPr>
                <w:rFonts w:eastAsia="Calibri" w:cstheme="minorHAnsi"/>
                <w:szCs w:val="22"/>
              </w:rPr>
            </w:pPr>
            <w:r w:rsidRPr="006943DB">
              <w:rPr>
                <w:rFonts w:eastAsia="Calibri" w:cstheme="minorHAnsi"/>
                <w:szCs w:val="22"/>
              </w:rPr>
              <w:t>$919.41</w:t>
            </w:r>
          </w:p>
        </w:tc>
      </w:tr>
    </w:tbl>
    <w:p w:rsidR="00674F0A" w:rsidRPr="006943DB" w:rsidRDefault="00674F0A" w:rsidP="00055F69">
      <w:pPr>
        <w:pStyle w:val="Caption"/>
        <w:spacing w:line="24" w:lineRule="atLeast"/>
        <w:rPr>
          <w:rFonts w:cstheme="minorHAnsi"/>
          <w:szCs w:val="24"/>
        </w:rPr>
      </w:pPr>
      <w:r w:rsidRPr="006943DB">
        <w:rPr>
          <w:rFonts w:cstheme="minorHAnsi"/>
        </w:rPr>
        <w:t xml:space="preserve">Table </w:t>
      </w:r>
      <w:r w:rsidR="00D12016" w:rsidRPr="006943DB">
        <w:rPr>
          <w:rFonts w:cstheme="minorHAnsi"/>
        </w:rPr>
        <w:fldChar w:fldCharType="begin"/>
      </w:r>
      <w:r w:rsidR="00FA453C" w:rsidRPr="006943DB">
        <w:rPr>
          <w:rFonts w:cstheme="minorHAnsi"/>
        </w:rPr>
        <w:instrText xml:space="preserve"> SEQ Table \* ARABIC </w:instrText>
      </w:r>
      <w:r w:rsidR="00D12016" w:rsidRPr="006943DB">
        <w:rPr>
          <w:rFonts w:cstheme="minorHAnsi"/>
        </w:rPr>
        <w:fldChar w:fldCharType="separate"/>
      </w:r>
      <w:r w:rsidR="008C2CC7">
        <w:rPr>
          <w:rFonts w:cstheme="minorHAnsi"/>
          <w:noProof/>
        </w:rPr>
        <w:t>10</w:t>
      </w:r>
      <w:r w:rsidR="00D12016" w:rsidRPr="006943DB">
        <w:rPr>
          <w:rFonts w:cstheme="minorHAnsi"/>
        </w:rPr>
        <w:fldChar w:fldCharType="end"/>
      </w:r>
      <w:r w:rsidRPr="006943DB">
        <w:rPr>
          <w:rFonts w:cstheme="minorHAnsi"/>
        </w:rPr>
        <w:t>: Equipment</w:t>
      </w:r>
    </w:p>
    <w:p w:rsidR="00D76225" w:rsidRPr="006943DB" w:rsidRDefault="00D76225" w:rsidP="00055F69">
      <w:pPr>
        <w:ind w:left="288"/>
      </w:pPr>
      <w:r w:rsidRPr="006943DB">
        <w:t>First we acquired some RFID tags (Inventory Label Square Version and Thick Cards (Clamshell)) but they did not offer all the functionality expected and similar RFID tags were bought with the required functionality to substitute previous tags.   Other components added are showed in the table above under the statement other components.</w:t>
      </w:r>
    </w:p>
    <w:p w:rsidR="00DE1988" w:rsidRDefault="00D76225" w:rsidP="00055F69">
      <w:pPr>
        <w:ind w:left="288"/>
        <w:rPr>
          <w:rFonts w:cstheme="minorHAnsi"/>
          <w:szCs w:val="24"/>
        </w:rPr>
      </w:pPr>
      <w:r w:rsidRPr="006943DB">
        <w:t xml:space="preserve">The funds for the additional equipment were included in the project proposal as emergency/additional fund, which included a fund of $300.00 of which we used $78.35.  The total amount used for equipment is $919.41 while it was expected to have used $1,177.02.  These numbers show that the calculations of equipment were adequate and we stayed under the budget. </w:t>
      </w:r>
      <w:r w:rsidR="00DE1988">
        <w:rPr>
          <w:rFonts w:cstheme="minorHAnsi"/>
          <w:szCs w:val="24"/>
        </w:rPr>
        <w:br w:type="page"/>
      </w:r>
    </w:p>
    <w:p w:rsidR="00D76225" w:rsidRPr="006943DB" w:rsidRDefault="00D76225" w:rsidP="00A741A3">
      <w:pPr>
        <w:pStyle w:val="Heading2"/>
        <w:spacing w:line="24" w:lineRule="atLeast"/>
        <w:rPr>
          <w:rFonts w:asciiTheme="minorHAnsi" w:hAnsiTheme="minorHAnsi" w:cstheme="minorHAnsi"/>
          <w:szCs w:val="24"/>
        </w:rPr>
      </w:pPr>
      <w:r w:rsidRPr="006943DB">
        <w:rPr>
          <w:rFonts w:asciiTheme="minorHAnsi" w:hAnsiTheme="minorHAnsi" w:cstheme="minorHAnsi"/>
          <w:szCs w:val="24"/>
        </w:rPr>
        <w:lastRenderedPageBreak/>
        <w:t xml:space="preserve"> </w:t>
      </w:r>
      <w:bookmarkStart w:id="45" w:name="_Ref212908392"/>
      <w:bookmarkStart w:id="46" w:name="_Toc216630690"/>
      <w:r w:rsidRPr="006943DB">
        <w:rPr>
          <w:rFonts w:asciiTheme="minorHAnsi" w:hAnsiTheme="minorHAnsi" w:cstheme="minorHAnsi"/>
          <w:szCs w:val="24"/>
        </w:rPr>
        <w:t>Overall Resources</w:t>
      </w:r>
      <w:bookmarkEnd w:id="45"/>
      <w:bookmarkEnd w:id="46"/>
    </w:p>
    <w:p w:rsidR="00DE1988" w:rsidRPr="00225D0E" w:rsidRDefault="00DE1988" w:rsidP="00055F69">
      <w:pPr>
        <w:ind w:left="360" w:firstLine="360"/>
        <w:rPr>
          <w:rFonts w:ascii="Times New Roman" w:hAnsi="Times New Roman" w:cs="Times New Roman"/>
          <w:szCs w:val="24"/>
        </w:rPr>
      </w:pPr>
      <w:r>
        <w:rPr>
          <w:rFonts w:ascii="Times New Roman" w:hAnsi="Times New Roman" w:cs="Times New Roman"/>
          <w:szCs w:val="24"/>
        </w:rPr>
        <w:t xml:space="preserve">The total expected budget of this project was of $36,794.02, while the total budget spent was of $32,982.65, excluding indirect costs.  The result is that the group did not use an amount of $3,811.96.  The development of the project was completed under the expected budget.  </w:t>
      </w:r>
      <w:r w:rsidRPr="00225D0E">
        <w:rPr>
          <w:rFonts w:ascii="Times New Roman" w:hAnsi="Times New Roman" w:cs="Times New Roman"/>
          <w:szCs w:val="24"/>
        </w:rPr>
        <w:t>Indirect</w:t>
      </w:r>
      <w:r>
        <w:rPr>
          <w:rFonts w:ascii="Times New Roman" w:hAnsi="Times New Roman" w:cs="Times New Roman"/>
          <w:szCs w:val="24"/>
        </w:rPr>
        <w:t xml:space="preserve"> and overhead</w:t>
      </w:r>
      <w:r w:rsidRPr="00225D0E">
        <w:rPr>
          <w:rFonts w:ascii="Times New Roman" w:hAnsi="Times New Roman" w:cs="Times New Roman"/>
          <w:szCs w:val="24"/>
        </w:rPr>
        <w:t xml:space="preserve"> c</w:t>
      </w:r>
      <w:r>
        <w:rPr>
          <w:rFonts w:ascii="Times New Roman" w:hAnsi="Times New Roman" w:cs="Times New Roman"/>
          <w:szCs w:val="24"/>
        </w:rPr>
        <w:t>osts we</w:t>
      </w:r>
      <w:r w:rsidRPr="00225D0E">
        <w:rPr>
          <w:rFonts w:ascii="Times New Roman" w:hAnsi="Times New Roman" w:cs="Times New Roman"/>
          <w:szCs w:val="24"/>
        </w:rPr>
        <w:t xml:space="preserve">re calculated based on 59% of the direct costs </w:t>
      </w:r>
      <w:r>
        <w:rPr>
          <w:rFonts w:ascii="Times New Roman" w:hAnsi="Times New Roman" w:cs="Times New Roman"/>
          <w:szCs w:val="24"/>
        </w:rPr>
        <w:t xml:space="preserve">which corresponded to a total of </w:t>
      </w:r>
      <w:r w:rsidRPr="00225D0E">
        <w:rPr>
          <w:rFonts w:ascii="Times New Roman" w:hAnsi="Times New Roman" w:cs="Times New Roman"/>
          <w:szCs w:val="24"/>
        </w:rPr>
        <w:t>$20,271.82</w:t>
      </w:r>
      <w:r>
        <w:rPr>
          <w:rFonts w:ascii="Times New Roman" w:hAnsi="Times New Roman" w:cs="Times New Roman"/>
          <w:szCs w:val="24"/>
        </w:rPr>
        <w:t xml:space="preserve">.  This difference represents that the overall team finished the work dedicating less hours to the project than expected, the components were managed correctly, and resources were managed adequately.  </w:t>
      </w:r>
    </w:p>
    <w:p w:rsidR="00D76225" w:rsidRPr="006943DB" w:rsidRDefault="00D76225" w:rsidP="00260BE9">
      <w:pPr>
        <w:spacing w:line="24" w:lineRule="atLeast"/>
        <w:rPr>
          <w:rFonts w:cstheme="minorHAnsi"/>
          <w:b/>
          <w:bCs/>
          <w:caps/>
          <w:color w:val="FFFFFF" w:themeColor="background1"/>
          <w:spacing w:val="15"/>
          <w:szCs w:val="24"/>
        </w:rPr>
      </w:pPr>
    </w:p>
    <w:p w:rsidR="00DE1988" w:rsidRDefault="00DE1988">
      <w:pPr>
        <w:spacing w:before="0" w:after="0" w:line="240" w:lineRule="auto"/>
        <w:ind w:firstLine="0"/>
        <w:jc w:val="left"/>
        <w:rPr>
          <w:rFonts w:cstheme="minorHAnsi"/>
          <w:b/>
          <w:bCs/>
          <w:caps/>
          <w:color w:val="FFFFFF" w:themeColor="background1"/>
          <w:spacing w:val="15"/>
          <w:szCs w:val="24"/>
        </w:rPr>
      </w:pPr>
      <w:r>
        <w:rPr>
          <w:rFonts w:cstheme="minorHAnsi"/>
          <w:szCs w:val="24"/>
        </w:rPr>
        <w:br w:type="page"/>
      </w:r>
    </w:p>
    <w:p w:rsidR="00D76225" w:rsidRPr="006943DB" w:rsidRDefault="00D76225" w:rsidP="00A741A3">
      <w:pPr>
        <w:pStyle w:val="Heading1"/>
        <w:spacing w:line="24" w:lineRule="atLeast"/>
        <w:rPr>
          <w:rFonts w:asciiTheme="minorHAnsi" w:hAnsiTheme="minorHAnsi" w:cstheme="minorHAnsi"/>
          <w:szCs w:val="24"/>
        </w:rPr>
      </w:pPr>
      <w:bookmarkStart w:id="47" w:name="_Toc216630691"/>
      <w:r w:rsidRPr="006943DB">
        <w:rPr>
          <w:rFonts w:asciiTheme="minorHAnsi" w:hAnsiTheme="minorHAnsi" w:cstheme="minorHAnsi"/>
          <w:szCs w:val="24"/>
        </w:rPr>
        <w:lastRenderedPageBreak/>
        <w:t>Conclusion</w:t>
      </w:r>
      <w:bookmarkEnd w:id="47"/>
      <w:r w:rsidRPr="006943DB">
        <w:rPr>
          <w:rFonts w:asciiTheme="minorHAnsi" w:hAnsiTheme="minorHAnsi" w:cstheme="minorHAnsi"/>
          <w:szCs w:val="24"/>
        </w:rPr>
        <w:t xml:space="preserve"> </w:t>
      </w:r>
    </w:p>
    <w:p w:rsidR="00DE1988" w:rsidRDefault="00DE1988" w:rsidP="00055F69">
      <w:pPr>
        <w:ind w:firstLine="360"/>
        <w:rPr>
          <w:rFonts w:ascii="Times New Roman" w:hAnsi="Times New Roman" w:cs="Times New Roman"/>
          <w:szCs w:val="24"/>
        </w:rPr>
      </w:pPr>
      <w:r>
        <w:rPr>
          <w:rFonts w:ascii="Times New Roman" w:hAnsi="Times New Roman" w:cs="Times New Roman"/>
          <w:szCs w:val="24"/>
        </w:rPr>
        <w:t xml:space="preserve">The Book Monitoring System provides a station to improve the services of the library of the University of Puerto Rico, Mayaguez Campus.  This system integrates with the system currently used in the library, adding the self check-out and self check-in stations.  This improvement provides a faster service for the uses of the library.  The system prototype is completed and was developed by the team in four main divisions which are scanner, client, server, and database, each one assigned to a member.  One of the members also served as Project Manager.  All the tasks assigned to the members were completed and integrated as expected. </w:t>
      </w:r>
    </w:p>
    <w:p w:rsidR="00DE1988" w:rsidRDefault="00DE1988" w:rsidP="00055F69">
      <w:pPr>
        <w:ind w:firstLine="360"/>
        <w:rPr>
          <w:rFonts w:ascii="Times New Roman" w:hAnsi="Times New Roman" w:cs="Times New Roman"/>
          <w:szCs w:val="24"/>
        </w:rPr>
      </w:pPr>
      <w:r>
        <w:rPr>
          <w:rFonts w:ascii="Times New Roman" w:hAnsi="Times New Roman" w:cs="Times New Roman"/>
          <w:szCs w:val="24"/>
        </w:rPr>
        <w:t>As part of the system, a study of the impacts of the project was completed.  The measures considered necessary were implemented to prevent the project of infringement of any laws, rules, or codes in legal, social, ethical, and environmental aspects of the project.  The project complies with these rules, providing an acceptable system that does not affect people or environment negatively.  Although the system is designed for the library of URPM, with additional modifications it can be adjusted to fit any library, making a potential system in the current market, since there are not many companies that provide this services.</w:t>
      </w:r>
    </w:p>
    <w:p w:rsidR="00DE1988" w:rsidRPr="00616DB8" w:rsidRDefault="00DE1988" w:rsidP="00055F69">
      <w:pPr>
        <w:ind w:firstLine="360"/>
        <w:rPr>
          <w:rFonts w:ascii="Times New Roman" w:hAnsi="Times New Roman" w:cs="Times New Roman"/>
          <w:szCs w:val="24"/>
        </w:rPr>
      </w:pPr>
      <w:r>
        <w:rPr>
          <w:rFonts w:ascii="Times New Roman" w:hAnsi="Times New Roman" w:cs="Times New Roman"/>
          <w:szCs w:val="24"/>
        </w:rPr>
        <w:t xml:space="preserve">The system complies with the requirements proposed, with the adjustments required by the clients, providing the self check-in and check-out station.  It was completed on time, below the estimated budget and with the expected functionality.  The system also sends a confirmation email to the users when a transaction is completed.  The results of this project, the Book Monitoring System prototype, represent the competence of the Ants team.  </w:t>
      </w:r>
    </w:p>
    <w:p w:rsidR="00D76225" w:rsidRPr="006943DB" w:rsidRDefault="00D76225" w:rsidP="00260BE9">
      <w:pPr>
        <w:spacing w:line="24" w:lineRule="atLeast"/>
        <w:ind w:left="360"/>
        <w:rPr>
          <w:rFonts w:cstheme="minorHAnsi"/>
          <w:b/>
          <w:bCs/>
          <w:caps/>
          <w:color w:val="FFFFFF" w:themeColor="background1"/>
          <w:spacing w:val="15"/>
          <w:szCs w:val="24"/>
        </w:rPr>
      </w:pPr>
    </w:p>
    <w:p w:rsidR="00DE1988" w:rsidRDefault="00DE1988">
      <w:pPr>
        <w:spacing w:before="0" w:after="0" w:line="240" w:lineRule="auto"/>
        <w:ind w:firstLine="0"/>
        <w:jc w:val="left"/>
        <w:rPr>
          <w:rFonts w:cstheme="minorHAnsi"/>
          <w:b/>
          <w:bCs/>
          <w:caps/>
          <w:color w:val="FFFFFF" w:themeColor="background1"/>
          <w:spacing w:val="15"/>
          <w:szCs w:val="24"/>
        </w:rPr>
      </w:pPr>
      <w:r>
        <w:rPr>
          <w:rFonts w:cstheme="minorHAnsi"/>
          <w:szCs w:val="24"/>
        </w:rPr>
        <w:br w:type="page"/>
      </w:r>
    </w:p>
    <w:p w:rsidR="00D76225" w:rsidRPr="006943DB" w:rsidRDefault="00D76225" w:rsidP="00DE1988">
      <w:pPr>
        <w:pStyle w:val="Heading1"/>
      </w:pPr>
      <w:bookmarkStart w:id="48" w:name="_Toc216630692"/>
      <w:r w:rsidRPr="006943DB">
        <w:lastRenderedPageBreak/>
        <w:t>Future Work</w:t>
      </w:r>
      <w:bookmarkEnd w:id="29"/>
      <w:bookmarkEnd w:id="48"/>
      <w:r w:rsidRPr="006943DB">
        <w:t xml:space="preserve"> </w:t>
      </w:r>
    </w:p>
    <w:p w:rsidR="00DE1988" w:rsidRDefault="00DE1988" w:rsidP="00055F69">
      <w:pPr>
        <w:ind w:firstLine="360"/>
        <w:rPr>
          <w:rFonts w:ascii="Times New Roman" w:hAnsi="Times New Roman" w:cs="Times New Roman"/>
          <w:szCs w:val="24"/>
        </w:rPr>
      </w:pPr>
      <w:r w:rsidRPr="00BA2FAA">
        <w:rPr>
          <w:rFonts w:ascii="Times New Roman" w:hAnsi="Times New Roman" w:cs="Times New Roman"/>
          <w:szCs w:val="24"/>
        </w:rPr>
        <w:t xml:space="preserve">A lot of enhancements can be made to the current version of BMS to </w:t>
      </w:r>
      <w:r w:rsidR="00123C2C">
        <w:rPr>
          <w:rFonts w:ascii="Times New Roman" w:hAnsi="Times New Roman" w:cs="Times New Roman"/>
          <w:szCs w:val="24"/>
        </w:rPr>
        <w:t>expand the</w:t>
      </w:r>
      <w:r w:rsidRPr="00BA2FAA">
        <w:rPr>
          <w:rFonts w:ascii="Times New Roman" w:hAnsi="Times New Roman" w:cs="Times New Roman"/>
          <w:szCs w:val="24"/>
        </w:rPr>
        <w:t xml:space="preserve"> scope. For </w:t>
      </w:r>
      <w:r w:rsidR="00123C2C">
        <w:rPr>
          <w:rFonts w:ascii="Times New Roman" w:hAnsi="Times New Roman" w:cs="Times New Roman"/>
          <w:szCs w:val="24"/>
        </w:rPr>
        <w:t>a second version</w:t>
      </w:r>
      <w:r w:rsidRPr="00BA2FAA">
        <w:rPr>
          <w:rFonts w:ascii="Times New Roman" w:hAnsi="Times New Roman" w:cs="Times New Roman"/>
          <w:szCs w:val="24"/>
        </w:rPr>
        <w:t xml:space="preserve"> of BMS, the system could capture the old scope of having a remote Web Application to give the user the ability to issue reservations on books. Also, by the development of the Web Application, administrators of the system can manage the books of the catalog and the customers that interact with the system. </w:t>
      </w:r>
      <w:r>
        <w:rPr>
          <w:rFonts w:ascii="Times New Roman" w:hAnsi="Times New Roman" w:cs="Times New Roman"/>
          <w:szCs w:val="24"/>
        </w:rPr>
        <w:t xml:space="preserve"> </w:t>
      </w:r>
      <w:r w:rsidRPr="00BA2FAA">
        <w:rPr>
          <w:rFonts w:ascii="Times New Roman" w:hAnsi="Times New Roman" w:cs="Times New Roman"/>
          <w:szCs w:val="24"/>
        </w:rPr>
        <w:t xml:space="preserve">The Web Application would then be able to add more functionality to the product. </w:t>
      </w:r>
      <w:r>
        <w:rPr>
          <w:rFonts w:ascii="Times New Roman" w:hAnsi="Times New Roman" w:cs="Times New Roman"/>
          <w:szCs w:val="24"/>
        </w:rPr>
        <w:t xml:space="preserve"> </w:t>
      </w:r>
      <w:r w:rsidRPr="00BA2FAA">
        <w:rPr>
          <w:rFonts w:ascii="Times New Roman" w:hAnsi="Times New Roman" w:cs="Times New Roman"/>
          <w:szCs w:val="24"/>
        </w:rPr>
        <w:t xml:space="preserve">The security of the system can also be improved by encrypting the RFID tag and card numbers when they are sent through the Java socket. </w:t>
      </w:r>
      <w:r>
        <w:rPr>
          <w:rFonts w:ascii="Times New Roman" w:hAnsi="Times New Roman" w:cs="Times New Roman"/>
          <w:szCs w:val="24"/>
        </w:rPr>
        <w:t xml:space="preserve"> </w:t>
      </w:r>
      <w:r w:rsidRPr="00BA2FAA">
        <w:rPr>
          <w:rFonts w:ascii="Times New Roman" w:hAnsi="Times New Roman" w:cs="Times New Roman"/>
          <w:szCs w:val="24"/>
        </w:rPr>
        <w:t>The design and implementation of the database schema could be modified to store all the fields that the MARC protocol requires, that is that the database could actually replace the library's catalog but at the same time integrating the current programs and applications that runs inside a library.</w:t>
      </w:r>
    </w:p>
    <w:p w:rsidR="00DE1988" w:rsidRPr="00BA2FAA" w:rsidRDefault="00DE1988" w:rsidP="00DE1988">
      <w:pPr>
        <w:ind w:firstLine="360"/>
        <w:rPr>
          <w:rFonts w:ascii="Times New Roman" w:hAnsi="Times New Roman" w:cs="Times New Roman"/>
          <w:szCs w:val="24"/>
        </w:rPr>
      </w:pPr>
      <w:r w:rsidRPr="00BA2FAA">
        <w:rPr>
          <w:rFonts w:ascii="Times New Roman" w:hAnsi="Times New Roman" w:cs="Times New Roman"/>
          <w:szCs w:val="24"/>
        </w:rPr>
        <w:t>In terms of the hardware, one excellent modification would be replacing the module with the SkyeRead M9</w:t>
      </w:r>
      <w:r>
        <w:rPr>
          <w:rFonts w:ascii="Times New Roman" w:hAnsi="Times New Roman" w:cs="Times New Roman"/>
          <w:szCs w:val="24"/>
        </w:rPr>
        <w:t xml:space="preserve"> </w:t>
      </w:r>
      <w:r w:rsidR="00D12016">
        <w:rPr>
          <w:rFonts w:ascii="Times New Roman" w:hAnsi="Times New Roman" w:cs="Times New Roman"/>
          <w:szCs w:val="24"/>
        </w:rPr>
        <w:fldChar w:fldCharType="begin"/>
      </w:r>
      <w:r w:rsidR="00C517CF">
        <w:rPr>
          <w:rFonts w:ascii="Times New Roman" w:hAnsi="Times New Roman" w:cs="Times New Roman"/>
          <w:szCs w:val="24"/>
        </w:rPr>
        <w:instrText xml:space="preserve"> REF _Ref216628933 \r \h </w:instrText>
      </w:r>
      <w:r w:rsidR="00D12016">
        <w:rPr>
          <w:rFonts w:ascii="Times New Roman" w:hAnsi="Times New Roman" w:cs="Times New Roman"/>
          <w:szCs w:val="24"/>
        </w:rPr>
      </w:r>
      <w:r w:rsidR="00D12016">
        <w:rPr>
          <w:rFonts w:ascii="Times New Roman" w:hAnsi="Times New Roman" w:cs="Times New Roman"/>
          <w:szCs w:val="24"/>
        </w:rPr>
        <w:fldChar w:fldCharType="separate"/>
      </w:r>
      <w:r w:rsidR="00C517CF">
        <w:rPr>
          <w:rFonts w:ascii="Times New Roman" w:hAnsi="Times New Roman" w:cs="Times New Roman"/>
          <w:szCs w:val="24"/>
        </w:rPr>
        <w:t>[28]</w:t>
      </w:r>
      <w:r w:rsidR="00D12016">
        <w:rPr>
          <w:rFonts w:ascii="Times New Roman" w:hAnsi="Times New Roman" w:cs="Times New Roman"/>
          <w:szCs w:val="24"/>
        </w:rPr>
        <w:fldChar w:fldCharType="end"/>
      </w:r>
      <w:r w:rsidRPr="00BA2FAA">
        <w:rPr>
          <w:rFonts w:ascii="Times New Roman" w:hAnsi="Times New Roman" w:cs="Times New Roman"/>
          <w:szCs w:val="24"/>
        </w:rPr>
        <w:t xml:space="preserve"> module. </w:t>
      </w:r>
      <w:r>
        <w:rPr>
          <w:rFonts w:ascii="Times New Roman" w:hAnsi="Times New Roman" w:cs="Times New Roman"/>
          <w:szCs w:val="24"/>
        </w:rPr>
        <w:t xml:space="preserve"> </w:t>
      </w:r>
      <w:r w:rsidRPr="00BA2FAA">
        <w:rPr>
          <w:rFonts w:ascii="Times New Roman" w:hAnsi="Times New Roman" w:cs="Times New Roman"/>
          <w:szCs w:val="24"/>
        </w:rPr>
        <w:t>This module is more powerful than the one we are using. It would not have its range affected by metals.</w:t>
      </w:r>
      <w:r>
        <w:rPr>
          <w:rFonts w:ascii="Times New Roman" w:hAnsi="Times New Roman" w:cs="Times New Roman"/>
          <w:szCs w:val="24"/>
        </w:rPr>
        <w:t xml:space="preserve"> </w:t>
      </w:r>
      <w:r w:rsidRPr="00BA2FAA">
        <w:rPr>
          <w:rFonts w:ascii="Times New Roman" w:hAnsi="Times New Roman" w:cs="Times New Roman"/>
          <w:szCs w:val="24"/>
        </w:rPr>
        <w:t xml:space="preserve"> In terms of scanning requirements, the system would not have any limitations.</w:t>
      </w:r>
      <w:r>
        <w:rPr>
          <w:rFonts w:ascii="Times New Roman" w:hAnsi="Times New Roman" w:cs="Times New Roman"/>
          <w:szCs w:val="24"/>
        </w:rPr>
        <w:t xml:space="preserve">  </w:t>
      </w:r>
      <w:r w:rsidRPr="00BA2FAA">
        <w:rPr>
          <w:rFonts w:ascii="Times New Roman" w:hAnsi="Times New Roman" w:cs="Times New Roman"/>
          <w:szCs w:val="24"/>
        </w:rPr>
        <w:t>Another good modification would be to make the system wireless. This could be done using Xbee®</w:t>
      </w:r>
      <w:r w:rsidR="00C517CF">
        <w:rPr>
          <w:rFonts w:ascii="Times New Roman" w:hAnsi="Times New Roman" w:cs="Times New Roman"/>
          <w:szCs w:val="24"/>
        </w:rPr>
        <w:t xml:space="preserve"> </w:t>
      </w:r>
      <w:r w:rsidR="00D12016">
        <w:rPr>
          <w:rFonts w:ascii="Times New Roman" w:hAnsi="Times New Roman" w:cs="Times New Roman"/>
          <w:szCs w:val="24"/>
        </w:rPr>
        <w:fldChar w:fldCharType="begin"/>
      </w:r>
      <w:r w:rsidR="00C517CF">
        <w:rPr>
          <w:rFonts w:ascii="Times New Roman" w:hAnsi="Times New Roman" w:cs="Times New Roman"/>
          <w:szCs w:val="24"/>
        </w:rPr>
        <w:instrText xml:space="preserve"> REF _Ref216628959 \r \h </w:instrText>
      </w:r>
      <w:r w:rsidR="00D12016">
        <w:rPr>
          <w:rFonts w:ascii="Times New Roman" w:hAnsi="Times New Roman" w:cs="Times New Roman"/>
          <w:szCs w:val="24"/>
        </w:rPr>
      </w:r>
      <w:r w:rsidR="00D12016">
        <w:rPr>
          <w:rFonts w:ascii="Times New Roman" w:hAnsi="Times New Roman" w:cs="Times New Roman"/>
          <w:szCs w:val="24"/>
        </w:rPr>
        <w:fldChar w:fldCharType="separate"/>
      </w:r>
      <w:r w:rsidR="00C517CF">
        <w:rPr>
          <w:rFonts w:ascii="Times New Roman" w:hAnsi="Times New Roman" w:cs="Times New Roman"/>
          <w:szCs w:val="24"/>
        </w:rPr>
        <w:t>[29]</w:t>
      </w:r>
      <w:r w:rsidR="00D12016">
        <w:rPr>
          <w:rFonts w:ascii="Times New Roman" w:hAnsi="Times New Roman" w:cs="Times New Roman"/>
          <w:szCs w:val="24"/>
        </w:rPr>
        <w:fldChar w:fldCharType="end"/>
      </w:r>
      <w:r w:rsidRPr="00BA2FAA">
        <w:rPr>
          <w:rFonts w:ascii="Times New Roman" w:hAnsi="Times New Roman" w:cs="Times New Roman"/>
          <w:szCs w:val="24"/>
        </w:rPr>
        <w:t xml:space="preserve"> modules from Texas Instrument.</w:t>
      </w:r>
    </w:p>
    <w:p w:rsidR="00DE1988" w:rsidRPr="00723D2B" w:rsidRDefault="00DE1988" w:rsidP="00DE1988">
      <w:pPr>
        <w:ind w:firstLine="360"/>
        <w:rPr>
          <w:rFonts w:ascii="Times New Roman" w:hAnsi="Times New Roman" w:cs="Times New Roman"/>
          <w:szCs w:val="24"/>
        </w:rPr>
      </w:pPr>
      <w:r w:rsidRPr="00BA2FAA">
        <w:rPr>
          <w:rFonts w:ascii="Times New Roman" w:hAnsi="Times New Roman" w:cs="Times New Roman"/>
          <w:szCs w:val="24"/>
        </w:rPr>
        <w:t xml:space="preserve">The RFID technology is not limited to only check-in and check-out of books, it has broader applications. </w:t>
      </w:r>
      <w:r>
        <w:rPr>
          <w:rFonts w:ascii="Times New Roman" w:hAnsi="Times New Roman" w:cs="Times New Roman"/>
          <w:szCs w:val="24"/>
        </w:rPr>
        <w:t xml:space="preserve"> </w:t>
      </w:r>
      <w:r w:rsidRPr="00BA2FAA">
        <w:rPr>
          <w:rFonts w:ascii="Times New Roman" w:hAnsi="Times New Roman" w:cs="Times New Roman"/>
          <w:szCs w:val="24"/>
        </w:rPr>
        <w:t xml:space="preserve">One example is the video rental stores, in which RFID can be applied to the leasing of videos. </w:t>
      </w:r>
      <w:r>
        <w:rPr>
          <w:rFonts w:ascii="Times New Roman" w:hAnsi="Times New Roman" w:cs="Times New Roman"/>
          <w:szCs w:val="24"/>
        </w:rPr>
        <w:t xml:space="preserve"> </w:t>
      </w:r>
      <w:r w:rsidRPr="00BA2FAA">
        <w:rPr>
          <w:rFonts w:ascii="Times New Roman" w:hAnsi="Times New Roman" w:cs="Times New Roman"/>
          <w:szCs w:val="24"/>
        </w:rPr>
        <w:t>Actually, this technology can be used in any kind of business or service offered that requires the leasing of private or public property.</w:t>
      </w:r>
    </w:p>
    <w:p w:rsidR="00D76225" w:rsidRPr="006943DB" w:rsidRDefault="00D76225" w:rsidP="00260BE9">
      <w:pPr>
        <w:spacing w:line="24" w:lineRule="atLeast"/>
        <w:ind w:left="360" w:firstLine="720"/>
        <w:rPr>
          <w:rStyle w:val="apple-style-span"/>
          <w:rFonts w:cstheme="minorHAnsi"/>
          <w:color w:val="000000"/>
          <w:szCs w:val="24"/>
        </w:rPr>
      </w:pPr>
    </w:p>
    <w:p w:rsidR="00D76225" w:rsidRDefault="00D76225" w:rsidP="00DE1988">
      <w:pPr>
        <w:spacing w:line="24" w:lineRule="atLeast"/>
        <w:ind w:left="360" w:firstLine="720"/>
        <w:rPr>
          <w:rFonts w:cstheme="minorHAnsi"/>
          <w:szCs w:val="24"/>
        </w:rPr>
      </w:pPr>
      <w:r w:rsidRPr="006943DB">
        <w:rPr>
          <w:rFonts w:cstheme="minorHAnsi"/>
          <w:szCs w:val="24"/>
        </w:rPr>
        <w:t xml:space="preserve"> </w:t>
      </w:r>
      <w:r w:rsidRPr="006943DB">
        <w:rPr>
          <w:rFonts w:cstheme="minorHAnsi"/>
          <w:szCs w:val="24"/>
        </w:rPr>
        <w:tab/>
        <w:t xml:space="preserve"> </w:t>
      </w:r>
    </w:p>
    <w:p w:rsidR="00DE1988" w:rsidRDefault="00DE1988" w:rsidP="00260BE9">
      <w:pPr>
        <w:spacing w:line="24" w:lineRule="atLeast"/>
        <w:ind w:left="360"/>
        <w:rPr>
          <w:rFonts w:cstheme="minorHAnsi"/>
          <w:szCs w:val="24"/>
        </w:rPr>
      </w:pPr>
    </w:p>
    <w:p w:rsidR="00DE1988" w:rsidRDefault="00DE1988">
      <w:pPr>
        <w:spacing w:before="0" w:after="0" w:line="240" w:lineRule="auto"/>
        <w:ind w:firstLine="0"/>
        <w:jc w:val="left"/>
        <w:rPr>
          <w:rFonts w:ascii="Times New Roman" w:hAnsi="Times New Roman" w:cs="Times New Roman"/>
          <w:b/>
          <w:bCs/>
          <w:caps/>
          <w:color w:val="FFFFFF" w:themeColor="background1"/>
          <w:spacing w:val="15"/>
          <w:szCs w:val="24"/>
        </w:rPr>
      </w:pPr>
      <w:bookmarkStart w:id="49" w:name="_Toc216610253"/>
      <w:r>
        <w:rPr>
          <w:rFonts w:cs="Times New Roman"/>
          <w:szCs w:val="24"/>
        </w:rPr>
        <w:br w:type="page"/>
      </w:r>
    </w:p>
    <w:p w:rsidR="00DE1988" w:rsidRPr="00616DB8" w:rsidRDefault="00DE1988" w:rsidP="00DE1988">
      <w:pPr>
        <w:pStyle w:val="Heading1"/>
        <w:jc w:val="left"/>
        <w:rPr>
          <w:rFonts w:cs="Times New Roman"/>
          <w:szCs w:val="24"/>
        </w:rPr>
      </w:pPr>
      <w:bookmarkStart w:id="50" w:name="_Toc216630693"/>
      <w:r>
        <w:rPr>
          <w:rFonts w:cs="Times New Roman"/>
          <w:szCs w:val="24"/>
        </w:rPr>
        <w:lastRenderedPageBreak/>
        <w:t>References</w:t>
      </w:r>
      <w:bookmarkEnd w:id="49"/>
      <w:bookmarkEnd w:id="50"/>
      <w:r w:rsidRPr="00616DB8">
        <w:rPr>
          <w:rFonts w:cs="Times New Roman"/>
          <w:szCs w:val="24"/>
        </w:rPr>
        <w:t xml:space="preserve"> </w:t>
      </w:r>
    </w:p>
    <w:p w:rsidR="00DE1988" w:rsidRPr="005C1ECF" w:rsidRDefault="00DE1988" w:rsidP="00DE1988">
      <w:pPr>
        <w:pStyle w:val="ListParagraph"/>
        <w:numPr>
          <w:ilvl w:val="0"/>
          <w:numId w:val="30"/>
        </w:numPr>
        <w:spacing w:after="120"/>
        <w:jc w:val="left"/>
        <w:rPr>
          <w:rFonts w:ascii="Times New Roman" w:hAnsi="Times New Roman" w:cs="Times New Roman"/>
          <w:szCs w:val="24"/>
        </w:rPr>
      </w:pPr>
      <w:bookmarkStart w:id="51" w:name="_Ref216583819"/>
      <w:r w:rsidRPr="005C1ECF">
        <w:rPr>
          <w:rFonts w:ascii="Times New Roman" w:hAnsi="Times New Roman" w:cs="Times New Roman"/>
          <w:szCs w:val="24"/>
        </w:rPr>
        <w:t xml:space="preserve"> </w:t>
      </w:r>
      <w:bookmarkStart w:id="52" w:name="_Ref216610734"/>
      <w:r w:rsidRPr="005C1ECF">
        <w:rPr>
          <w:rFonts w:ascii="Times New Roman" w:hAnsi="Times New Roman" w:cs="Times New Roman"/>
          <w:szCs w:val="24"/>
        </w:rPr>
        <w:t>Checkpoint, “We're Broadening our Offerings and Commitment to the Library Community”, URL http://checkpointsystems.com/default.aspx?page=librarysecurity</w:t>
      </w:r>
      <w:bookmarkEnd w:id="52"/>
    </w:p>
    <w:p w:rsidR="00DE1988" w:rsidRPr="005C1ECF" w:rsidRDefault="00DE1988" w:rsidP="00DE1988">
      <w:pPr>
        <w:pStyle w:val="ListParagraph"/>
        <w:numPr>
          <w:ilvl w:val="0"/>
          <w:numId w:val="30"/>
        </w:numPr>
        <w:spacing w:after="120"/>
        <w:jc w:val="left"/>
        <w:rPr>
          <w:rFonts w:ascii="Times New Roman" w:hAnsi="Times New Roman" w:cs="Times New Roman"/>
          <w:szCs w:val="24"/>
        </w:rPr>
      </w:pPr>
      <w:r w:rsidRPr="005C1ECF">
        <w:rPr>
          <w:rFonts w:ascii="Times New Roman" w:hAnsi="Times New Roman" w:cs="Times New Roman"/>
          <w:szCs w:val="24"/>
        </w:rPr>
        <w:t xml:space="preserve"> </w:t>
      </w:r>
      <w:bookmarkStart w:id="53" w:name="_Ref216610761"/>
      <w:r w:rsidRPr="005C1ECF">
        <w:rPr>
          <w:rFonts w:ascii="Times New Roman" w:hAnsi="Times New Roman" w:cs="Times New Roman"/>
          <w:szCs w:val="24"/>
        </w:rPr>
        <w:t>Karen Coyle, “Management of RFID in Libraries”, U</w:t>
      </w:r>
      <w:r>
        <w:rPr>
          <w:rFonts w:ascii="Times New Roman" w:hAnsi="Times New Roman" w:cs="Times New Roman"/>
          <w:szCs w:val="24"/>
        </w:rPr>
        <w:t>RL http://www.kcoyle.net/jal-31-</w:t>
      </w:r>
      <w:r w:rsidRPr="005C1ECF">
        <w:rPr>
          <w:rFonts w:ascii="Times New Roman" w:hAnsi="Times New Roman" w:cs="Times New Roman"/>
          <w:szCs w:val="24"/>
        </w:rPr>
        <w:t>5.html</w:t>
      </w:r>
      <w:bookmarkEnd w:id="53"/>
    </w:p>
    <w:p w:rsidR="00DE1988" w:rsidRPr="005C1ECF" w:rsidRDefault="00DE1988" w:rsidP="00DE1988">
      <w:pPr>
        <w:pStyle w:val="ListParagraph"/>
        <w:numPr>
          <w:ilvl w:val="0"/>
          <w:numId w:val="30"/>
        </w:numPr>
        <w:spacing w:after="120"/>
        <w:jc w:val="left"/>
        <w:rPr>
          <w:rFonts w:ascii="Times New Roman" w:hAnsi="Times New Roman" w:cs="Times New Roman"/>
          <w:szCs w:val="24"/>
        </w:rPr>
      </w:pPr>
      <w:r w:rsidRPr="005C1ECF">
        <w:rPr>
          <w:rFonts w:ascii="Times New Roman" w:hAnsi="Times New Roman" w:cs="Times New Roman"/>
          <w:szCs w:val="24"/>
        </w:rPr>
        <w:t xml:space="preserve"> </w:t>
      </w:r>
      <w:bookmarkStart w:id="54" w:name="_Ref216610818"/>
      <w:r w:rsidRPr="005C1ECF">
        <w:rPr>
          <w:rFonts w:ascii="Times New Roman" w:hAnsi="Times New Roman" w:cs="Times New Roman"/>
          <w:szCs w:val="24"/>
        </w:rPr>
        <w:t>Wikipedia, “Radio-frequency identification”, URL http://en.wikipedia.org/wiki/RFID</w:t>
      </w:r>
      <w:bookmarkEnd w:id="54"/>
    </w:p>
    <w:p w:rsidR="00DE1988" w:rsidRPr="005C1ECF" w:rsidRDefault="00DE1988" w:rsidP="00DE1988">
      <w:pPr>
        <w:pStyle w:val="ListParagraph"/>
        <w:numPr>
          <w:ilvl w:val="0"/>
          <w:numId w:val="30"/>
        </w:numPr>
        <w:spacing w:after="120"/>
        <w:jc w:val="left"/>
        <w:rPr>
          <w:rFonts w:ascii="Times New Roman" w:hAnsi="Times New Roman" w:cs="Times New Roman"/>
          <w:szCs w:val="24"/>
        </w:rPr>
      </w:pPr>
      <w:r w:rsidRPr="005C1ECF">
        <w:rPr>
          <w:rFonts w:ascii="Times New Roman" w:hAnsi="Times New Roman" w:cs="Times New Roman"/>
          <w:szCs w:val="24"/>
        </w:rPr>
        <w:t xml:space="preserve"> </w:t>
      </w:r>
      <w:bookmarkStart w:id="55" w:name="_Ref216610834"/>
      <w:r w:rsidRPr="005C1ECF">
        <w:rPr>
          <w:rFonts w:ascii="Times New Roman" w:hAnsi="Times New Roman" w:cs="Times New Roman"/>
          <w:szCs w:val="24"/>
        </w:rPr>
        <w:t>Library of Congress, “MARC Standards”, URL http://www.loc.gov/marc</w:t>
      </w:r>
      <w:bookmarkEnd w:id="55"/>
    </w:p>
    <w:p w:rsidR="00DE1988" w:rsidRDefault="00DE1988" w:rsidP="00DE1988">
      <w:pPr>
        <w:pStyle w:val="ListParagraph"/>
        <w:numPr>
          <w:ilvl w:val="0"/>
          <w:numId w:val="30"/>
        </w:numPr>
        <w:spacing w:after="120"/>
        <w:jc w:val="left"/>
        <w:rPr>
          <w:rFonts w:ascii="Times New Roman" w:hAnsi="Times New Roman" w:cs="Times New Roman"/>
          <w:szCs w:val="24"/>
          <w:lang w:val="es-PR"/>
        </w:rPr>
      </w:pPr>
      <w:bookmarkStart w:id="56" w:name="_Ref216610849"/>
      <w:r w:rsidRPr="005C1ECF">
        <w:rPr>
          <w:rFonts w:ascii="Times New Roman" w:hAnsi="Times New Roman" w:cs="Times New Roman"/>
          <w:szCs w:val="24"/>
          <w:lang w:val="es-PR"/>
        </w:rPr>
        <w:t xml:space="preserve">Universidad de Puerto Rico Recinto Universitario de Mayaguez, “Biblioteca General”, URL </w:t>
      </w:r>
      <w:r w:rsidRPr="00F30C88">
        <w:rPr>
          <w:rFonts w:ascii="Times New Roman" w:hAnsi="Times New Roman" w:cs="Times New Roman"/>
          <w:szCs w:val="24"/>
          <w:lang w:val="es-PR"/>
        </w:rPr>
        <w:t>http://www.uprm.edu/library/</w:t>
      </w:r>
      <w:bookmarkEnd w:id="56"/>
      <w:r>
        <w:rPr>
          <w:rFonts w:ascii="Times New Roman" w:hAnsi="Times New Roman" w:cs="Times New Roman"/>
          <w:szCs w:val="24"/>
          <w:lang w:val="es-PR"/>
        </w:rPr>
        <w:t xml:space="preserve"> </w:t>
      </w:r>
    </w:p>
    <w:p w:rsidR="00DE1988" w:rsidRPr="00F30C88" w:rsidRDefault="00DE1988" w:rsidP="00DE1988">
      <w:pPr>
        <w:pStyle w:val="ListParagraph"/>
        <w:numPr>
          <w:ilvl w:val="0"/>
          <w:numId w:val="30"/>
        </w:numPr>
        <w:spacing w:after="120"/>
        <w:jc w:val="left"/>
        <w:rPr>
          <w:rFonts w:ascii="Times New Roman" w:hAnsi="Times New Roman" w:cs="Times New Roman"/>
          <w:szCs w:val="24"/>
        </w:rPr>
      </w:pPr>
      <w:bookmarkStart w:id="57" w:name="_Ref216610885"/>
      <w:r>
        <w:rPr>
          <w:rFonts w:ascii="Times New Roman" w:hAnsi="Times New Roman" w:cs="Times New Roman"/>
          <w:szCs w:val="24"/>
        </w:rPr>
        <w:t>Sun Developers Network, “</w:t>
      </w:r>
      <w:r w:rsidRPr="00F30C88">
        <w:rPr>
          <w:rFonts w:ascii="Times New Roman" w:hAnsi="Times New Roman" w:cs="Times New Roman"/>
          <w:szCs w:val="24"/>
        </w:rPr>
        <w:t>Java SE Technologies - Database</w:t>
      </w:r>
      <w:r>
        <w:rPr>
          <w:rFonts w:ascii="Times New Roman" w:hAnsi="Times New Roman" w:cs="Times New Roman"/>
          <w:szCs w:val="24"/>
        </w:rPr>
        <w:t>”, URL</w:t>
      </w:r>
      <w:r w:rsidRPr="00F30C88">
        <w:rPr>
          <w:rFonts w:ascii="Times New Roman" w:hAnsi="Times New Roman" w:cs="Times New Roman"/>
          <w:szCs w:val="24"/>
        </w:rPr>
        <w:t xml:space="preserve"> http://java.sun.com/javase/technologies/database/</w:t>
      </w:r>
      <w:bookmarkEnd w:id="57"/>
    </w:p>
    <w:p w:rsidR="00DE1988" w:rsidRDefault="00DE1988" w:rsidP="00DE1988">
      <w:pPr>
        <w:pStyle w:val="ListParagraph"/>
        <w:numPr>
          <w:ilvl w:val="0"/>
          <w:numId w:val="30"/>
        </w:numPr>
        <w:spacing w:after="120"/>
        <w:jc w:val="left"/>
        <w:rPr>
          <w:rFonts w:ascii="Times New Roman" w:hAnsi="Times New Roman" w:cs="Times New Roman"/>
          <w:szCs w:val="24"/>
        </w:rPr>
      </w:pPr>
      <w:bookmarkStart w:id="58" w:name="_Ref216610944"/>
      <w:r>
        <w:rPr>
          <w:rFonts w:ascii="Times New Roman" w:hAnsi="Times New Roman" w:cs="Times New Roman"/>
          <w:szCs w:val="24"/>
        </w:rPr>
        <w:t>Ben Resner, “</w:t>
      </w:r>
      <w:r w:rsidRPr="000C00B5">
        <w:rPr>
          <w:rFonts w:ascii="Times New Roman" w:hAnsi="Times New Roman" w:cs="Times New Roman"/>
          <w:szCs w:val="24"/>
        </w:rPr>
        <w:t>PIC Chip Communication with a PC</w:t>
      </w:r>
      <w:r>
        <w:rPr>
          <w:rFonts w:ascii="Times New Roman" w:hAnsi="Times New Roman" w:cs="Times New Roman"/>
          <w:szCs w:val="24"/>
        </w:rPr>
        <w:t xml:space="preserve">”, URL </w:t>
      </w:r>
      <w:r w:rsidRPr="00D40757">
        <w:rPr>
          <w:rFonts w:ascii="Times New Roman" w:hAnsi="Times New Roman" w:cs="Times New Roman"/>
          <w:szCs w:val="24"/>
        </w:rPr>
        <w:t>http://alumni.media.mit.edu/~benres/simpleserial/</w:t>
      </w:r>
      <w:bookmarkEnd w:id="58"/>
    </w:p>
    <w:p w:rsidR="00DE1988" w:rsidRDefault="00DE1988" w:rsidP="00DE1988">
      <w:pPr>
        <w:pStyle w:val="ListParagraph"/>
        <w:numPr>
          <w:ilvl w:val="0"/>
          <w:numId w:val="30"/>
        </w:numPr>
        <w:spacing w:after="120"/>
        <w:jc w:val="left"/>
        <w:rPr>
          <w:rFonts w:ascii="Times New Roman" w:hAnsi="Times New Roman" w:cs="Times New Roman"/>
          <w:szCs w:val="24"/>
        </w:rPr>
      </w:pPr>
      <w:bookmarkStart w:id="59" w:name="_Ref216610971"/>
      <w:r w:rsidRPr="00D40757">
        <w:rPr>
          <w:rFonts w:ascii="Times New Roman" w:hAnsi="Times New Roman" w:cs="Times New Roman"/>
          <w:szCs w:val="24"/>
        </w:rPr>
        <w:t>Sun Developers Network, “Java Tutorial: All about sockets”, URL http://java.sun.com/docs/books/tutorial/networking/sockets/</w:t>
      </w:r>
      <w:bookmarkEnd w:id="59"/>
    </w:p>
    <w:p w:rsidR="00DE1988" w:rsidRDefault="00DE1988" w:rsidP="00DE1988">
      <w:pPr>
        <w:pStyle w:val="ListParagraph"/>
        <w:numPr>
          <w:ilvl w:val="0"/>
          <w:numId w:val="30"/>
        </w:numPr>
        <w:spacing w:after="120"/>
        <w:jc w:val="left"/>
        <w:rPr>
          <w:rFonts w:ascii="Times New Roman" w:hAnsi="Times New Roman" w:cs="Times New Roman"/>
          <w:szCs w:val="24"/>
        </w:rPr>
      </w:pPr>
      <w:bookmarkStart w:id="60" w:name="_Ref216620281"/>
      <w:r w:rsidRPr="00D40757">
        <w:rPr>
          <w:rFonts w:ascii="Times New Roman" w:hAnsi="Times New Roman" w:cs="Times New Roman"/>
          <w:szCs w:val="24"/>
        </w:rPr>
        <w:t xml:space="preserve">Wikipedia, “Internet Protocol Suite”, URL </w:t>
      </w:r>
      <w:r w:rsidRPr="008A4258">
        <w:rPr>
          <w:rFonts w:ascii="Times New Roman" w:hAnsi="Times New Roman" w:cs="Times New Roman"/>
          <w:szCs w:val="24"/>
        </w:rPr>
        <w:t>http://en.wikipedia.org/wiki/TCP_IP</w:t>
      </w:r>
      <w:bookmarkEnd w:id="60"/>
    </w:p>
    <w:p w:rsidR="00DE1988" w:rsidRDefault="00DE1988" w:rsidP="00DE1988">
      <w:pPr>
        <w:pStyle w:val="ListParagraph"/>
        <w:numPr>
          <w:ilvl w:val="0"/>
          <w:numId w:val="30"/>
        </w:numPr>
        <w:spacing w:after="120"/>
        <w:jc w:val="left"/>
        <w:rPr>
          <w:rFonts w:ascii="Times New Roman" w:hAnsi="Times New Roman" w:cs="Times New Roman"/>
          <w:szCs w:val="24"/>
        </w:rPr>
      </w:pPr>
      <w:bookmarkStart w:id="61" w:name="_Ref216611010"/>
      <w:r>
        <w:rPr>
          <w:rFonts w:ascii="Times New Roman" w:hAnsi="Times New Roman" w:cs="Times New Roman"/>
          <w:szCs w:val="24"/>
        </w:rPr>
        <w:t xml:space="preserve">Wikipedia, “Simple Mail Transfer protocol”, URL </w:t>
      </w:r>
      <w:r w:rsidRPr="008A4258">
        <w:rPr>
          <w:rFonts w:ascii="Times New Roman" w:hAnsi="Times New Roman" w:cs="Times New Roman"/>
          <w:szCs w:val="24"/>
        </w:rPr>
        <w:t>http://en.wikipedia.org/wiki/Simple_Mail_Transfer_Protocol</w:t>
      </w:r>
      <w:bookmarkEnd w:id="61"/>
    </w:p>
    <w:p w:rsidR="00DE1988" w:rsidRDefault="00DE1988" w:rsidP="00DE1988">
      <w:pPr>
        <w:pStyle w:val="ListParagraph"/>
        <w:numPr>
          <w:ilvl w:val="0"/>
          <w:numId w:val="30"/>
        </w:numPr>
        <w:spacing w:after="120"/>
        <w:jc w:val="left"/>
        <w:rPr>
          <w:rFonts w:ascii="Times New Roman" w:hAnsi="Times New Roman" w:cs="Times New Roman"/>
          <w:szCs w:val="24"/>
        </w:rPr>
      </w:pPr>
      <w:bookmarkStart w:id="62" w:name="_Ref216611023"/>
      <w:r>
        <w:rPr>
          <w:rFonts w:ascii="Times New Roman" w:hAnsi="Times New Roman" w:cs="Times New Roman"/>
          <w:szCs w:val="24"/>
        </w:rPr>
        <w:t xml:space="preserve">Wikipedia, “Transport Layer Security” URL </w:t>
      </w:r>
      <w:r w:rsidRPr="00A174ED">
        <w:rPr>
          <w:rFonts w:ascii="Times New Roman" w:hAnsi="Times New Roman" w:cs="Times New Roman"/>
          <w:szCs w:val="24"/>
        </w:rPr>
        <w:t>http://en.wikipedia.org/wiki/Transport_Layer_Security</w:t>
      </w:r>
      <w:bookmarkEnd w:id="62"/>
    </w:p>
    <w:p w:rsidR="00DE1988" w:rsidRPr="00792E66" w:rsidRDefault="00DE1988" w:rsidP="00DE1988">
      <w:pPr>
        <w:pStyle w:val="ListParagraph"/>
        <w:numPr>
          <w:ilvl w:val="0"/>
          <w:numId w:val="30"/>
        </w:numPr>
        <w:spacing w:after="120"/>
        <w:jc w:val="left"/>
        <w:rPr>
          <w:rFonts w:ascii="Times New Roman" w:hAnsi="Times New Roman" w:cs="Times New Roman"/>
          <w:szCs w:val="24"/>
        </w:rPr>
      </w:pPr>
      <w:r w:rsidRPr="00792E66">
        <w:rPr>
          <w:rFonts w:ascii="Times New Roman" w:hAnsi="Times New Roman" w:cs="Times New Roman"/>
          <w:szCs w:val="24"/>
        </w:rPr>
        <w:t xml:space="preserve"> </w:t>
      </w:r>
      <w:bookmarkStart w:id="63" w:name="_Ref216623256"/>
      <w:r w:rsidRPr="00792E66">
        <w:rPr>
          <w:rFonts w:ascii="Times New Roman" w:hAnsi="Times New Roman" w:cs="Times New Roman"/>
          <w:szCs w:val="24"/>
        </w:rPr>
        <w:t>[</w:t>
      </w:r>
      <w:r>
        <w:rPr>
          <w:rFonts w:ascii="Times New Roman" w:hAnsi="Times New Roman" w:cs="Times New Roman"/>
          <w:szCs w:val="24"/>
        </w:rPr>
        <w:t>A</w:t>
      </w:r>
      <w:r w:rsidRPr="00792E66">
        <w:rPr>
          <w:rFonts w:ascii="Times New Roman" w:hAnsi="Times New Roman" w:cs="Times New Roman"/>
          <w:szCs w:val="24"/>
        </w:rPr>
        <w:t>1]  A. Silberschatz, H.F. Korth and S. Sudarshan, "Database System Concepts" , 2006.</w:t>
      </w:r>
      <w:bookmarkEnd w:id="63"/>
    </w:p>
    <w:p w:rsidR="00DE1988" w:rsidRPr="00792E66" w:rsidRDefault="00DE1988" w:rsidP="00DE1988">
      <w:pPr>
        <w:pStyle w:val="ListParagraph"/>
        <w:numPr>
          <w:ilvl w:val="0"/>
          <w:numId w:val="30"/>
        </w:numPr>
        <w:spacing w:after="120"/>
        <w:jc w:val="left"/>
        <w:rPr>
          <w:rFonts w:ascii="Times New Roman" w:hAnsi="Times New Roman" w:cs="Times New Roman"/>
          <w:szCs w:val="24"/>
        </w:rPr>
      </w:pPr>
      <w:bookmarkStart w:id="64" w:name="_Ref216622765"/>
      <w:r w:rsidRPr="00792E66">
        <w:rPr>
          <w:rFonts w:ascii="Times New Roman" w:hAnsi="Times New Roman" w:cs="Times New Roman"/>
          <w:szCs w:val="24"/>
        </w:rPr>
        <w:t>[2] Wikipedia, the free encyclopedia, "SQL", URL http://en.wikipedia.org/wiki/SQL.</w:t>
      </w:r>
      <w:bookmarkEnd w:id="64"/>
    </w:p>
    <w:p w:rsidR="00DE1988" w:rsidRPr="00792E66" w:rsidRDefault="00DE1988" w:rsidP="00DE1988">
      <w:pPr>
        <w:pStyle w:val="ListParagraph"/>
        <w:numPr>
          <w:ilvl w:val="0"/>
          <w:numId w:val="30"/>
        </w:numPr>
        <w:spacing w:after="120"/>
        <w:jc w:val="left"/>
        <w:rPr>
          <w:rFonts w:ascii="Times New Roman" w:hAnsi="Times New Roman" w:cs="Times New Roman"/>
          <w:szCs w:val="24"/>
        </w:rPr>
      </w:pPr>
      <w:r w:rsidRPr="00792E66">
        <w:rPr>
          <w:rFonts w:ascii="Times New Roman" w:hAnsi="Times New Roman" w:cs="Times New Roman"/>
          <w:szCs w:val="24"/>
        </w:rPr>
        <w:t>[3] Wikipedia, the free encyclopedia, "Plain Old Java Object", URL http://en.wikipedia.org/wiki/Plain_Old_Java_Object.</w:t>
      </w:r>
    </w:p>
    <w:p w:rsidR="00DE1988" w:rsidRPr="00792E66" w:rsidRDefault="00DE1988" w:rsidP="00DE1988">
      <w:pPr>
        <w:pStyle w:val="ListParagraph"/>
        <w:numPr>
          <w:ilvl w:val="0"/>
          <w:numId w:val="30"/>
        </w:numPr>
        <w:spacing w:after="120"/>
        <w:jc w:val="left"/>
        <w:rPr>
          <w:rFonts w:ascii="Times New Roman" w:hAnsi="Times New Roman" w:cs="Times New Roman"/>
          <w:szCs w:val="24"/>
        </w:rPr>
      </w:pPr>
      <w:bookmarkStart w:id="65" w:name="_Ref216624917"/>
      <w:r w:rsidRPr="00792E66">
        <w:rPr>
          <w:rFonts w:ascii="Times New Roman" w:hAnsi="Times New Roman" w:cs="Times New Roman"/>
          <w:szCs w:val="24"/>
        </w:rPr>
        <w:t>[4] Wikipedia, the free encyclopedia, "JavaBean", URL  http://en.wikipedia.org/wiki/JavaBean.</w:t>
      </w:r>
      <w:bookmarkEnd w:id="65"/>
    </w:p>
    <w:p w:rsidR="00DE1988" w:rsidRPr="00792E66" w:rsidRDefault="00DE1988" w:rsidP="00DE1988">
      <w:pPr>
        <w:pStyle w:val="ListParagraph"/>
        <w:numPr>
          <w:ilvl w:val="0"/>
          <w:numId w:val="30"/>
        </w:numPr>
        <w:spacing w:after="120"/>
        <w:jc w:val="left"/>
        <w:rPr>
          <w:rFonts w:ascii="Times New Roman" w:hAnsi="Times New Roman" w:cs="Times New Roman"/>
          <w:szCs w:val="24"/>
        </w:rPr>
      </w:pPr>
      <w:bookmarkStart w:id="66" w:name="_Ref216624919"/>
      <w:r w:rsidRPr="00792E66">
        <w:rPr>
          <w:rFonts w:ascii="Times New Roman" w:hAnsi="Times New Roman" w:cs="Times New Roman"/>
          <w:szCs w:val="24"/>
        </w:rPr>
        <w:t>[5] Wikipedia, the free encyclopedia, "Data Access Object", URL http://en.wikipedia.org/wiki/Data_Access_Object.</w:t>
      </w:r>
      <w:bookmarkEnd w:id="66"/>
    </w:p>
    <w:p w:rsidR="00DE1988" w:rsidRPr="00792E66" w:rsidRDefault="00DE1988" w:rsidP="00DE1988">
      <w:pPr>
        <w:pStyle w:val="ListParagraph"/>
        <w:numPr>
          <w:ilvl w:val="0"/>
          <w:numId w:val="30"/>
        </w:numPr>
        <w:spacing w:after="120"/>
        <w:jc w:val="left"/>
        <w:rPr>
          <w:rFonts w:ascii="Times New Roman" w:hAnsi="Times New Roman" w:cs="Times New Roman"/>
          <w:szCs w:val="24"/>
        </w:rPr>
      </w:pPr>
      <w:bookmarkStart w:id="67" w:name="_Ref216624470"/>
      <w:r w:rsidRPr="00792E66">
        <w:rPr>
          <w:rFonts w:ascii="Times New Roman" w:hAnsi="Times New Roman" w:cs="Times New Roman"/>
          <w:szCs w:val="24"/>
        </w:rPr>
        <w:lastRenderedPageBreak/>
        <w:t>[6] Wikipedia, the free encyclopedia, "Server (computing)", URL http://en.wikipedia.org/wiki/Server_(computing).</w:t>
      </w:r>
      <w:bookmarkEnd w:id="67"/>
    </w:p>
    <w:p w:rsidR="00DE1988" w:rsidRPr="00792E66" w:rsidRDefault="00DE1988" w:rsidP="00DE1988">
      <w:pPr>
        <w:pStyle w:val="ListParagraph"/>
        <w:numPr>
          <w:ilvl w:val="0"/>
          <w:numId w:val="30"/>
        </w:numPr>
        <w:spacing w:after="120"/>
        <w:jc w:val="left"/>
        <w:rPr>
          <w:rFonts w:ascii="Times New Roman" w:hAnsi="Times New Roman" w:cs="Times New Roman"/>
          <w:szCs w:val="24"/>
        </w:rPr>
      </w:pPr>
      <w:bookmarkStart w:id="68" w:name="_Ref216622217"/>
      <w:r w:rsidRPr="00792E66">
        <w:rPr>
          <w:rFonts w:ascii="Times New Roman" w:hAnsi="Times New Roman" w:cs="Times New Roman"/>
          <w:szCs w:val="24"/>
        </w:rPr>
        <w:t>[7] Wikipedia, the free encyclopedia, "MARC standards", URL http://en.wikipedia.org/wiki/MARC_standards.</w:t>
      </w:r>
      <w:bookmarkEnd w:id="68"/>
    </w:p>
    <w:p w:rsidR="00DE1988" w:rsidRPr="00792E66" w:rsidRDefault="00DE1988" w:rsidP="00DE1988">
      <w:pPr>
        <w:pStyle w:val="ListParagraph"/>
        <w:numPr>
          <w:ilvl w:val="0"/>
          <w:numId w:val="30"/>
        </w:numPr>
        <w:spacing w:after="120"/>
        <w:jc w:val="left"/>
        <w:rPr>
          <w:rFonts w:ascii="Times New Roman" w:hAnsi="Times New Roman" w:cs="Times New Roman"/>
          <w:szCs w:val="24"/>
        </w:rPr>
      </w:pPr>
      <w:r w:rsidRPr="00792E66">
        <w:rPr>
          <w:rFonts w:ascii="Times New Roman" w:hAnsi="Times New Roman" w:cs="Times New Roman"/>
          <w:szCs w:val="24"/>
        </w:rPr>
        <w:t>[8] Wikipedia, the free encyclopedia, "ISO 2709", URL http://en.wikipedia.org/wiki/ISO_2709.</w:t>
      </w:r>
    </w:p>
    <w:p w:rsidR="00DE1988" w:rsidRDefault="00DE1988" w:rsidP="00DE1988">
      <w:pPr>
        <w:pStyle w:val="ListParagraph"/>
        <w:numPr>
          <w:ilvl w:val="0"/>
          <w:numId w:val="30"/>
        </w:numPr>
        <w:spacing w:after="120"/>
        <w:jc w:val="left"/>
        <w:rPr>
          <w:rFonts w:ascii="Times New Roman" w:hAnsi="Times New Roman" w:cs="Times New Roman"/>
          <w:szCs w:val="24"/>
        </w:rPr>
      </w:pPr>
      <w:bookmarkStart w:id="69" w:name="_Ref216622261"/>
      <w:r w:rsidRPr="00792E66">
        <w:rPr>
          <w:rFonts w:ascii="Times New Roman" w:hAnsi="Times New Roman" w:cs="Times New Roman"/>
          <w:szCs w:val="24"/>
        </w:rPr>
        <w:t>[</w:t>
      </w:r>
      <w:r>
        <w:rPr>
          <w:rFonts w:ascii="Times New Roman" w:hAnsi="Times New Roman" w:cs="Times New Roman"/>
          <w:szCs w:val="24"/>
        </w:rPr>
        <w:t>A</w:t>
      </w:r>
      <w:r w:rsidRPr="00792E66">
        <w:rPr>
          <w:rFonts w:ascii="Times New Roman" w:hAnsi="Times New Roman" w:cs="Times New Roman"/>
          <w:szCs w:val="24"/>
        </w:rPr>
        <w:t>9] The Library of Congress, "MARC STANDARDS", URL http://www.loc.gov/marc.</w:t>
      </w:r>
      <w:bookmarkEnd w:id="69"/>
    </w:p>
    <w:p w:rsidR="00DE1988" w:rsidRDefault="00DE1988" w:rsidP="00DE1988">
      <w:pPr>
        <w:pStyle w:val="ListParagraph"/>
        <w:numPr>
          <w:ilvl w:val="0"/>
          <w:numId w:val="30"/>
        </w:numPr>
        <w:spacing w:after="120"/>
        <w:jc w:val="left"/>
        <w:rPr>
          <w:rFonts w:ascii="Times New Roman" w:hAnsi="Times New Roman" w:cs="Times New Roman"/>
          <w:szCs w:val="24"/>
        </w:rPr>
      </w:pPr>
      <w:bookmarkStart w:id="70" w:name="_Ref216620545"/>
      <w:r w:rsidRPr="00925D82">
        <w:rPr>
          <w:rFonts w:ascii="Times New Roman" w:hAnsi="Times New Roman" w:cs="Times New Roman"/>
          <w:szCs w:val="24"/>
        </w:rPr>
        <w:t>Texas Instruments, Incorporated</w:t>
      </w:r>
      <w:r>
        <w:rPr>
          <w:rFonts w:ascii="Times New Roman" w:hAnsi="Times New Roman" w:cs="Times New Roman"/>
          <w:szCs w:val="24"/>
        </w:rPr>
        <w:t>,</w:t>
      </w:r>
      <w:r w:rsidRPr="00925D82">
        <w:rPr>
          <w:rFonts w:ascii="Times New Roman" w:hAnsi="Times New Roman" w:cs="Times New Roman"/>
          <w:szCs w:val="24"/>
        </w:rPr>
        <w:t xml:space="preserve"> </w:t>
      </w:r>
      <w:r>
        <w:rPr>
          <w:rFonts w:ascii="Times New Roman" w:hAnsi="Times New Roman" w:cs="Times New Roman"/>
          <w:szCs w:val="24"/>
        </w:rPr>
        <w:t>“</w:t>
      </w:r>
      <w:r w:rsidRPr="00925D82">
        <w:rPr>
          <w:rFonts w:ascii="Times New Roman" w:hAnsi="Times New Roman" w:cs="Times New Roman"/>
          <w:szCs w:val="24"/>
        </w:rPr>
        <w:t>MSP430x13x, MSP430x14x, MSP430x14x1 Mixed Signal Microcontroller</w:t>
      </w:r>
      <w:r>
        <w:rPr>
          <w:rFonts w:ascii="Times New Roman" w:hAnsi="Times New Roman" w:cs="Times New Roman"/>
          <w:szCs w:val="24"/>
        </w:rPr>
        <w:t>”,URL</w:t>
      </w:r>
      <w:r w:rsidRPr="00925D82">
        <w:rPr>
          <w:rFonts w:ascii="Times New Roman" w:hAnsi="Times New Roman" w:cs="Times New Roman"/>
          <w:szCs w:val="24"/>
        </w:rPr>
        <w:t xml:space="preserve"> </w:t>
      </w:r>
      <w:r w:rsidRPr="00792E66">
        <w:rPr>
          <w:rFonts w:ascii="Times New Roman" w:hAnsi="Times New Roman" w:cs="Times New Roman"/>
          <w:szCs w:val="24"/>
        </w:rPr>
        <w:t>http://focus.ti.com/lit/ds/slas272f/slas272f.pdf</w:t>
      </w:r>
      <w:bookmarkEnd w:id="70"/>
    </w:p>
    <w:p w:rsidR="00DE1988" w:rsidRPr="00792E66" w:rsidRDefault="00DE1988" w:rsidP="00DE1988">
      <w:pPr>
        <w:pStyle w:val="ListParagraph"/>
        <w:numPr>
          <w:ilvl w:val="0"/>
          <w:numId w:val="30"/>
        </w:numPr>
        <w:spacing w:after="120"/>
        <w:jc w:val="left"/>
        <w:rPr>
          <w:rFonts w:ascii="Times New Roman" w:hAnsi="Times New Roman" w:cs="Times New Roman"/>
          <w:szCs w:val="24"/>
          <w:lang w:val="es-PR"/>
        </w:rPr>
      </w:pPr>
      <w:bookmarkStart w:id="71" w:name="_Ref216621002"/>
      <w:r w:rsidRPr="00792E66">
        <w:rPr>
          <w:rFonts w:ascii="Times New Roman" w:hAnsi="Times New Roman" w:cs="Times New Roman"/>
          <w:szCs w:val="24"/>
          <w:lang w:val="es-PR"/>
        </w:rPr>
        <w:t>Wikipedia, “ISO 15693”</w:t>
      </w:r>
      <w:r>
        <w:rPr>
          <w:rFonts w:ascii="Times New Roman" w:hAnsi="Times New Roman" w:cs="Times New Roman"/>
          <w:szCs w:val="24"/>
          <w:lang w:val="es-PR"/>
        </w:rPr>
        <w:t xml:space="preserve">, </w:t>
      </w:r>
      <w:r w:rsidRPr="00792E66">
        <w:rPr>
          <w:rFonts w:ascii="Times New Roman" w:hAnsi="Times New Roman" w:cs="Times New Roman"/>
          <w:szCs w:val="24"/>
          <w:lang w:val="es-PR"/>
        </w:rPr>
        <w:t>URL http://en.wikipedia.org/wiki/ISO_15693</w:t>
      </w:r>
      <w:bookmarkEnd w:id="71"/>
    </w:p>
    <w:p w:rsidR="00DE1988" w:rsidRPr="00925D82" w:rsidRDefault="00DE1988" w:rsidP="00DE1988">
      <w:pPr>
        <w:pStyle w:val="ListParagraph"/>
        <w:numPr>
          <w:ilvl w:val="0"/>
          <w:numId w:val="30"/>
        </w:numPr>
        <w:spacing w:after="120"/>
        <w:jc w:val="left"/>
        <w:rPr>
          <w:rFonts w:ascii="Times New Roman" w:hAnsi="Times New Roman" w:cs="Times New Roman"/>
          <w:szCs w:val="24"/>
        </w:rPr>
      </w:pPr>
      <w:bookmarkStart w:id="72" w:name="_Ref216620576"/>
      <w:r w:rsidRPr="00925D82">
        <w:rPr>
          <w:rFonts w:ascii="Times New Roman" w:hAnsi="Times New Roman" w:cs="Times New Roman"/>
          <w:szCs w:val="24"/>
        </w:rPr>
        <w:t>Trossen Robotics</w:t>
      </w:r>
      <w:r>
        <w:rPr>
          <w:rFonts w:ascii="Times New Roman" w:hAnsi="Times New Roman" w:cs="Times New Roman"/>
          <w:szCs w:val="24"/>
        </w:rPr>
        <w:t>, “</w:t>
      </w:r>
      <w:r w:rsidRPr="00925D82">
        <w:rPr>
          <w:rFonts w:ascii="Times New Roman" w:hAnsi="Times New Roman" w:cs="Times New Roman"/>
          <w:szCs w:val="24"/>
        </w:rPr>
        <w:t>Thick Cards</w:t>
      </w:r>
      <w:r>
        <w:rPr>
          <w:rFonts w:ascii="Times New Roman" w:hAnsi="Times New Roman" w:cs="Times New Roman"/>
          <w:szCs w:val="24"/>
        </w:rPr>
        <w:t>”,</w:t>
      </w:r>
      <w:r w:rsidRPr="00925D82">
        <w:rPr>
          <w:rFonts w:ascii="Times New Roman" w:hAnsi="Times New Roman" w:cs="Times New Roman"/>
          <w:szCs w:val="24"/>
        </w:rPr>
        <w:t xml:space="preserve"> </w:t>
      </w:r>
      <w:r>
        <w:rPr>
          <w:rFonts w:ascii="Times New Roman" w:hAnsi="Times New Roman" w:cs="Times New Roman"/>
          <w:szCs w:val="24"/>
        </w:rPr>
        <w:t xml:space="preserve">URL </w:t>
      </w:r>
      <w:r w:rsidRPr="00925D82">
        <w:rPr>
          <w:rFonts w:ascii="Times New Roman" w:hAnsi="Times New Roman" w:cs="Times New Roman"/>
          <w:szCs w:val="24"/>
        </w:rPr>
        <w:t>http://www.trossenrobotics.com/store/p/4147-Thick-Cards-Clamshell-.aspx</w:t>
      </w:r>
      <w:bookmarkEnd w:id="72"/>
    </w:p>
    <w:p w:rsidR="00DE1988" w:rsidRPr="00925D82" w:rsidRDefault="00DE1988" w:rsidP="00DE1988">
      <w:pPr>
        <w:pStyle w:val="ListParagraph"/>
        <w:numPr>
          <w:ilvl w:val="0"/>
          <w:numId w:val="30"/>
        </w:numPr>
        <w:spacing w:after="120"/>
        <w:jc w:val="left"/>
        <w:rPr>
          <w:rFonts w:ascii="Times New Roman" w:hAnsi="Times New Roman" w:cs="Times New Roman"/>
          <w:szCs w:val="24"/>
        </w:rPr>
      </w:pPr>
      <w:bookmarkStart w:id="73" w:name="_Ref216620600"/>
      <w:r w:rsidRPr="00925D82">
        <w:rPr>
          <w:rFonts w:ascii="Times New Roman" w:hAnsi="Times New Roman" w:cs="Times New Roman"/>
          <w:szCs w:val="24"/>
        </w:rPr>
        <w:t>Trossen Robotics</w:t>
      </w:r>
      <w:r>
        <w:rPr>
          <w:rFonts w:ascii="Times New Roman" w:hAnsi="Times New Roman" w:cs="Times New Roman"/>
          <w:szCs w:val="24"/>
        </w:rPr>
        <w:t>, “</w:t>
      </w:r>
      <w:r w:rsidRPr="00925D82">
        <w:rPr>
          <w:rFonts w:ascii="Times New Roman" w:hAnsi="Times New Roman" w:cs="Times New Roman"/>
          <w:szCs w:val="24"/>
        </w:rPr>
        <w:t>Inventory Label</w:t>
      </w:r>
      <w:r>
        <w:rPr>
          <w:rFonts w:ascii="Times New Roman" w:hAnsi="Times New Roman" w:cs="Times New Roman"/>
          <w:szCs w:val="24"/>
        </w:rPr>
        <w:t>”,</w:t>
      </w:r>
      <w:r w:rsidRPr="00925D82">
        <w:rPr>
          <w:rFonts w:ascii="Times New Roman" w:hAnsi="Times New Roman" w:cs="Times New Roman"/>
          <w:szCs w:val="24"/>
        </w:rPr>
        <w:t xml:space="preserve"> </w:t>
      </w:r>
      <w:r>
        <w:rPr>
          <w:rFonts w:ascii="Times New Roman" w:hAnsi="Times New Roman" w:cs="Times New Roman"/>
          <w:szCs w:val="24"/>
        </w:rPr>
        <w:t xml:space="preserve">URL </w:t>
      </w:r>
      <w:r w:rsidRPr="00925D82">
        <w:rPr>
          <w:rFonts w:ascii="Times New Roman" w:hAnsi="Times New Roman" w:cs="Times New Roman"/>
          <w:szCs w:val="24"/>
        </w:rPr>
        <w:t>http://www.trossenrobotics.com/store/p/4162-Inventory-Label-Square-Version-38-x-38-mm-.aspx</w:t>
      </w:r>
      <w:bookmarkEnd w:id="73"/>
    </w:p>
    <w:p w:rsidR="00DE1988" w:rsidRPr="00925D82" w:rsidRDefault="00DE1988" w:rsidP="00DE1988">
      <w:pPr>
        <w:pStyle w:val="ListParagraph"/>
        <w:numPr>
          <w:ilvl w:val="0"/>
          <w:numId w:val="30"/>
        </w:numPr>
        <w:spacing w:after="120"/>
        <w:jc w:val="left"/>
        <w:rPr>
          <w:rFonts w:ascii="Times New Roman" w:hAnsi="Times New Roman" w:cs="Times New Roman"/>
          <w:szCs w:val="24"/>
        </w:rPr>
      </w:pPr>
      <w:bookmarkStart w:id="74" w:name="_Ref216620634"/>
      <w:r>
        <w:rPr>
          <w:rFonts w:ascii="Times New Roman" w:hAnsi="Times New Roman" w:cs="Times New Roman"/>
          <w:szCs w:val="24"/>
        </w:rPr>
        <w:t>SkyeTek,</w:t>
      </w:r>
      <w:r w:rsidRPr="00925D82">
        <w:rPr>
          <w:rFonts w:ascii="Times New Roman" w:hAnsi="Times New Roman" w:cs="Times New Roman"/>
          <w:szCs w:val="24"/>
        </w:rPr>
        <w:t xml:space="preserve"> </w:t>
      </w:r>
      <w:r>
        <w:rPr>
          <w:rFonts w:ascii="Times New Roman" w:hAnsi="Times New Roman" w:cs="Times New Roman"/>
          <w:szCs w:val="24"/>
        </w:rPr>
        <w:t>“</w:t>
      </w:r>
      <w:r w:rsidRPr="00925D82">
        <w:rPr>
          <w:rFonts w:ascii="Times New Roman" w:hAnsi="Times New Roman" w:cs="Times New Roman"/>
          <w:szCs w:val="24"/>
        </w:rPr>
        <w:t>SkyeModule M1- 13.56MHz OEM module</w:t>
      </w:r>
      <w:r>
        <w:rPr>
          <w:rFonts w:ascii="Times New Roman" w:hAnsi="Times New Roman" w:cs="Times New Roman"/>
          <w:szCs w:val="24"/>
        </w:rPr>
        <w:t>”,</w:t>
      </w:r>
      <w:r w:rsidRPr="00925D82">
        <w:rPr>
          <w:rFonts w:ascii="Times New Roman" w:hAnsi="Times New Roman" w:cs="Times New Roman"/>
          <w:szCs w:val="24"/>
        </w:rPr>
        <w:t xml:space="preserve"> Retrieved December 7, 2008, from SkyeTek:</w:t>
      </w:r>
      <w:r>
        <w:rPr>
          <w:rFonts w:ascii="Times New Roman" w:hAnsi="Times New Roman" w:cs="Times New Roman"/>
          <w:szCs w:val="24"/>
        </w:rPr>
        <w:t xml:space="preserve"> URL</w:t>
      </w:r>
      <w:r w:rsidRPr="00925D82">
        <w:rPr>
          <w:rFonts w:ascii="Times New Roman" w:hAnsi="Times New Roman" w:cs="Times New Roman"/>
          <w:szCs w:val="24"/>
        </w:rPr>
        <w:t xml:space="preserve"> http://www.skyetek.com/Portals/0/Documents/Products/SkyeModule_M1_DataSheet.pdf</w:t>
      </w:r>
      <w:bookmarkEnd w:id="74"/>
    </w:p>
    <w:p w:rsidR="00DE1988" w:rsidRPr="00925D82" w:rsidRDefault="00DE1988" w:rsidP="00DE1988">
      <w:pPr>
        <w:pStyle w:val="ListParagraph"/>
        <w:numPr>
          <w:ilvl w:val="0"/>
          <w:numId w:val="30"/>
        </w:numPr>
        <w:spacing w:after="120"/>
        <w:jc w:val="left"/>
        <w:rPr>
          <w:rFonts w:ascii="Times New Roman" w:hAnsi="Times New Roman" w:cs="Times New Roman"/>
          <w:szCs w:val="24"/>
        </w:rPr>
      </w:pPr>
      <w:bookmarkStart w:id="75" w:name="_Ref216620673"/>
      <w:r w:rsidRPr="00925D82">
        <w:rPr>
          <w:rFonts w:ascii="Times New Roman" w:hAnsi="Times New Roman" w:cs="Times New Roman"/>
          <w:szCs w:val="24"/>
        </w:rPr>
        <w:t xml:space="preserve">Products, M. I. (1999, March). 3.0V to 5.5V, Low-Power, up to 1Mbps, True RS-232. Retrieved December </w:t>
      </w:r>
      <w:r>
        <w:rPr>
          <w:rFonts w:ascii="Times New Roman" w:hAnsi="Times New Roman" w:cs="Times New Roman"/>
          <w:szCs w:val="24"/>
        </w:rPr>
        <w:t>7, 2008, from Datasheet Catalog, URL</w:t>
      </w:r>
      <w:r w:rsidRPr="00925D82">
        <w:rPr>
          <w:rFonts w:ascii="Times New Roman" w:hAnsi="Times New Roman" w:cs="Times New Roman"/>
          <w:szCs w:val="24"/>
        </w:rPr>
        <w:t xml:space="preserve"> http://www.datasheetcatalog.org/datasheet/maxim/MAX3222-MAX3241.pdf</w:t>
      </w:r>
      <w:bookmarkEnd w:id="75"/>
    </w:p>
    <w:p w:rsidR="00DE1988" w:rsidRPr="00925D82" w:rsidRDefault="00DE1988" w:rsidP="00DE1988">
      <w:pPr>
        <w:pStyle w:val="ListParagraph"/>
        <w:numPr>
          <w:ilvl w:val="0"/>
          <w:numId w:val="30"/>
        </w:numPr>
        <w:spacing w:after="120"/>
        <w:jc w:val="left"/>
        <w:rPr>
          <w:rFonts w:ascii="Times New Roman" w:hAnsi="Times New Roman" w:cs="Times New Roman"/>
          <w:szCs w:val="24"/>
        </w:rPr>
      </w:pPr>
      <w:bookmarkStart w:id="76" w:name="_Ref216620713"/>
      <w:r w:rsidRPr="00925D82">
        <w:rPr>
          <w:rFonts w:ascii="Times New Roman" w:hAnsi="Times New Roman" w:cs="Times New Roman"/>
          <w:szCs w:val="24"/>
        </w:rPr>
        <w:t>FTDI Chip. (2006, January). UM232R USB- Serial UART Development Module. Retrieved December 7, 2008, from FTDI Chip</w:t>
      </w:r>
      <w:r>
        <w:rPr>
          <w:rFonts w:ascii="Times New Roman" w:hAnsi="Times New Roman" w:cs="Times New Roman"/>
          <w:szCs w:val="24"/>
        </w:rPr>
        <w:t>, URL</w:t>
      </w:r>
      <w:r w:rsidRPr="00925D82">
        <w:rPr>
          <w:rFonts w:ascii="Times New Roman" w:hAnsi="Times New Roman" w:cs="Times New Roman"/>
          <w:szCs w:val="24"/>
        </w:rPr>
        <w:t xml:space="preserve"> www.dlpdesign.com/um232r-v101.pdf</w:t>
      </w:r>
      <w:bookmarkEnd w:id="76"/>
    </w:p>
    <w:p w:rsidR="00DE1988" w:rsidRPr="00925D82" w:rsidRDefault="00DE1988" w:rsidP="00DE1988">
      <w:pPr>
        <w:pStyle w:val="ListParagraph"/>
        <w:numPr>
          <w:ilvl w:val="0"/>
          <w:numId w:val="30"/>
        </w:numPr>
        <w:spacing w:after="120"/>
        <w:jc w:val="left"/>
        <w:rPr>
          <w:rFonts w:ascii="Times New Roman" w:hAnsi="Times New Roman" w:cs="Times New Roman"/>
          <w:szCs w:val="24"/>
        </w:rPr>
      </w:pPr>
      <w:bookmarkStart w:id="77" w:name="_Ref216628933"/>
      <w:r>
        <w:rPr>
          <w:rFonts w:ascii="Times New Roman" w:hAnsi="Times New Roman" w:cs="Times New Roman"/>
          <w:szCs w:val="24"/>
        </w:rPr>
        <w:t>SkyeTek, “</w:t>
      </w:r>
      <w:r w:rsidRPr="00925D82">
        <w:rPr>
          <w:rFonts w:ascii="Times New Roman" w:hAnsi="Times New Roman" w:cs="Times New Roman"/>
          <w:szCs w:val="24"/>
        </w:rPr>
        <w:t>SkyeModule M9</w:t>
      </w:r>
      <w:r>
        <w:rPr>
          <w:rFonts w:ascii="Times New Roman" w:hAnsi="Times New Roman" w:cs="Times New Roman"/>
          <w:szCs w:val="24"/>
        </w:rPr>
        <w:t xml:space="preserve">”, URL </w:t>
      </w:r>
      <w:r w:rsidRPr="00925D82">
        <w:rPr>
          <w:rFonts w:ascii="Times New Roman" w:hAnsi="Times New Roman" w:cs="Times New Roman"/>
          <w:szCs w:val="24"/>
        </w:rPr>
        <w:t xml:space="preserve"> http://www.skyetek.com/ProductsServices/EmbeddedRFIDReaders/SkyeModuleM9/tabid/208/Default.aspx</w:t>
      </w:r>
      <w:bookmarkEnd w:id="77"/>
    </w:p>
    <w:p w:rsidR="00DE1988" w:rsidRDefault="00DE1988" w:rsidP="00DE1988">
      <w:pPr>
        <w:pStyle w:val="ListParagraph"/>
        <w:numPr>
          <w:ilvl w:val="0"/>
          <w:numId w:val="30"/>
        </w:numPr>
        <w:spacing w:after="120"/>
        <w:jc w:val="left"/>
        <w:rPr>
          <w:rFonts w:ascii="Times New Roman" w:hAnsi="Times New Roman" w:cs="Times New Roman"/>
          <w:szCs w:val="24"/>
        </w:rPr>
      </w:pPr>
      <w:bookmarkStart w:id="78" w:name="_Ref216628959"/>
      <w:r>
        <w:rPr>
          <w:rFonts w:ascii="Times New Roman" w:hAnsi="Times New Roman" w:cs="Times New Roman"/>
          <w:szCs w:val="24"/>
        </w:rPr>
        <w:t>Digi International, “</w:t>
      </w:r>
      <w:r w:rsidRPr="00925D82">
        <w:rPr>
          <w:rFonts w:ascii="Times New Roman" w:hAnsi="Times New Roman" w:cs="Times New Roman"/>
          <w:szCs w:val="24"/>
        </w:rPr>
        <w:t>XBee® &amp; XB</w:t>
      </w:r>
      <w:r>
        <w:rPr>
          <w:rFonts w:ascii="Times New Roman" w:hAnsi="Times New Roman" w:cs="Times New Roman"/>
          <w:szCs w:val="24"/>
        </w:rPr>
        <w:t>ee-PRO® 802.15.4 OEM RF Modules”,</w:t>
      </w:r>
      <w:r w:rsidRPr="00925D82">
        <w:rPr>
          <w:rFonts w:ascii="Times New Roman" w:hAnsi="Times New Roman" w:cs="Times New Roman"/>
          <w:szCs w:val="24"/>
        </w:rPr>
        <w:t xml:space="preserve"> </w:t>
      </w:r>
      <w:r>
        <w:rPr>
          <w:rFonts w:ascii="Times New Roman" w:hAnsi="Times New Roman" w:cs="Times New Roman"/>
          <w:szCs w:val="24"/>
        </w:rPr>
        <w:t xml:space="preserve">URL </w:t>
      </w:r>
      <w:r w:rsidRPr="00925D82">
        <w:rPr>
          <w:rFonts w:ascii="Times New Roman" w:hAnsi="Times New Roman" w:cs="Times New Roman"/>
          <w:szCs w:val="24"/>
        </w:rPr>
        <w:t>http://www.digi.com/products/wireless/point-multipoint/xbee-series1-module.jsp</w:t>
      </w:r>
      <w:bookmarkEnd w:id="78"/>
    </w:p>
    <w:p w:rsidR="00DE1988" w:rsidRDefault="00DE1988" w:rsidP="00DE1988">
      <w:pPr>
        <w:pStyle w:val="ListParagraph"/>
        <w:numPr>
          <w:ilvl w:val="0"/>
          <w:numId w:val="30"/>
        </w:numPr>
        <w:spacing w:after="120"/>
        <w:jc w:val="left"/>
        <w:rPr>
          <w:rFonts w:ascii="Times New Roman" w:hAnsi="Times New Roman" w:cs="Times New Roman"/>
          <w:szCs w:val="24"/>
        </w:rPr>
      </w:pPr>
      <w:bookmarkStart w:id="79" w:name="_Ref216620922"/>
      <w:r w:rsidRPr="00D40757">
        <w:rPr>
          <w:rFonts w:ascii="Times New Roman" w:hAnsi="Times New Roman" w:cs="Times New Roman"/>
          <w:szCs w:val="24"/>
        </w:rPr>
        <w:t xml:space="preserve">Sirsi Dynix, “Integrated Library Systems” URL </w:t>
      </w:r>
      <w:r w:rsidRPr="008A4258">
        <w:rPr>
          <w:rFonts w:ascii="Times New Roman" w:hAnsi="Times New Roman" w:cs="Times New Roman"/>
          <w:szCs w:val="24"/>
        </w:rPr>
        <w:t>http://www.sirsidynix.com/Solutions/Products/integratedsystems.php</w:t>
      </w:r>
      <w:bookmarkEnd w:id="79"/>
    </w:p>
    <w:p w:rsidR="00DE1988" w:rsidRPr="004E7399" w:rsidRDefault="00DE1988" w:rsidP="00DE1988">
      <w:pPr>
        <w:pStyle w:val="ListParagraph"/>
        <w:numPr>
          <w:ilvl w:val="0"/>
          <w:numId w:val="30"/>
        </w:numPr>
        <w:spacing w:after="120"/>
        <w:jc w:val="left"/>
        <w:rPr>
          <w:rFonts w:ascii="Times New Roman" w:hAnsi="Times New Roman" w:cs="Times New Roman"/>
          <w:szCs w:val="24"/>
        </w:rPr>
      </w:pPr>
      <w:bookmarkStart w:id="80" w:name="_Ref216621080"/>
      <w:r w:rsidRPr="004E7399">
        <w:rPr>
          <w:rFonts w:ascii="Times New Roman" w:hAnsi="Times New Roman" w:cs="Times New Roman"/>
          <w:szCs w:val="24"/>
        </w:rPr>
        <w:lastRenderedPageBreak/>
        <w:t>Rugged PC Review, “RFID versus Bar Codes”, URL http://www.ruggedpcreview.com/3_definitions_rfid_vs_barcode.html</w:t>
      </w:r>
      <w:bookmarkEnd w:id="51"/>
      <w:bookmarkEnd w:id="80"/>
    </w:p>
    <w:p w:rsidR="00DE1988" w:rsidRPr="004E7399" w:rsidRDefault="00DE1988" w:rsidP="00DE1988">
      <w:pPr>
        <w:pStyle w:val="ListParagraph"/>
        <w:numPr>
          <w:ilvl w:val="0"/>
          <w:numId w:val="30"/>
        </w:numPr>
        <w:spacing w:after="120"/>
        <w:jc w:val="left"/>
        <w:rPr>
          <w:rFonts w:ascii="Times New Roman" w:hAnsi="Times New Roman" w:cs="Times New Roman"/>
          <w:szCs w:val="24"/>
        </w:rPr>
      </w:pPr>
      <w:bookmarkStart w:id="81" w:name="_Ref216621084"/>
      <w:r w:rsidRPr="004E7399">
        <w:rPr>
          <w:rFonts w:ascii="Times New Roman" w:hAnsi="Times New Roman" w:cs="Times New Roman"/>
          <w:szCs w:val="24"/>
        </w:rPr>
        <w:t>The RFID HandBook, “RFID vs BAR CODE”, URL http://www.rfidhandbook.blogspot.com/2004/11/rfid-vs-bar-code.html</w:t>
      </w:r>
      <w:bookmarkEnd w:id="81"/>
    </w:p>
    <w:p w:rsidR="00DE1988" w:rsidRPr="004E7399" w:rsidRDefault="00DE1988" w:rsidP="00DE1988">
      <w:pPr>
        <w:pStyle w:val="ListParagraph"/>
        <w:numPr>
          <w:ilvl w:val="0"/>
          <w:numId w:val="30"/>
        </w:numPr>
        <w:spacing w:after="120"/>
        <w:jc w:val="left"/>
        <w:rPr>
          <w:rFonts w:ascii="Times New Roman" w:hAnsi="Times New Roman" w:cs="Times New Roman"/>
          <w:szCs w:val="24"/>
        </w:rPr>
      </w:pPr>
      <w:bookmarkStart w:id="82" w:name="_Ref216621146"/>
      <w:r>
        <w:t>3M Worldwide</w:t>
      </w:r>
      <w:r w:rsidRPr="004E7399">
        <w:rPr>
          <w:rFonts w:ascii="Times New Roman" w:hAnsi="Times New Roman" w:cs="Times New Roman"/>
          <w:szCs w:val="24"/>
        </w:rPr>
        <w:t>, “</w:t>
      </w:r>
      <w:r>
        <w:t>3M Library Systems</w:t>
      </w:r>
      <w:r w:rsidRPr="004E7399">
        <w:rPr>
          <w:rFonts w:ascii="Times New Roman" w:hAnsi="Times New Roman" w:cs="Times New Roman"/>
          <w:szCs w:val="24"/>
        </w:rPr>
        <w:t>”, URL http://solutions.3m.com/wps/portal/3M/en_US/library/home/</w:t>
      </w:r>
      <w:bookmarkEnd w:id="82"/>
    </w:p>
    <w:p w:rsidR="00DE1988" w:rsidRDefault="00DE1988" w:rsidP="00DE1988">
      <w:pPr>
        <w:pStyle w:val="ListParagraph"/>
        <w:numPr>
          <w:ilvl w:val="0"/>
          <w:numId w:val="30"/>
        </w:numPr>
        <w:spacing w:after="120"/>
        <w:jc w:val="left"/>
        <w:rPr>
          <w:rFonts w:ascii="Times New Roman" w:hAnsi="Times New Roman" w:cs="Times New Roman"/>
          <w:szCs w:val="24"/>
        </w:rPr>
      </w:pPr>
      <w:bookmarkStart w:id="83" w:name="_Ref216621163"/>
      <w:r>
        <w:rPr>
          <w:rStyle w:val="tiny"/>
        </w:rPr>
        <w:t>Checkpoint Systems, Inc.</w:t>
      </w:r>
      <w:r w:rsidRPr="004E7399">
        <w:rPr>
          <w:rFonts w:ascii="Times New Roman" w:hAnsi="Times New Roman" w:cs="Times New Roman"/>
          <w:szCs w:val="24"/>
        </w:rPr>
        <w:t>, “</w:t>
      </w:r>
      <w:r w:rsidRPr="004E7399">
        <w:t>Library Security &amp; Patron Products</w:t>
      </w:r>
      <w:r w:rsidRPr="004E7399">
        <w:rPr>
          <w:rFonts w:ascii="Times New Roman" w:hAnsi="Times New Roman" w:cs="Times New Roman"/>
          <w:szCs w:val="24"/>
        </w:rPr>
        <w:t>”, URL http://checkpointsystems.com/default.aspx?page=librarysecurity</w:t>
      </w:r>
      <w:bookmarkEnd w:id="83"/>
    </w:p>
    <w:p w:rsidR="00DE1988" w:rsidRDefault="00DE1988" w:rsidP="00DE1988">
      <w:pPr>
        <w:pStyle w:val="ListParagraph"/>
        <w:numPr>
          <w:ilvl w:val="0"/>
          <w:numId w:val="30"/>
        </w:numPr>
        <w:spacing w:after="120"/>
        <w:jc w:val="left"/>
        <w:rPr>
          <w:rFonts w:ascii="Times New Roman" w:hAnsi="Times New Roman" w:cs="Times New Roman"/>
          <w:szCs w:val="24"/>
        </w:rPr>
      </w:pPr>
      <w:bookmarkStart w:id="84" w:name="_Ref216621185"/>
      <w:r>
        <w:rPr>
          <w:rFonts w:ascii="Times New Roman" w:hAnsi="Times New Roman" w:cs="Times New Roman"/>
          <w:szCs w:val="24"/>
        </w:rPr>
        <w:t xml:space="preserve">GNU Operating System, “GNU General Public license”, URL </w:t>
      </w:r>
      <w:r w:rsidRPr="00FA0FD4">
        <w:rPr>
          <w:rFonts w:ascii="Times New Roman" w:hAnsi="Times New Roman" w:cs="Times New Roman"/>
          <w:szCs w:val="24"/>
        </w:rPr>
        <w:t>http://www.gnu.org/copyleft/gpl.html</w:t>
      </w:r>
      <w:bookmarkEnd w:id="84"/>
    </w:p>
    <w:p w:rsidR="00DE1988" w:rsidRDefault="00DE1988" w:rsidP="00DE1988">
      <w:pPr>
        <w:pStyle w:val="ListParagraph"/>
        <w:numPr>
          <w:ilvl w:val="0"/>
          <w:numId w:val="30"/>
        </w:numPr>
        <w:spacing w:after="120"/>
        <w:jc w:val="left"/>
        <w:rPr>
          <w:rFonts w:ascii="Times New Roman" w:hAnsi="Times New Roman" w:cs="Times New Roman"/>
          <w:szCs w:val="24"/>
        </w:rPr>
      </w:pPr>
      <w:bookmarkStart w:id="85" w:name="_Ref216621201"/>
      <w:r>
        <w:rPr>
          <w:rFonts w:ascii="Times New Roman" w:hAnsi="Times New Roman" w:cs="Times New Roman"/>
          <w:szCs w:val="24"/>
        </w:rPr>
        <w:t xml:space="preserve">MySQL, “Legal Policies”, URL </w:t>
      </w:r>
      <w:r w:rsidRPr="00FA0FD4">
        <w:rPr>
          <w:rFonts w:ascii="Times New Roman" w:hAnsi="Times New Roman" w:cs="Times New Roman"/>
          <w:szCs w:val="24"/>
        </w:rPr>
        <w:t>http://www.mysql.com/about/legal/</w:t>
      </w:r>
      <w:bookmarkEnd w:id="85"/>
    </w:p>
    <w:p w:rsidR="00DE1988" w:rsidRPr="00397EFE" w:rsidRDefault="00DE1988" w:rsidP="00DE1988">
      <w:pPr>
        <w:pStyle w:val="ListParagraph"/>
        <w:numPr>
          <w:ilvl w:val="0"/>
          <w:numId w:val="30"/>
        </w:numPr>
        <w:spacing w:after="120"/>
        <w:jc w:val="left"/>
        <w:rPr>
          <w:rFonts w:ascii="Times New Roman" w:hAnsi="Times New Roman" w:cs="Times New Roman"/>
          <w:szCs w:val="24"/>
          <w:lang w:val="es-PR"/>
        </w:rPr>
      </w:pPr>
      <w:bookmarkStart w:id="86" w:name="_Ref216621219"/>
      <w:r w:rsidRPr="00397EFE">
        <w:rPr>
          <w:rFonts w:ascii="Times New Roman" w:hAnsi="Times New Roman" w:cs="Times New Roman"/>
          <w:szCs w:val="24"/>
          <w:lang w:val="es-PR"/>
        </w:rPr>
        <w:t xml:space="preserve">Wikipedia, “Apache License”, </w:t>
      </w:r>
      <w:r>
        <w:rPr>
          <w:rFonts w:ascii="Times New Roman" w:hAnsi="Times New Roman" w:cs="Times New Roman"/>
          <w:szCs w:val="24"/>
          <w:lang w:val="es-PR"/>
        </w:rPr>
        <w:t xml:space="preserve">URL </w:t>
      </w:r>
      <w:r w:rsidRPr="00397EFE">
        <w:rPr>
          <w:rFonts w:ascii="Times New Roman" w:hAnsi="Times New Roman" w:cs="Times New Roman"/>
          <w:szCs w:val="24"/>
          <w:lang w:val="es-PR"/>
        </w:rPr>
        <w:t>http://en.wikipedia.org/wiki/Apache_License</w:t>
      </w:r>
      <w:bookmarkEnd w:id="86"/>
    </w:p>
    <w:p w:rsidR="00DE1988" w:rsidRDefault="00DE1988" w:rsidP="00DE1988">
      <w:pPr>
        <w:pStyle w:val="ListParagraph"/>
        <w:numPr>
          <w:ilvl w:val="0"/>
          <w:numId w:val="30"/>
        </w:numPr>
        <w:spacing w:after="120"/>
        <w:jc w:val="left"/>
        <w:rPr>
          <w:rFonts w:ascii="Times New Roman" w:hAnsi="Times New Roman" w:cs="Times New Roman"/>
          <w:szCs w:val="24"/>
        </w:rPr>
      </w:pPr>
      <w:bookmarkStart w:id="87" w:name="_Ref216621231"/>
      <w:r>
        <w:rPr>
          <w:rFonts w:ascii="Times New Roman" w:hAnsi="Times New Roman" w:cs="Times New Roman"/>
          <w:szCs w:val="24"/>
        </w:rPr>
        <w:t>Adobe, “</w:t>
      </w:r>
      <w:r w:rsidRPr="00397EFE">
        <w:rPr>
          <w:rFonts w:ascii="Times New Roman" w:hAnsi="Times New Roman" w:cs="Times New Roman"/>
          <w:szCs w:val="24"/>
        </w:rPr>
        <w:t>Adobe product license agreements</w:t>
      </w:r>
      <w:r>
        <w:rPr>
          <w:rFonts w:ascii="Times New Roman" w:hAnsi="Times New Roman" w:cs="Times New Roman"/>
          <w:szCs w:val="24"/>
        </w:rPr>
        <w:t xml:space="preserve">”, </w:t>
      </w:r>
      <w:r w:rsidRPr="00397EFE">
        <w:rPr>
          <w:rFonts w:ascii="Times New Roman" w:hAnsi="Times New Roman" w:cs="Times New Roman"/>
          <w:szCs w:val="24"/>
        </w:rPr>
        <w:t xml:space="preserve">URL </w:t>
      </w:r>
      <w:r w:rsidRPr="00DE1988">
        <w:rPr>
          <w:rFonts w:ascii="Times New Roman" w:hAnsi="Times New Roman" w:cs="Times New Roman"/>
          <w:szCs w:val="24"/>
        </w:rPr>
        <w:t>http://www.adobe.com/products/eulas/</w:t>
      </w:r>
      <w:bookmarkEnd w:id="87"/>
    </w:p>
    <w:p w:rsidR="00D76225" w:rsidRPr="003E6A2C" w:rsidRDefault="00DE1988" w:rsidP="00DE1988">
      <w:pPr>
        <w:pStyle w:val="ListParagraph"/>
        <w:numPr>
          <w:ilvl w:val="0"/>
          <w:numId w:val="30"/>
        </w:numPr>
        <w:spacing w:after="120"/>
        <w:jc w:val="left"/>
        <w:rPr>
          <w:rFonts w:ascii="Times New Roman" w:hAnsi="Times New Roman" w:cs="Times New Roman"/>
          <w:szCs w:val="24"/>
        </w:rPr>
      </w:pPr>
      <w:bookmarkStart w:id="88" w:name="_Ref216621252"/>
      <w:r w:rsidRPr="00397EFE">
        <w:t xml:space="preserve">Wikipedia, “Restriction of Hazardous Substances Directive”, URL </w:t>
      </w:r>
      <w:r w:rsidR="003E6A2C" w:rsidRPr="003E6A2C">
        <w:t>http://en.wikipedia.org/wiki/Restriction_of_Hazardous_Substances_Directive</w:t>
      </w:r>
      <w:bookmarkEnd w:id="88"/>
    </w:p>
    <w:p w:rsidR="003E6A2C" w:rsidRDefault="003E6A2C" w:rsidP="003E6A2C">
      <w:pPr>
        <w:spacing w:after="120"/>
        <w:jc w:val="left"/>
        <w:rPr>
          <w:rFonts w:ascii="Times New Roman" w:hAnsi="Times New Roman" w:cs="Times New Roman"/>
          <w:szCs w:val="24"/>
        </w:rPr>
      </w:pPr>
    </w:p>
    <w:p w:rsidR="003E6A2C" w:rsidRDefault="003E6A2C">
      <w:pPr>
        <w:spacing w:before="0" w:after="0" w:line="240" w:lineRule="auto"/>
        <w:ind w:firstLine="0"/>
        <w:jc w:val="left"/>
        <w:rPr>
          <w:rFonts w:ascii="Times New Roman" w:hAnsi="Times New Roman" w:cs="Times New Roman"/>
          <w:szCs w:val="24"/>
        </w:rPr>
      </w:pPr>
      <w:r>
        <w:rPr>
          <w:rFonts w:ascii="Times New Roman" w:hAnsi="Times New Roman" w:cs="Times New Roman"/>
          <w:szCs w:val="24"/>
        </w:rPr>
        <w:br w:type="page"/>
      </w:r>
    </w:p>
    <w:p w:rsidR="003E6A2C" w:rsidRPr="00616DB8" w:rsidRDefault="003E6A2C" w:rsidP="003E6A2C">
      <w:pPr>
        <w:pStyle w:val="Heading1"/>
        <w:rPr>
          <w:rFonts w:cs="Times New Roman"/>
          <w:szCs w:val="24"/>
        </w:rPr>
      </w:pPr>
      <w:bookmarkStart w:id="89" w:name="_Ref212908722"/>
      <w:bookmarkStart w:id="90" w:name="_Toc216610254"/>
      <w:bookmarkStart w:id="91" w:name="_Toc216630694"/>
      <w:r>
        <w:rPr>
          <w:rFonts w:cs="Times New Roman"/>
          <w:szCs w:val="24"/>
        </w:rPr>
        <w:lastRenderedPageBreak/>
        <w:t>Appendi</w:t>
      </w:r>
      <w:bookmarkEnd w:id="89"/>
      <w:r>
        <w:rPr>
          <w:rFonts w:cs="Times New Roman"/>
          <w:szCs w:val="24"/>
        </w:rPr>
        <w:t>x</w:t>
      </w:r>
      <w:bookmarkEnd w:id="90"/>
      <w:bookmarkEnd w:id="91"/>
      <w:r w:rsidRPr="00616DB8">
        <w:rPr>
          <w:rFonts w:cs="Times New Roman"/>
          <w:szCs w:val="24"/>
        </w:rPr>
        <w:t xml:space="preserve"> </w:t>
      </w:r>
    </w:p>
    <w:p w:rsidR="003E6A2C" w:rsidRPr="00792E66" w:rsidRDefault="003E6A2C" w:rsidP="003E6A2C">
      <w:pPr>
        <w:pStyle w:val="Heading2"/>
        <w:tabs>
          <w:tab w:val="left" w:pos="990"/>
        </w:tabs>
        <w:ind w:left="990" w:hanging="630"/>
        <w:rPr>
          <w:rFonts w:cs="Times New Roman"/>
          <w:szCs w:val="24"/>
        </w:rPr>
      </w:pPr>
      <w:bookmarkStart w:id="92" w:name="_Toc216610255"/>
      <w:bookmarkStart w:id="93" w:name="_Ref216610267"/>
      <w:bookmarkStart w:id="94" w:name="_Ref216610268"/>
      <w:bookmarkStart w:id="95" w:name="_Toc216630695"/>
      <w:r>
        <w:rPr>
          <w:rFonts w:cs="Times New Roman"/>
          <w:szCs w:val="24"/>
        </w:rPr>
        <w:t>Appendix A: Gantt Chart</w:t>
      </w:r>
      <w:bookmarkEnd w:id="92"/>
      <w:bookmarkEnd w:id="93"/>
      <w:bookmarkEnd w:id="94"/>
      <w:bookmarkEnd w:id="95"/>
      <w:r>
        <w:rPr>
          <w:rFonts w:cs="Times New Roman"/>
          <w:szCs w:val="24"/>
        </w:rPr>
        <w:t xml:space="preserve"> </w:t>
      </w:r>
    </w:p>
    <w:p w:rsidR="003E6A2C" w:rsidRDefault="003E6A2C" w:rsidP="003E6A2C">
      <w:pPr>
        <w:ind w:left="360"/>
        <w:rPr>
          <w:rFonts w:ascii="Times New Roman" w:hAnsi="Times New Roman" w:cs="Times New Roman"/>
          <w:szCs w:val="24"/>
        </w:rPr>
      </w:pPr>
      <w:r>
        <w:rPr>
          <w:rFonts w:ascii="Times New Roman" w:hAnsi="Times New Roman" w:cs="Times New Roman"/>
          <w:szCs w:val="24"/>
        </w:rPr>
        <w:t>The Gantt chart is available in the following link</w:t>
      </w:r>
      <w:r w:rsidR="00AA466C">
        <w:rPr>
          <w:rFonts w:ascii="Times New Roman" w:hAnsi="Times New Roman" w:cs="Times New Roman"/>
          <w:szCs w:val="24"/>
        </w:rPr>
        <w:t xml:space="preserve"> </w:t>
      </w:r>
      <w:hyperlink r:id="rId29" w:history="1">
        <w:r w:rsidR="00AA466C" w:rsidRPr="00AA466C">
          <w:rPr>
            <w:rStyle w:val="Hyperlink"/>
            <w:rFonts w:ascii="Times New Roman" w:hAnsi="Times New Roman" w:cs="Times New Roman"/>
            <w:szCs w:val="24"/>
          </w:rPr>
          <w:t>final gantt.mpp</w:t>
        </w:r>
      </w:hyperlink>
      <w:r>
        <w:rPr>
          <w:rFonts w:ascii="Times New Roman" w:hAnsi="Times New Roman" w:cs="Times New Roman"/>
          <w:szCs w:val="24"/>
        </w:rPr>
        <w:t>.</w:t>
      </w:r>
    </w:p>
    <w:p w:rsidR="003E6A2C" w:rsidRDefault="003E6A2C" w:rsidP="003E6A2C">
      <w:pPr>
        <w:ind w:left="360"/>
        <w:rPr>
          <w:rFonts w:ascii="Times New Roman" w:hAnsi="Times New Roman" w:cs="Times New Roman"/>
          <w:szCs w:val="24"/>
        </w:rPr>
      </w:pPr>
    </w:p>
    <w:p w:rsidR="003E6A2C" w:rsidRDefault="003E6A2C" w:rsidP="003E6A2C">
      <w:pPr>
        <w:pStyle w:val="Heading2"/>
        <w:tabs>
          <w:tab w:val="left" w:pos="990"/>
        </w:tabs>
        <w:ind w:left="990" w:hanging="630"/>
        <w:rPr>
          <w:rFonts w:cs="Times New Roman"/>
          <w:szCs w:val="24"/>
        </w:rPr>
      </w:pPr>
      <w:bookmarkStart w:id="96" w:name="_Toc216610256"/>
      <w:bookmarkStart w:id="97" w:name="_Ref216610589"/>
      <w:bookmarkStart w:id="98" w:name="_Toc216630696"/>
      <w:r>
        <w:rPr>
          <w:rFonts w:cs="Times New Roman"/>
          <w:szCs w:val="24"/>
        </w:rPr>
        <w:t>Appendix B: Use cases</w:t>
      </w:r>
      <w:bookmarkEnd w:id="96"/>
      <w:bookmarkEnd w:id="97"/>
      <w:bookmarkEnd w:id="98"/>
    </w:p>
    <w:p w:rsidR="003E6A2C" w:rsidRDefault="003E6A2C" w:rsidP="003E6A2C">
      <w:pPr>
        <w:ind w:left="360"/>
        <w:rPr>
          <w:rFonts w:ascii="Times New Roman" w:hAnsi="Times New Roman" w:cs="Times New Roman"/>
          <w:szCs w:val="24"/>
        </w:rPr>
      </w:pPr>
      <w:r>
        <w:rPr>
          <w:rFonts w:ascii="Times New Roman" w:hAnsi="Times New Roman" w:cs="Times New Roman"/>
          <w:szCs w:val="24"/>
        </w:rPr>
        <w:t>Use cases for the check-in and check-out operations are available in the following link</w:t>
      </w:r>
      <w:r w:rsidR="00AA466C">
        <w:rPr>
          <w:rFonts w:ascii="Times New Roman" w:hAnsi="Times New Roman" w:cs="Times New Roman"/>
          <w:szCs w:val="24"/>
        </w:rPr>
        <w:t xml:space="preserve"> </w:t>
      </w:r>
      <w:hyperlink r:id="rId30" w:history="1">
        <w:r w:rsidR="00AA466C" w:rsidRPr="00AA466C">
          <w:rPr>
            <w:rStyle w:val="Hyperlink"/>
            <w:rFonts w:ascii="Times New Roman" w:hAnsi="Times New Roman" w:cs="Times New Roman"/>
            <w:szCs w:val="24"/>
          </w:rPr>
          <w:t>use cases station.xlsx</w:t>
        </w:r>
      </w:hyperlink>
      <w:r>
        <w:rPr>
          <w:rFonts w:ascii="Times New Roman" w:hAnsi="Times New Roman" w:cs="Times New Roman"/>
          <w:szCs w:val="24"/>
        </w:rPr>
        <w:t>.</w:t>
      </w:r>
    </w:p>
    <w:p w:rsidR="003E6A2C" w:rsidRPr="0020000E" w:rsidRDefault="003E6A2C" w:rsidP="003E6A2C">
      <w:pPr>
        <w:ind w:left="360"/>
        <w:rPr>
          <w:rFonts w:ascii="Times New Roman" w:hAnsi="Times New Roman" w:cs="Times New Roman"/>
          <w:szCs w:val="24"/>
        </w:rPr>
      </w:pPr>
    </w:p>
    <w:p w:rsidR="003E6A2C" w:rsidRDefault="003E6A2C" w:rsidP="003E6A2C">
      <w:pPr>
        <w:spacing w:before="0" w:after="0" w:line="240" w:lineRule="auto"/>
        <w:rPr>
          <w:rFonts w:ascii="Times New Roman" w:hAnsi="Times New Roman" w:cs="Times New Roman"/>
          <w:caps/>
          <w:spacing w:val="15"/>
          <w:szCs w:val="24"/>
        </w:rPr>
      </w:pPr>
      <w:r>
        <w:rPr>
          <w:rFonts w:cs="Times New Roman"/>
          <w:szCs w:val="24"/>
        </w:rPr>
        <w:br w:type="page"/>
      </w:r>
    </w:p>
    <w:p w:rsidR="003E6A2C" w:rsidRDefault="003E6A2C" w:rsidP="003E6A2C">
      <w:pPr>
        <w:pStyle w:val="Heading2"/>
        <w:tabs>
          <w:tab w:val="left" w:pos="990"/>
        </w:tabs>
        <w:ind w:left="990" w:hanging="630"/>
        <w:rPr>
          <w:rFonts w:cs="Times New Roman"/>
          <w:szCs w:val="24"/>
        </w:rPr>
      </w:pPr>
      <w:bookmarkStart w:id="99" w:name="_Toc216610257"/>
      <w:bookmarkStart w:id="100" w:name="_Ref216629803"/>
      <w:bookmarkStart w:id="101" w:name="_Toc216630697"/>
      <w:r>
        <w:rPr>
          <w:rFonts w:cs="Times New Roman"/>
          <w:szCs w:val="24"/>
        </w:rPr>
        <w:lastRenderedPageBreak/>
        <w:t>Appendix C: Check-in Transaction Manager</w:t>
      </w:r>
      <w:bookmarkEnd w:id="99"/>
      <w:bookmarkEnd w:id="100"/>
      <w:bookmarkEnd w:id="101"/>
    </w:p>
    <w:p w:rsidR="003E6A2C" w:rsidRDefault="003E6A2C" w:rsidP="003E6A2C">
      <w:pPr>
        <w:pStyle w:val="NoSpacing"/>
        <w:ind w:left="360"/>
        <w:rPr>
          <w:rFonts w:ascii="Times New Roman" w:hAnsi="Times New Roman" w:cs="Times New Roman"/>
          <w:szCs w:val="24"/>
        </w:rPr>
      </w:pPr>
      <w:r w:rsidRPr="0020000E">
        <w:rPr>
          <w:rFonts w:ascii="Times New Roman" w:hAnsi="Times New Roman" w:cs="Times New Roman"/>
          <w:b/>
          <w:szCs w:val="24"/>
        </w:rPr>
        <w:t xml:space="preserve">Legend:  </w:t>
      </w:r>
      <w:r w:rsidRPr="0020000E">
        <w:rPr>
          <w:rFonts w:ascii="Times New Roman" w:hAnsi="Times New Roman" w:cs="Times New Roman"/>
          <w:szCs w:val="24"/>
        </w:rPr>
        <w:t>Blue denotes normal program operations.  Red denotes accesses or operations in the database.</w:t>
      </w:r>
    </w:p>
    <w:p w:rsidR="003E6A2C" w:rsidRPr="0061251A" w:rsidRDefault="003E6A2C" w:rsidP="003E6A2C">
      <w:pPr>
        <w:pStyle w:val="NoSpacing"/>
        <w:ind w:left="360"/>
        <w:rPr>
          <w:rFonts w:ascii="Times New Roman" w:hAnsi="Times New Roman" w:cs="Times New Roman"/>
          <w:szCs w:val="24"/>
        </w:rPr>
      </w:pPr>
    </w:p>
    <w:p w:rsidR="003E6A2C" w:rsidRDefault="003E6A2C" w:rsidP="003E6A2C">
      <w:pPr>
        <w:jc w:val="center"/>
      </w:pPr>
      <w:r>
        <w:object w:dxaOrig="1495" w:dyaOrig="10135">
          <v:shape id="_x0000_i1029" type="#_x0000_t75" style="width:75pt;height:495.75pt" o:ole="">
            <v:imagedata r:id="rId31" o:title=""/>
          </v:shape>
          <o:OLEObject Type="Embed" ProgID="Visio.Drawing.11" ShapeID="_x0000_i1029" DrawAspect="Content" ObjectID="_1290372720" r:id="rId32"/>
        </w:object>
      </w:r>
    </w:p>
    <w:p w:rsidR="003E6A2C" w:rsidRDefault="003E6A2C" w:rsidP="003E6A2C">
      <w:pPr>
        <w:rPr>
          <w:rFonts w:ascii="Times New Roman" w:hAnsi="Times New Roman" w:cs="Times New Roman"/>
          <w:szCs w:val="24"/>
        </w:rPr>
      </w:pPr>
    </w:p>
    <w:p w:rsidR="003E6A2C" w:rsidRDefault="003E6A2C" w:rsidP="003E6A2C">
      <w:pPr>
        <w:pStyle w:val="Heading2"/>
        <w:tabs>
          <w:tab w:val="left" w:pos="990"/>
        </w:tabs>
        <w:ind w:left="990" w:hanging="630"/>
        <w:rPr>
          <w:rFonts w:cs="Times New Roman"/>
          <w:szCs w:val="24"/>
        </w:rPr>
      </w:pPr>
      <w:bookmarkStart w:id="102" w:name="_Toc216610258"/>
      <w:bookmarkStart w:id="103" w:name="_Ref216629818"/>
      <w:bookmarkStart w:id="104" w:name="_Toc216630698"/>
      <w:r>
        <w:rPr>
          <w:rFonts w:cs="Times New Roman"/>
          <w:szCs w:val="24"/>
        </w:rPr>
        <w:t>Appendix D: Check-out Transaction Manager</w:t>
      </w:r>
      <w:bookmarkEnd w:id="102"/>
      <w:bookmarkEnd w:id="103"/>
      <w:bookmarkEnd w:id="104"/>
    </w:p>
    <w:p w:rsidR="003E6A2C" w:rsidRDefault="003E6A2C" w:rsidP="003E6A2C">
      <w:pPr>
        <w:pStyle w:val="NoSpacing"/>
        <w:ind w:left="360"/>
        <w:rPr>
          <w:rFonts w:ascii="Times New Roman" w:hAnsi="Times New Roman" w:cs="Times New Roman"/>
          <w:szCs w:val="24"/>
        </w:rPr>
      </w:pPr>
      <w:r w:rsidRPr="00835DAB">
        <w:rPr>
          <w:rFonts w:ascii="Times New Roman" w:hAnsi="Times New Roman" w:cs="Times New Roman"/>
          <w:b/>
          <w:szCs w:val="24"/>
        </w:rPr>
        <w:t xml:space="preserve">Legend:  </w:t>
      </w:r>
      <w:r w:rsidRPr="00835DAB">
        <w:rPr>
          <w:rFonts w:ascii="Times New Roman" w:hAnsi="Times New Roman" w:cs="Times New Roman"/>
          <w:szCs w:val="24"/>
        </w:rPr>
        <w:t>Blue denotes normal program operations.  Red denotes accesses or operations in the database</w:t>
      </w:r>
      <w:r w:rsidRPr="00DF6BBE">
        <w:rPr>
          <w:rFonts w:ascii="Times New Roman" w:hAnsi="Times New Roman" w:cs="Times New Roman"/>
          <w:i/>
          <w:szCs w:val="24"/>
        </w:rPr>
        <w:t>.</w:t>
      </w:r>
    </w:p>
    <w:p w:rsidR="003E6A2C" w:rsidRPr="00835DAB" w:rsidRDefault="003E6A2C" w:rsidP="003E6A2C">
      <w:pPr>
        <w:pStyle w:val="NoSpacing"/>
        <w:ind w:left="360"/>
        <w:rPr>
          <w:rFonts w:ascii="Times New Roman" w:hAnsi="Times New Roman" w:cs="Times New Roman"/>
          <w:szCs w:val="24"/>
        </w:rPr>
      </w:pPr>
    </w:p>
    <w:p w:rsidR="00AA466C" w:rsidRPr="00AA466C" w:rsidRDefault="00AA466C" w:rsidP="00AA466C">
      <w:pPr>
        <w:pStyle w:val="NoSpacing"/>
        <w:jc w:val="center"/>
        <w:rPr>
          <w:rFonts w:ascii="Times New Roman" w:hAnsi="Times New Roman" w:cs="Times New Roman"/>
          <w:i/>
          <w:szCs w:val="24"/>
        </w:rPr>
      </w:pPr>
      <w:r>
        <w:object w:dxaOrig="5882" w:dyaOrig="11935">
          <v:shape id="_x0000_i1030" type="#_x0000_t75" style="width:294pt;height:471.75pt" o:ole="">
            <v:imagedata r:id="rId33" o:title=""/>
          </v:shape>
          <o:OLEObject Type="Embed" ProgID="Visio.Drawing.11" ShapeID="_x0000_i1030" DrawAspect="Content" ObjectID="_1290372721" r:id="rId34"/>
        </w:object>
      </w:r>
      <w:bookmarkStart w:id="105" w:name="_Toc216610259"/>
      <w:bookmarkStart w:id="106" w:name="_Ref216629779"/>
    </w:p>
    <w:p w:rsidR="003E6A2C" w:rsidRDefault="003E6A2C" w:rsidP="003E6A2C">
      <w:pPr>
        <w:pStyle w:val="Heading2"/>
        <w:tabs>
          <w:tab w:val="left" w:pos="990"/>
        </w:tabs>
        <w:ind w:left="990" w:hanging="630"/>
        <w:rPr>
          <w:rFonts w:cs="Times New Roman"/>
          <w:szCs w:val="24"/>
        </w:rPr>
      </w:pPr>
      <w:bookmarkStart w:id="107" w:name="_Toc216630699"/>
      <w:r>
        <w:rPr>
          <w:rFonts w:cs="Times New Roman"/>
          <w:szCs w:val="24"/>
        </w:rPr>
        <w:lastRenderedPageBreak/>
        <w:t>Appendix E: Database Fill Manager</w:t>
      </w:r>
      <w:bookmarkEnd w:id="105"/>
      <w:bookmarkEnd w:id="106"/>
      <w:bookmarkEnd w:id="107"/>
      <w:r>
        <w:rPr>
          <w:rFonts w:cs="Times New Roman"/>
          <w:szCs w:val="24"/>
        </w:rPr>
        <w:t xml:space="preserve"> </w:t>
      </w:r>
    </w:p>
    <w:p w:rsidR="003E6A2C" w:rsidRDefault="003E6A2C" w:rsidP="003E6A2C">
      <w:pPr>
        <w:pStyle w:val="NoSpacing"/>
        <w:ind w:left="360"/>
        <w:rPr>
          <w:rFonts w:ascii="Times New Roman" w:hAnsi="Times New Roman" w:cs="Times New Roman"/>
          <w:szCs w:val="24"/>
        </w:rPr>
      </w:pPr>
      <w:r w:rsidRPr="00835DAB">
        <w:rPr>
          <w:rFonts w:ascii="Times New Roman" w:hAnsi="Times New Roman" w:cs="Times New Roman"/>
          <w:b/>
          <w:szCs w:val="24"/>
        </w:rPr>
        <w:t xml:space="preserve">Legend:  </w:t>
      </w:r>
      <w:r w:rsidRPr="00835DAB">
        <w:rPr>
          <w:rFonts w:ascii="Times New Roman" w:hAnsi="Times New Roman" w:cs="Times New Roman"/>
          <w:szCs w:val="24"/>
        </w:rPr>
        <w:t>Blue denotes normal program operations.  Red denotes accesses or operations in the database</w:t>
      </w:r>
      <w:r w:rsidRPr="00DF6BBE">
        <w:rPr>
          <w:rFonts w:ascii="Times New Roman" w:hAnsi="Times New Roman" w:cs="Times New Roman"/>
          <w:i/>
          <w:szCs w:val="24"/>
        </w:rPr>
        <w:t>.</w:t>
      </w:r>
    </w:p>
    <w:p w:rsidR="003E6A2C" w:rsidRPr="00835DAB" w:rsidRDefault="003E6A2C" w:rsidP="003E6A2C">
      <w:pPr>
        <w:pStyle w:val="NoSpacing"/>
        <w:ind w:left="360"/>
        <w:rPr>
          <w:rFonts w:ascii="Times New Roman" w:hAnsi="Times New Roman" w:cs="Times New Roman"/>
          <w:szCs w:val="24"/>
        </w:rPr>
      </w:pPr>
    </w:p>
    <w:p w:rsidR="003E6A2C" w:rsidRPr="00AA466C" w:rsidRDefault="003E6A2C" w:rsidP="00AA466C">
      <w:pPr>
        <w:pStyle w:val="NoSpacing"/>
        <w:jc w:val="center"/>
        <w:rPr>
          <w:rFonts w:ascii="Times New Roman" w:hAnsi="Times New Roman" w:cs="Times New Roman"/>
          <w:i/>
          <w:szCs w:val="24"/>
        </w:rPr>
      </w:pPr>
      <w:r>
        <w:object w:dxaOrig="10225" w:dyaOrig="14455">
          <v:shape id="_x0000_i1031" type="#_x0000_t75" style="width:396pt;height:505.5pt" o:ole="">
            <v:imagedata r:id="rId35" o:title=""/>
          </v:shape>
          <o:OLEObject Type="Embed" ProgID="Visio.Drawing.11" ShapeID="_x0000_i1031" DrawAspect="Content" ObjectID="_1290372722" r:id="rId36"/>
        </w:object>
      </w:r>
    </w:p>
    <w:p w:rsidR="003E6A2C" w:rsidRDefault="003E6A2C" w:rsidP="003E6A2C">
      <w:pPr>
        <w:pStyle w:val="Heading2"/>
        <w:tabs>
          <w:tab w:val="left" w:pos="990"/>
        </w:tabs>
        <w:ind w:left="990" w:hanging="630"/>
        <w:rPr>
          <w:rFonts w:cs="Times New Roman"/>
          <w:szCs w:val="24"/>
        </w:rPr>
      </w:pPr>
      <w:bookmarkStart w:id="108" w:name="_Toc216610260"/>
      <w:bookmarkStart w:id="109" w:name="_Ref216629843"/>
      <w:bookmarkStart w:id="110" w:name="_Toc216630700"/>
      <w:r>
        <w:rPr>
          <w:rFonts w:cs="Times New Roman"/>
          <w:szCs w:val="24"/>
        </w:rPr>
        <w:lastRenderedPageBreak/>
        <w:t>Appendix F: Record Decipher</w:t>
      </w:r>
      <w:bookmarkEnd w:id="108"/>
      <w:bookmarkEnd w:id="109"/>
      <w:bookmarkEnd w:id="110"/>
      <w:r>
        <w:rPr>
          <w:rFonts w:cs="Times New Roman"/>
          <w:szCs w:val="24"/>
        </w:rPr>
        <w:t xml:space="preserve"> </w:t>
      </w:r>
    </w:p>
    <w:p w:rsidR="003E6A2C" w:rsidRDefault="00AA466C" w:rsidP="003E6A2C">
      <w:pPr>
        <w:ind w:left="360"/>
        <w:jc w:val="center"/>
        <w:rPr>
          <w:rFonts w:ascii="Times New Roman" w:hAnsi="Times New Roman" w:cs="Times New Roman"/>
        </w:rPr>
      </w:pPr>
      <w:r>
        <w:object w:dxaOrig="4365" w:dyaOrig="17740">
          <v:shape id="_x0000_i1032" type="#_x0000_t75" style="width:156pt;height:538.5pt" o:ole="">
            <v:imagedata r:id="rId37" o:title=""/>
          </v:shape>
          <o:OLEObject Type="Embed" ProgID="Visio.Drawing.11" ShapeID="_x0000_i1032" DrawAspect="Content" ObjectID="_1290372723" r:id="rId38"/>
        </w:object>
      </w:r>
    </w:p>
    <w:p w:rsidR="003E6A2C" w:rsidRDefault="003E6A2C" w:rsidP="003E6A2C">
      <w:pPr>
        <w:pStyle w:val="Heading2"/>
        <w:tabs>
          <w:tab w:val="left" w:pos="990"/>
        </w:tabs>
        <w:ind w:left="990" w:hanging="630"/>
        <w:rPr>
          <w:rFonts w:cs="Times New Roman"/>
          <w:szCs w:val="24"/>
        </w:rPr>
      </w:pPr>
      <w:bookmarkStart w:id="111" w:name="_Toc216610261"/>
      <w:bookmarkStart w:id="112" w:name="_Ref216629756"/>
      <w:bookmarkStart w:id="113" w:name="_Toc216630701"/>
      <w:r>
        <w:rPr>
          <w:rFonts w:cs="Times New Roman"/>
          <w:szCs w:val="24"/>
        </w:rPr>
        <w:lastRenderedPageBreak/>
        <w:t>Appendix G: E-R Diagram</w:t>
      </w:r>
      <w:bookmarkEnd w:id="111"/>
      <w:bookmarkEnd w:id="112"/>
      <w:bookmarkEnd w:id="113"/>
      <w:r>
        <w:rPr>
          <w:rFonts w:cs="Times New Roman"/>
          <w:szCs w:val="24"/>
        </w:rPr>
        <w:t xml:space="preserve"> </w:t>
      </w:r>
    </w:p>
    <w:p w:rsidR="003E6A2C" w:rsidRPr="00903E3C" w:rsidRDefault="003E6A2C" w:rsidP="003E6A2C">
      <w:pPr>
        <w:ind w:left="360"/>
        <w:rPr>
          <w:rFonts w:ascii="Times New Roman" w:hAnsi="Times New Roman" w:cs="Times New Roman"/>
          <w:szCs w:val="24"/>
        </w:rPr>
      </w:pPr>
      <w:r>
        <w:rPr>
          <w:rFonts w:ascii="Times New Roman" w:hAnsi="Times New Roman" w:cs="Times New Roman"/>
          <w:szCs w:val="24"/>
        </w:rPr>
        <w:t>The E-R Diagram is available in the following</w:t>
      </w:r>
      <w:r w:rsidR="00AA466C">
        <w:rPr>
          <w:rFonts w:ascii="Times New Roman" w:hAnsi="Times New Roman" w:cs="Times New Roman"/>
          <w:szCs w:val="24"/>
        </w:rPr>
        <w:t xml:space="preserve"> link </w:t>
      </w:r>
      <w:hyperlink r:id="rId39" w:history="1">
        <w:r w:rsidR="00AA466C" w:rsidRPr="00AA466C">
          <w:rPr>
            <w:rStyle w:val="Hyperlink"/>
            <w:rFonts w:ascii="Times New Roman" w:hAnsi="Times New Roman" w:cs="Times New Roman"/>
            <w:szCs w:val="24"/>
          </w:rPr>
          <w:t>E-R Model v5.vsd</w:t>
        </w:r>
      </w:hyperlink>
      <w:r>
        <w:rPr>
          <w:rFonts w:ascii="Times New Roman" w:hAnsi="Times New Roman" w:cs="Times New Roman"/>
          <w:szCs w:val="24"/>
        </w:rPr>
        <w:t>.</w:t>
      </w:r>
    </w:p>
    <w:p w:rsidR="00EB3A4A" w:rsidRDefault="00EB3A4A">
      <w:pPr>
        <w:spacing w:before="0" w:after="0" w:line="240" w:lineRule="auto"/>
        <w:ind w:firstLine="0"/>
        <w:jc w:val="left"/>
        <w:rPr>
          <w:rFonts w:ascii="Times New Roman" w:hAnsi="Times New Roman" w:cs="Times New Roman"/>
          <w:caps/>
          <w:spacing w:val="15"/>
          <w:szCs w:val="24"/>
        </w:rPr>
      </w:pPr>
      <w:bookmarkStart w:id="114" w:name="_Toc216610262"/>
      <w:r>
        <w:rPr>
          <w:rFonts w:cs="Times New Roman"/>
          <w:szCs w:val="24"/>
        </w:rPr>
        <w:br w:type="page"/>
      </w:r>
    </w:p>
    <w:p w:rsidR="003E6A2C" w:rsidRDefault="00EB3A4A" w:rsidP="003E6A2C">
      <w:pPr>
        <w:pStyle w:val="Heading2"/>
        <w:tabs>
          <w:tab w:val="left" w:pos="990"/>
        </w:tabs>
        <w:ind w:left="990" w:hanging="630"/>
        <w:rPr>
          <w:rFonts w:cs="Times New Roman"/>
          <w:szCs w:val="24"/>
        </w:rPr>
      </w:pPr>
      <w:bookmarkStart w:id="115" w:name="_Ref216630119"/>
      <w:bookmarkStart w:id="116" w:name="_Toc216630702"/>
      <w:r>
        <w:rPr>
          <w:rFonts w:cs="Times New Roman"/>
          <w:szCs w:val="24"/>
        </w:rPr>
        <w:lastRenderedPageBreak/>
        <w:t>Appendix H</w:t>
      </w:r>
      <w:r w:rsidR="003E6A2C">
        <w:rPr>
          <w:rFonts w:cs="Times New Roman"/>
          <w:szCs w:val="24"/>
        </w:rPr>
        <w:t>:</w:t>
      </w:r>
      <w:bookmarkEnd w:id="114"/>
      <w:r w:rsidR="003E6A2C">
        <w:rPr>
          <w:rFonts w:cs="Times New Roman"/>
          <w:szCs w:val="24"/>
        </w:rPr>
        <w:t xml:space="preserve"> </w:t>
      </w:r>
      <w:r>
        <w:rPr>
          <w:rFonts w:cs="Times New Roman"/>
          <w:szCs w:val="24"/>
        </w:rPr>
        <w:t>Components and Pins</w:t>
      </w:r>
      <w:bookmarkEnd w:id="115"/>
      <w:bookmarkEnd w:id="116"/>
    </w:p>
    <w:p w:rsidR="003E6A2C" w:rsidRDefault="00D12016" w:rsidP="003E6A2C">
      <w:pPr>
        <w:ind w:left="360"/>
        <w:rPr>
          <w:rFonts w:ascii="Times New Roman" w:hAnsi="Times New Roman" w:cs="Times New Roman"/>
          <w:szCs w:val="24"/>
        </w:rPr>
      </w:pPr>
      <w:r>
        <w:rPr>
          <w:rFonts w:ascii="Times New Roman" w:hAnsi="Times New Roman" w:cs="Times New Roman"/>
          <w:noProof/>
          <w:szCs w:val="24"/>
          <w:lang w:bidi="ar-SA"/>
        </w:rPr>
        <w:pict>
          <v:group id="_x0000_s1071" editas="canvas" style="position:absolute;left:0;text-align:left;margin-left:0;margin-top:32.75pt;width:468pt;height:438.75pt;z-index:251665408" coordorigin="1440,7062" coordsize="9360,8775">
            <o:lock v:ext="edit" aspectratio="t"/>
            <v:rect id="_x0000_s1072" style="position:absolute;left:1440;top:7062;width:9360;height:8775" filled="f" stroked="f">
              <v:fill o:detectmouseclick="t"/>
              <v:path o:connecttype="none"/>
              <o:lock v:ext="edit" text="t"/>
            </v:rect>
            <v:rect id="_x0000_s1073" style="position:absolute;left:4819;top:9672;width:2603;height:3555" fillcolor="#95b3d7 [1940]" strokecolor="#95b3d7 [1940]" strokeweight="1pt">
              <v:fill color2="#dbe5f1 [660]" angle="-45" focus="-50%" type="gradient"/>
              <v:shadow on="t" type="perspective" color="#243f60 [1604]" opacity=".5" offset="1pt" offset2="-3pt"/>
              <v:textbox style="mso-next-textbox:#_x0000_s1073">
                <w:txbxContent>
                  <w:p w:rsidR="00EB3A4A" w:rsidRPr="003A7F2D" w:rsidRDefault="00EB3A4A" w:rsidP="00EB3A4A">
                    <w:pPr>
                      <w:spacing w:before="0" w:after="0" w:line="240" w:lineRule="auto"/>
                      <w:contextualSpacing/>
                      <w:rPr>
                        <w:rFonts w:cstheme="minorHAnsi"/>
                        <w:b/>
                        <w:i/>
                        <w:szCs w:val="24"/>
                      </w:rPr>
                    </w:pPr>
                    <w:r w:rsidRPr="003A7F2D">
                      <w:rPr>
                        <w:rFonts w:cstheme="minorHAnsi"/>
                        <w:b/>
                        <w:i/>
                        <w:szCs w:val="24"/>
                      </w:rPr>
                      <w:t>Microcontroller</w:t>
                    </w:r>
                  </w:p>
                  <w:tbl>
                    <w:tblPr>
                      <w:tblW w:w="2523" w:type="dxa"/>
                      <w:tblLook w:val="04A0"/>
                    </w:tblPr>
                    <w:tblGrid>
                      <w:gridCol w:w="1027"/>
                      <w:gridCol w:w="1496"/>
                    </w:tblGrid>
                    <w:tr w:rsidR="00EB3A4A" w:rsidRPr="003A7F2D" w:rsidTr="003A7F2D">
                      <w:trPr>
                        <w:trHeight w:val="300"/>
                      </w:trPr>
                      <w:tc>
                        <w:tcPr>
                          <w:tcW w:w="1027"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Model</w:t>
                          </w:r>
                        </w:p>
                      </w:tc>
                      <w:tc>
                        <w:tcPr>
                          <w:tcW w:w="1496" w:type="dxa"/>
                          <w:tcBorders>
                            <w:top w:val="single" w:sz="8" w:space="0" w:color="auto"/>
                            <w:left w:val="nil"/>
                            <w:bottom w:val="single" w:sz="4"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jc w:val="center"/>
                            <w:rPr>
                              <w:rFonts w:eastAsia="Times New Roman" w:cstheme="minorHAnsi"/>
                              <w:color w:val="000000"/>
                              <w:sz w:val="20"/>
                            </w:rPr>
                          </w:pPr>
                          <w:r w:rsidRPr="003A7F2D">
                            <w:rPr>
                              <w:rFonts w:eastAsia="Times New Roman" w:cstheme="minorHAnsi"/>
                              <w:color w:val="000000"/>
                              <w:sz w:val="20"/>
                            </w:rPr>
                            <w:t>MSP430F149</w:t>
                          </w:r>
                        </w:p>
                      </w:tc>
                    </w:tr>
                    <w:tr w:rsidR="00EB3A4A" w:rsidRPr="003A7F2D" w:rsidTr="003A7F2D">
                      <w:trPr>
                        <w:trHeight w:val="300"/>
                      </w:trPr>
                      <w:tc>
                        <w:tcPr>
                          <w:tcW w:w="1027"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Voltage</w:t>
                          </w:r>
                        </w:p>
                      </w:tc>
                      <w:tc>
                        <w:tcPr>
                          <w:tcW w:w="1496" w:type="dxa"/>
                          <w:tcBorders>
                            <w:top w:val="nil"/>
                            <w:left w:val="nil"/>
                            <w:bottom w:val="single" w:sz="4"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jc w:val="center"/>
                            <w:rPr>
                              <w:rFonts w:eastAsia="Times New Roman" w:cstheme="minorHAnsi"/>
                              <w:color w:val="000000"/>
                              <w:sz w:val="20"/>
                            </w:rPr>
                          </w:pPr>
                          <w:r w:rsidRPr="003A7F2D">
                            <w:rPr>
                              <w:rFonts w:eastAsia="Times New Roman" w:cstheme="minorHAnsi"/>
                              <w:color w:val="000000"/>
                              <w:sz w:val="20"/>
                            </w:rPr>
                            <w:t>3.3 V</w:t>
                          </w:r>
                        </w:p>
                      </w:tc>
                    </w:tr>
                    <w:tr w:rsidR="00EB3A4A" w:rsidRPr="003A7F2D" w:rsidTr="003A7F2D">
                      <w:trPr>
                        <w:trHeight w:val="300"/>
                      </w:trPr>
                      <w:tc>
                        <w:tcPr>
                          <w:tcW w:w="1027"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Current</w:t>
                          </w:r>
                        </w:p>
                      </w:tc>
                      <w:tc>
                        <w:tcPr>
                          <w:tcW w:w="1496" w:type="dxa"/>
                          <w:tcBorders>
                            <w:top w:val="nil"/>
                            <w:left w:val="nil"/>
                            <w:bottom w:val="single" w:sz="4"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jc w:val="center"/>
                            <w:rPr>
                              <w:rFonts w:eastAsia="Times New Roman" w:cstheme="minorHAnsi"/>
                              <w:color w:val="000000"/>
                              <w:sz w:val="20"/>
                            </w:rPr>
                          </w:pPr>
                          <w:r w:rsidRPr="003A7F2D">
                            <w:rPr>
                              <w:rFonts w:eastAsia="Times New Roman" w:cstheme="minorHAnsi"/>
                              <w:color w:val="000000"/>
                              <w:sz w:val="20"/>
                            </w:rPr>
                            <w:t>612.5 µA</w:t>
                          </w:r>
                        </w:p>
                      </w:tc>
                    </w:tr>
                    <w:tr w:rsidR="00EB3A4A" w:rsidRPr="003A7F2D" w:rsidTr="00512B7C">
                      <w:trPr>
                        <w:trHeight w:val="300"/>
                      </w:trPr>
                      <w:tc>
                        <w:tcPr>
                          <w:tcW w:w="1027"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Inputs</w:t>
                          </w:r>
                        </w:p>
                      </w:tc>
                      <w:tc>
                        <w:tcPr>
                          <w:tcW w:w="1496" w:type="dxa"/>
                          <w:tcBorders>
                            <w:top w:val="nil"/>
                            <w:left w:val="nil"/>
                            <w:bottom w:val="single" w:sz="4"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jc w:val="center"/>
                            <w:rPr>
                              <w:rFonts w:eastAsia="Times New Roman" w:cstheme="minorHAnsi"/>
                              <w:color w:val="000000"/>
                              <w:sz w:val="20"/>
                            </w:rPr>
                          </w:pPr>
                          <w:r w:rsidRPr="003A7F2D">
                            <w:rPr>
                              <w:rFonts w:eastAsia="Times New Roman" w:cstheme="minorHAnsi"/>
                              <w:color w:val="000000"/>
                              <w:sz w:val="20"/>
                            </w:rPr>
                            <w:t>XIN</w:t>
                          </w:r>
                        </w:p>
                      </w:tc>
                    </w:tr>
                    <w:tr w:rsidR="00EB3A4A" w:rsidRPr="003A7F2D" w:rsidTr="00512B7C">
                      <w:trPr>
                        <w:trHeight w:val="300"/>
                      </w:trPr>
                      <w:tc>
                        <w:tcPr>
                          <w:tcW w:w="1027" w:type="dxa"/>
                          <w:tcBorders>
                            <w:top w:val="single" w:sz="4" w:space="0" w:color="auto"/>
                            <w:left w:val="single" w:sz="8"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 </w:t>
                          </w:r>
                        </w:p>
                      </w:tc>
                      <w:tc>
                        <w:tcPr>
                          <w:tcW w:w="1496" w:type="dxa"/>
                          <w:tcBorders>
                            <w:top w:val="nil"/>
                            <w:left w:val="nil"/>
                            <w:bottom w:val="single" w:sz="4"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jc w:val="center"/>
                            <w:rPr>
                              <w:rFonts w:eastAsia="Times New Roman" w:cstheme="minorHAnsi"/>
                              <w:color w:val="000000"/>
                              <w:sz w:val="20"/>
                            </w:rPr>
                          </w:pPr>
                          <w:r w:rsidRPr="003A7F2D">
                            <w:rPr>
                              <w:rFonts w:eastAsia="Times New Roman" w:cstheme="minorHAnsi"/>
                              <w:color w:val="000000"/>
                              <w:sz w:val="20"/>
                            </w:rPr>
                            <w:t>URXD0</w:t>
                          </w:r>
                        </w:p>
                      </w:tc>
                    </w:tr>
                    <w:tr w:rsidR="00EB3A4A" w:rsidRPr="003A7F2D" w:rsidTr="003A7F2D">
                      <w:trPr>
                        <w:trHeight w:val="315"/>
                      </w:trPr>
                      <w:tc>
                        <w:tcPr>
                          <w:tcW w:w="1027"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3A7F2D">
                          <w:pPr>
                            <w:spacing w:before="0" w:after="0" w:line="240" w:lineRule="auto"/>
                            <w:contextualSpacing/>
                            <w:rPr>
                              <w:rFonts w:eastAsia="Times New Roman" w:cstheme="minorHAnsi"/>
                              <w:color w:val="000000"/>
                              <w:sz w:val="20"/>
                            </w:rPr>
                          </w:pPr>
                          <w:r w:rsidRPr="003A7F2D">
                            <w:rPr>
                              <w:rFonts w:eastAsia="Times New Roman" w:cstheme="minorHAnsi"/>
                              <w:color w:val="000000"/>
                              <w:sz w:val="20"/>
                            </w:rPr>
                            <w:t> </w:t>
                          </w:r>
                        </w:p>
                      </w:tc>
                      <w:tc>
                        <w:tcPr>
                          <w:tcW w:w="1496" w:type="dxa"/>
                          <w:tcBorders>
                            <w:top w:val="nil"/>
                            <w:left w:val="nil"/>
                            <w:bottom w:val="single" w:sz="4"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jc w:val="center"/>
                            <w:rPr>
                              <w:rFonts w:eastAsia="Times New Roman" w:cstheme="minorHAnsi"/>
                              <w:color w:val="000000"/>
                              <w:sz w:val="20"/>
                            </w:rPr>
                          </w:pPr>
                          <w:r w:rsidRPr="003A7F2D">
                            <w:rPr>
                              <w:rFonts w:eastAsia="Times New Roman" w:cstheme="minorHAnsi"/>
                              <w:color w:val="000000"/>
                              <w:sz w:val="20"/>
                            </w:rPr>
                            <w:t>URXD1</w:t>
                          </w:r>
                        </w:p>
                      </w:tc>
                    </w:tr>
                    <w:tr w:rsidR="00EB3A4A" w:rsidRPr="003A7F2D" w:rsidTr="00512B7C">
                      <w:trPr>
                        <w:trHeight w:val="315"/>
                      </w:trPr>
                      <w:tc>
                        <w:tcPr>
                          <w:tcW w:w="1027"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Outputs</w:t>
                          </w:r>
                        </w:p>
                      </w:tc>
                      <w:tc>
                        <w:tcPr>
                          <w:tcW w:w="1496" w:type="dxa"/>
                          <w:tcBorders>
                            <w:top w:val="nil"/>
                            <w:left w:val="nil"/>
                            <w:bottom w:val="single" w:sz="4"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jc w:val="center"/>
                            <w:rPr>
                              <w:rFonts w:eastAsia="Times New Roman" w:cstheme="minorHAnsi"/>
                              <w:color w:val="000000"/>
                              <w:sz w:val="20"/>
                            </w:rPr>
                          </w:pPr>
                          <w:r w:rsidRPr="003A7F2D">
                            <w:rPr>
                              <w:rFonts w:eastAsia="Times New Roman" w:cstheme="minorHAnsi"/>
                              <w:color w:val="000000"/>
                              <w:sz w:val="20"/>
                            </w:rPr>
                            <w:t>XOUT</w:t>
                          </w:r>
                        </w:p>
                      </w:tc>
                    </w:tr>
                    <w:tr w:rsidR="00EB3A4A" w:rsidRPr="003A7F2D" w:rsidTr="00512B7C">
                      <w:trPr>
                        <w:trHeight w:val="300"/>
                      </w:trPr>
                      <w:tc>
                        <w:tcPr>
                          <w:tcW w:w="1027" w:type="dxa"/>
                          <w:tcBorders>
                            <w:top w:val="single" w:sz="4" w:space="0" w:color="auto"/>
                            <w:left w:val="single" w:sz="8" w:space="0" w:color="auto"/>
                            <w:right w:val="single" w:sz="4" w:space="0" w:color="auto"/>
                          </w:tcBorders>
                          <w:shd w:val="clear" w:color="auto" w:fill="auto"/>
                          <w:noWrap/>
                          <w:vAlign w:val="bottom"/>
                          <w:hideMark/>
                        </w:tcPr>
                        <w:p w:rsidR="00EB3A4A" w:rsidRPr="003A7F2D" w:rsidRDefault="00EB3A4A" w:rsidP="003A7F2D">
                          <w:pPr>
                            <w:spacing w:before="0" w:after="0" w:line="240" w:lineRule="auto"/>
                            <w:contextualSpacing/>
                            <w:rPr>
                              <w:rFonts w:eastAsia="Times New Roman" w:cstheme="minorHAnsi"/>
                              <w:color w:val="000000"/>
                              <w:sz w:val="20"/>
                            </w:rPr>
                          </w:pPr>
                          <w:r w:rsidRPr="003A7F2D">
                            <w:rPr>
                              <w:rFonts w:eastAsia="Times New Roman" w:cstheme="minorHAnsi"/>
                              <w:color w:val="000000"/>
                              <w:sz w:val="20"/>
                            </w:rPr>
                            <w:t> </w:t>
                          </w:r>
                        </w:p>
                      </w:tc>
                      <w:tc>
                        <w:tcPr>
                          <w:tcW w:w="1496" w:type="dxa"/>
                          <w:tcBorders>
                            <w:top w:val="nil"/>
                            <w:left w:val="nil"/>
                            <w:bottom w:val="single" w:sz="4"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jc w:val="center"/>
                            <w:rPr>
                              <w:rFonts w:eastAsia="Times New Roman" w:cstheme="minorHAnsi"/>
                              <w:color w:val="000000"/>
                              <w:sz w:val="20"/>
                            </w:rPr>
                          </w:pPr>
                          <w:r w:rsidRPr="003A7F2D">
                            <w:rPr>
                              <w:rFonts w:eastAsia="Times New Roman" w:cstheme="minorHAnsi"/>
                              <w:color w:val="000000"/>
                              <w:sz w:val="20"/>
                            </w:rPr>
                            <w:t>UTXD0</w:t>
                          </w:r>
                        </w:p>
                      </w:tc>
                    </w:tr>
                    <w:tr w:rsidR="00EB3A4A" w:rsidRPr="003A7F2D" w:rsidTr="003A7F2D">
                      <w:trPr>
                        <w:trHeight w:val="315"/>
                      </w:trPr>
                      <w:tc>
                        <w:tcPr>
                          <w:tcW w:w="1027" w:type="dxa"/>
                          <w:tcBorders>
                            <w:top w:val="nil"/>
                            <w:left w:val="single" w:sz="8" w:space="0" w:color="auto"/>
                            <w:bottom w:val="single" w:sz="8" w:space="0" w:color="auto"/>
                            <w:right w:val="single" w:sz="4" w:space="0" w:color="auto"/>
                          </w:tcBorders>
                          <w:shd w:val="clear" w:color="auto" w:fill="auto"/>
                          <w:noWrap/>
                          <w:vAlign w:val="bottom"/>
                          <w:hideMark/>
                        </w:tcPr>
                        <w:p w:rsidR="00EB3A4A" w:rsidRPr="003A7F2D" w:rsidRDefault="00EB3A4A" w:rsidP="003A7F2D">
                          <w:pPr>
                            <w:spacing w:before="0" w:after="0" w:line="240" w:lineRule="auto"/>
                            <w:contextualSpacing/>
                            <w:rPr>
                              <w:rFonts w:eastAsia="Times New Roman" w:cstheme="minorHAnsi"/>
                              <w:color w:val="000000"/>
                              <w:sz w:val="20"/>
                            </w:rPr>
                          </w:pPr>
                          <w:r w:rsidRPr="003A7F2D">
                            <w:rPr>
                              <w:rFonts w:eastAsia="Times New Roman" w:cstheme="minorHAnsi"/>
                              <w:color w:val="000000"/>
                              <w:sz w:val="20"/>
                            </w:rPr>
                            <w:t> </w:t>
                          </w:r>
                        </w:p>
                      </w:tc>
                      <w:tc>
                        <w:tcPr>
                          <w:tcW w:w="1496" w:type="dxa"/>
                          <w:tcBorders>
                            <w:top w:val="nil"/>
                            <w:left w:val="nil"/>
                            <w:bottom w:val="single" w:sz="8"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jc w:val="center"/>
                            <w:rPr>
                              <w:rFonts w:eastAsia="Times New Roman" w:cstheme="minorHAnsi"/>
                              <w:color w:val="000000"/>
                              <w:sz w:val="20"/>
                            </w:rPr>
                          </w:pPr>
                          <w:r w:rsidRPr="003A7F2D">
                            <w:rPr>
                              <w:rFonts w:eastAsia="Times New Roman" w:cstheme="minorHAnsi"/>
                              <w:color w:val="000000"/>
                              <w:sz w:val="20"/>
                            </w:rPr>
                            <w:t>UTXD1</w:t>
                          </w:r>
                        </w:p>
                      </w:tc>
                    </w:tr>
                  </w:tbl>
                  <w:p w:rsidR="00EB3A4A" w:rsidRPr="003A7F2D" w:rsidRDefault="00EB3A4A" w:rsidP="00EB3A4A">
                    <w:pPr>
                      <w:spacing w:before="0" w:after="0" w:line="240" w:lineRule="auto"/>
                      <w:contextualSpacing/>
                      <w:rPr>
                        <w:rFonts w:cstheme="minorHAnsi"/>
                        <w:b/>
                        <w:i/>
                        <w:sz w:val="20"/>
                      </w:rPr>
                    </w:pPr>
                  </w:p>
                </w:txbxContent>
              </v:textbox>
            </v:rect>
            <v:roundrect id="_x0000_s1074" style="position:absolute;left:7680;top:12224;width:2265;height:3178" arcsize="10923f" fillcolor="#95b3d7 [1940]" strokecolor="#95b3d7 [1940]" strokeweight="1pt">
              <v:fill color2="#dbe5f1 [660]" angle="-45" focus="-50%" type="gradient"/>
              <v:shadow on="t" type="perspective" color="#243f60 [1604]" opacity=".5" offset="1pt" offset2="-3pt"/>
              <v:textbox style="mso-next-textbox:#_x0000_s1074">
                <w:txbxContent>
                  <w:p w:rsidR="00EB3A4A" w:rsidRPr="003A7F2D" w:rsidRDefault="00EB3A4A" w:rsidP="00EB3A4A">
                    <w:pPr>
                      <w:spacing w:before="0" w:after="0" w:line="240" w:lineRule="auto"/>
                      <w:contextualSpacing/>
                      <w:rPr>
                        <w:rFonts w:cstheme="minorHAnsi"/>
                        <w:b/>
                        <w:i/>
                        <w:szCs w:val="24"/>
                      </w:rPr>
                    </w:pPr>
                    <w:r w:rsidRPr="003A7F2D">
                      <w:rPr>
                        <w:rFonts w:cstheme="minorHAnsi"/>
                        <w:b/>
                        <w:i/>
                        <w:szCs w:val="24"/>
                      </w:rPr>
                      <w:t>USB Module</w:t>
                    </w:r>
                  </w:p>
                  <w:tbl>
                    <w:tblPr>
                      <w:tblW w:w="1960" w:type="dxa"/>
                      <w:tblLook w:val="04A0"/>
                    </w:tblPr>
                    <w:tblGrid>
                      <w:gridCol w:w="960"/>
                      <w:gridCol w:w="1000"/>
                    </w:tblGrid>
                    <w:tr w:rsidR="00EB3A4A" w:rsidRPr="003A7F2D" w:rsidTr="00512B7C">
                      <w:trPr>
                        <w:trHeight w:val="300"/>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Model</w:t>
                          </w:r>
                        </w:p>
                      </w:tc>
                      <w:tc>
                        <w:tcPr>
                          <w:tcW w:w="1000" w:type="dxa"/>
                          <w:tcBorders>
                            <w:top w:val="single" w:sz="8" w:space="0" w:color="auto"/>
                            <w:left w:val="nil"/>
                            <w:bottom w:val="single" w:sz="4"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UM232R</w:t>
                          </w:r>
                        </w:p>
                      </w:tc>
                    </w:tr>
                    <w:tr w:rsidR="00EB3A4A" w:rsidRPr="003A7F2D" w:rsidTr="00512B7C">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Voltage</w:t>
                          </w:r>
                        </w:p>
                      </w:tc>
                      <w:tc>
                        <w:tcPr>
                          <w:tcW w:w="1000" w:type="dxa"/>
                          <w:tcBorders>
                            <w:top w:val="nil"/>
                            <w:left w:val="nil"/>
                            <w:bottom w:val="single" w:sz="4"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5 V</w:t>
                          </w:r>
                        </w:p>
                      </w:tc>
                    </w:tr>
                    <w:tr w:rsidR="00EB3A4A" w:rsidRPr="003A7F2D" w:rsidTr="00512B7C">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Current</w:t>
                          </w:r>
                        </w:p>
                      </w:tc>
                      <w:tc>
                        <w:tcPr>
                          <w:tcW w:w="1000" w:type="dxa"/>
                          <w:tcBorders>
                            <w:top w:val="nil"/>
                            <w:left w:val="nil"/>
                            <w:bottom w:val="single" w:sz="4"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15 mA</w:t>
                          </w:r>
                        </w:p>
                      </w:tc>
                    </w:tr>
                    <w:tr w:rsidR="00EB3A4A" w:rsidRPr="003A7F2D" w:rsidTr="00512B7C">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Input</w:t>
                          </w:r>
                        </w:p>
                      </w:tc>
                      <w:tc>
                        <w:tcPr>
                          <w:tcW w:w="1000" w:type="dxa"/>
                          <w:tcBorders>
                            <w:top w:val="nil"/>
                            <w:left w:val="nil"/>
                            <w:bottom w:val="single" w:sz="4"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RXD</w:t>
                          </w:r>
                        </w:p>
                      </w:tc>
                    </w:tr>
                    <w:tr w:rsidR="00EB3A4A" w:rsidRPr="003A7F2D" w:rsidTr="00512B7C">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Outputs</w:t>
                          </w:r>
                        </w:p>
                      </w:tc>
                      <w:tc>
                        <w:tcPr>
                          <w:tcW w:w="1000" w:type="dxa"/>
                          <w:tcBorders>
                            <w:top w:val="nil"/>
                            <w:left w:val="nil"/>
                            <w:bottom w:val="single" w:sz="4"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TXD</w:t>
                          </w:r>
                        </w:p>
                      </w:tc>
                    </w:tr>
                    <w:tr w:rsidR="00EB3A4A" w:rsidRPr="003A7F2D" w:rsidTr="00512B7C">
                      <w:trPr>
                        <w:trHeight w:val="300"/>
                      </w:trPr>
                      <w:tc>
                        <w:tcPr>
                          <w:tcW w:w="960" w:type="dxa"/>
                          <w:tcBorders>
                            <w:top w:val="single" w:sz="4" w:space="0" w:color="auto"/>
                            <w:left w:val="single" w:sz="8" w:space="0" w:color="auto"/>
                            <w:right w:val="single" w:sz="4" w:space="0" w:color="auto"/>
                          </w:tcBorders>
                          <w:shd w:val="clear" w:color="auto" w:fill="auto"/>
                          <w:noWrap/>
                          <w:vAlign w:val="bottom"/>
                          <w:hideMark/>
                        </w:tcPr>
                        <w:p w:rsidR="00EB3A4A" w:rsidRPr="003A7F2D" w:rsidRDefault="00EB3A4A" w:rsidP="00042F3C">
                          <w:pPr>
                            <w:spacing w:before="0" w:after="0" w:line="240" w:lineRule="auto"/>
                            <w:contextualSpacing/>
                            <w:rPr>
                              <w:rFonts w:eastAsia="Times New Roman" w:cstheme="minorHAnsi"/>
                              <w:color w:val="000000"/>
                              <w:sz w:val="20"/>
                            </w:rPr>
                          </w:pPr>
                          <w:r w:rsidRPr="003A7F2D">
                            <w:rPr>
                              <w:rFonts w:eastAsia="Times New Roman" w:cstheme="minorHAnsi"/>
                              <w:color w:val="000000"/>
                              <w:sz w:val="20"/>
                            </w:rPr>
                            <w:t> </w:t>
                          </w:r>
                        </w:p>
                      </w:tc>
                      <w:tc>
                        <w:tcPr>
                          <w:tcW w:w="1000" w:type="dxa"/>
                          <w:tcBorders>
                            <w:top w:val="nil"/>
                            <w:left w:val="nil"/>
                            <w:bottom w:val="single" w:sz="4"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3V3</w:t>
                          </w:r>
                        </w:p>
                      </w:tc>
                    </w:tr>
                    <w:tr w:rsidR="00EB3A4A" w:rsidRPr="003A7F2D" w:rsidTr="00512B7C">
                      <w:trPr>
                        <w:trHeight w:val="315"/>
                      </w:trPr>
                      <w:tc>
                        <w:tcPr>
                          <w:tcW w:w="960" w:type="dxa"/>
                          <w:tcBorders>
                            <w:top w:val="nil"/>
                            <w:left w:val="single" w:sz="8" w:space="0" w:color="auto"/>
                            <w:bottom w:val="single" w:sz="8" w:space="0" w:color="auto"/>
                            <w:right w:val="single" w:sz="4" w:space="0" w:color="auto"/>
                          </w:tcBorders>
                          <w:shd w:val="clear" w:color="auto" w:fill="auto"/>
                          <w:noWrap/>
                          <w:vAlign w:val="bottom"/>
                          <w:hideMark/>
                        </w:tcPr>
                        <w:p w:rsidR="00EB3A4A" w:rsidRPr="003A7F2D" w:rsidRDefault="00EB3A4A" w:rsidP="00042F3C">
                          <w:pPr>
                            <w:spacing w:before="0" w:after="0" w:line="240" w:lineRule="auto"/>
                            <w:contextualSpacing/>
                            <w:rPr>
                              <w:rFonts w:eastAsia="Times New Roman" w:cstheme="minorHAnsi"/>
                              <w:color w:val="000000"/>
                              <w:sz w:val="20"/>
                            </w:rPr>
                          </w:pPr>
                          <w:r w:rsidRPr="003A7F2D">
                            <w:rPr>
                              <w:rFonts w:eastAsia="Times New Roman" w:cstheme="minorHAnsi"/>
                              <w:color w:val="000000"/>
                              <w:sz w:val="20"/>
                            </w:rPr>
                            <w:t> </w:t>
                          </w:r>
                        </w:p>
                      </w:tc>
                      <w:tc>
                        <w:tcPr>
                          <w:tcW w:w="1000" w:type="dxa"/>
                          <w:tcBorders>
                            <w:top w:val="nil"/>
                            <w:left w:val="nil"/>
                            <w:bottom w:val="single" w:sz="8"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USB</w:t>
                          </w:r>
                        </w:p>
                      </w:tc>
                    </w:tr>
                  </w:tbl>
                  <w:p w:rsidR="00EB3A4A" w:rsidRPr="003A7F2D" w:rsidRDefault="00EB3A4A" w:rsidP="00EB3A4A">
                    <w:pPr>
                      <w:spacing w:before="0" w:after="0" w:line="240" w:lineRule="auto"/>
                      <w:contextualSpacing/>
                      <w:rPr>
                        <w:rFonts w:cstheme="minorHAnsi"/>
                        <w:b/>
                        <w:i/>
                        <w:sz w:val="20"/>
                      </w:rPr>
                    </w:pPr>
                  </w:p>
                </w:txbxContent>
              </v:textbox>
            </v:roundrect>
            <v:roundrect id="_x0000_s1075" style="position:absolute;left:2255;top:12224;width:2265;height:3120" arcsize="10923f" fillcolor="#95b3d7 [1940]" strokecolor="#95b3d7 [1940]" strokeweight="1pt">
              <v:fill color2="#dbe5f1 [660]" angle="-45" focus="-50%" type="gradient"/>
              <v:shadow on="t" type="perspective" color="#243f60 [1604]" opacity=".5" offset="1pt" offset2="-3pt"/>
              <v:textbox style="mso-next-textbox:#_x0000_s1075">
                <w:txbxContent>
                  <w:p w:rsidR="00EB3A4A" w:rsidRPr="003A7F2D" w:rsidRDefault="00EB3A4A" w:rsidP="00EB3A4A">
                    <w:pPr>
                      <w:pStyle w:val="NoSpacing"/>
                      <w:contextualSpacing/>
                      <w:rPr>
                        <w:rFonts w:cstheme="minorHAnsi"/>
                        <w:b/>
                        <w:szCs w:val="24"/>
                      </w:rPr>
                    </w:pPr>
                    <w:r w:rsidRPr="003A7F2D">
                      <w:rPr>
                        <w:rFonts w:cstheme="minorHAnsi"/>
                        <w:b/>
                        <w:szCs w:val="24"/>
                      </w:rPr>
                      <w:t>Transceiver</w:t>
                    </w:r>
                  </w:p>
                  <w:tbl>
                    <w:tblPr>
                      <w:tblW w:w="2052" w:type="dxa"/>
                      <w:tblLook w:val="04A0"/>
                    </w:tblPr>
                    <w:tblGrid>
                      <w:gridCol w:w="960"/>
                      <w:gridCol w:w="1092"/>
                    </w:tblGrid>
                    <w:tr w:rsidR="00EB3A4A" w:rsidRPr="003A7F2D" w:rsidTr="00512B7C">
                      <w:trPr>
                        <w:trHeight w:val="300"/>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Model</w:t>
                          </w:r>
                        </w:p>
                      </w:tc>
                      <w:tc>
                        <w:tcPr>
                          <w:tcW w:w="1092" w:type="dxa"/>
                          <w:tcBorders>
                            <w:top w:val="single" w:sz="8" w:space="0" w:color="auto"/>
                            <w:left w:val="nil"/>
                            <w:bottom w:val="single" w:sz="4"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MAX3232</w:t>
                          </w:r>
                        </w:p>
                      </w:tc>
                    </w:tr>
                    <w:tr w:rsidR="00EB3A4A" w:rsidRPr="003A7F2D" w:rsidTr="00512B7C">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Voltage</w:t>
                          </w:r>
                        </w:p>
                      </w:tc>
                      <w:tc>
                        <w:tcPr>
                          <w:tcW w:w="1092" w:type="dxa"/>
                          <w:tcBorders>
                            <w:top w:val="nil"/>
                            <w:left w:val="nil"/>
                            <w:bottom w:val="single" w:sz="4"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3 V</w:t>
                          </w:r>
                        </w:p>
                      </w:tc>
                    </w:tr>
                    <w:tr w:rsidR="00EB3A4A" w:rsidRPr="003A7F2D" w:rsidTr="00512B7C">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Current</w:t>
                          </w:r>
                        </w:p>
                      </w:tc>
                      <w:tc>
                        <w:tcPr>
                          <w:tcW w:w="1092" w:type="dxa"/>
                          <w:tcBorders>
                            <w:top w:val="nil"/>
                            <w:left w:val="nil"/>
                            <w:bottom w:val="single" w:sz="4"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1 mA</w:t>
                          </w:r>
                        </w:p>
                      </w:tc>
                    </w:tr>
                    <w:tr w:rsidR="00EB3A4A" w:rsidRPr="003A7F2D" w:rsidTr="00512B7C">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Input</w:t>
                          </w:r>
                        </w:p>
                      </w:tc>
                      <w:tc>
                        <w:tcPr>
                          <w:tcW w:w="1092" w:type="dxa"/>
                          <w:tcBorders>
                            <w:top w:val="nil"/>
                            <w:left w:val="nil"/>
                            <w:bottom w:val="single" w:sz="4"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R1IN</w:t>
                          </w:r>
                        </w:p>
                      </w:tc>
                    </w:tr>
                    <w:tr w:rsidR="00EB3A4A" w:rsidRPr="003A7F2D" w:rsidTr="00512B7C">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042F3C">
                          <w:pPr>
                            <w:spacing w:before="0" w:after="0" w:line="240" w:lineRule="auto"/>
                            <w:contextualSpacing/>
                            <w:rPr>
                              <w:rFonts w:eastAsia="Times New Roman" w:cstheme="minorHAnsi"/>
                              <w:b/>
                              <w:bCs/>
                              <w:color w:val="000000"/>
                              <w:sz w:val="20"/>
                            </w:rPr>
                          </w:pPr>
                          <w:r w:rsidRPr="003A7F2D">
                            <w:rPr>
                              <w:rFonts w:eastAsia="Times New Roman" w:cstheme="minorHAnsi"/>
                              <w:b/>
                              <w:bCs/>
                              <w:color w:val="000000"/>
                              <w:sz w:val="20"/>
                            </w:rPr>
                            <w:t> </w:t>
                          </w:r>
                        </w:p>
                      </w:tc>
                      <w:tc>
                        <w:tcPr>
                          <w:tcW w:w="1092" w:type="dxa"/>
                          <w:tcBorders>
                            <w:top w:val="nil"/>
                            <w:left w:val="nil"/>
                            <w:bottom w:val="single" w:sz="4"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T1IN</w:t>
                          </w:r>
                        </w:p>
                      </w:tc>
                    </w:tr>
                    <w:tr w:rsidR="00EB3A4A" w:rsidRPr="003A7F2D" w:rsidTr="00512B7C">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Outputs</w:t>
                          </w:r>
                        </w:p>
                      </w:tc>
                      <w:tc>
                        <w:tcPr>
                          <w:tcW w:w="1092" w:type="dxa"/>
                          <w:tcBorders>
                            <w:top w:val="nil"/>
                            <w:left w:val="nil"/>
                            <w:bottom w:val="single" w:sz="4"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R1OUT</w:t>
                          </w:r>
                        </w:p>
                      </w:tc>
                    </w:tr>
                    <w:tr w:rsidR="00EB3A4A" w:rsidRPr="003A7F2D" w:rsidTr="00512B7C">
                      <w:trPr>
                        <w:trHeight w:val="315"/>
                      </w:trPr>
                      <w:tc>
                        <w:tcPr>
                          <w:tcW w:w="960" w:type="dxa"/>
                          <w:tcBorders>
                            <w:top w:val="nil"/>
                            <w:left w:val="single" w:sz="8" w:space="0" w:color="auto"/>
                            <w:bottom w:val="single" w:sz="8" w:space="0" w:color="auto"/>
                            <w:right w:val="single" w:sz="4" w:space="0" w:color="auto"/>
                          </w:tcBorders>
                          <w:shd w:val="clear" w:color="auto" w:fill="auto"/>
                          <w:noWrap/>
                          <w:vAlign w:val="bottom"/>
                          <w:hideMark/>
                        </w:tcPr>
                        <w:p w:rsidR="00EB3A4A" w:rsidRPr="003A7F2D" w:rsidRDefault="00EB3A4A" w:rsidP="00042F3C">
                          <w:pPr>
                            <w:spacing w:before="0" w:after="0" w:line="240" w:lineRule="auto"/>
                            <w:contextualSpacing/>
                            <w:rPr>
                              <w:rFonts w:eastAsia="Times New Roman" w:cstheme="minorHAnsi"/>
                              <w:color w:val="000000"/>
                              <w:sz w:val="20"/>
                            </w:rPr>
                          </w:pPr>
                          <w:r w:rsidRPr="003A7F2D">
                            <w:rPr>
                              <w:rFonts w:eastAsia="Times New Roman" w:cstheme="minorHAnsi"/>
                              <w:color w:val="000000"/>
                              <w:sz w:val="20"/>
                            </w:rPr>
                            <w:t> </w:t>
                          </w:r>
                        </w:p>
                      </w:tc>
                      <w:tc>
                        <w:tcPr>
                          <w:tcW w:w="1092" w:type="dxa"/>
                          <w:tcBorders>
                            <w:top w:val="nil"/>
                            <w:left w:val="nil"/>
                            <w:bottom w:val="single" w:sz="8" w:space="0" w:color="auto"/>
                            <w:right w:val="single" w:sz="8" w:space="0" w:color="auto"/>
                          </w:tcBorders>
                          <w:shd w:val="clear" w:color="auto" w:fill="auto"/>
                          <w:noWrap/>
                          <w:vAlign w:val="bottom"/>
                          <w:hideMark/>
                        </w:tcPr>
                        <w:p w:rsidR="00EB3A4A" w:rsidRPr="003A7F2D" w:rsidRDefault="00EB3A4A" w:rsidP="00921FC9">
                          <w:pPr>
                            <w:spacing w:before="0" w:after="0" w:line="240" w:lineRule="auto"/>
                            <w:ind w:firstLine="0"/>
                            <w:contextualSpacing/>
                            <w:rPr>
                              <w:rFonts w:eastAsia="Times New Roman" w:cstheme="minorHAnsi"/>
                              <w:color w:val="000000"/>
                              <w:sz w:val="20"/>
                            </w:rPr>
                          </w:pPr>
                          <w:r w:rsidRPr="003A7F2D">
                            <w:rPr>
                              <w:rFonts w:eastAsia="Times New Roman" w:cstheme="minorHAnsi"/>
                              <w:color w:val="000000"/>
                              <w:sz w:val="20"/>
                            </w:rPr>
                            <w:t>T1OUT</w:t>
                          </w:r>
                        </w:p>
                      </w:tc>
                    </w:tr>
                  </w:tbl>
                  <w:p w:rsidR="00EB3A4A" w:rsidRPr="003A7F2D" w:rsidRDefault="00EB3A4A" w:rsidP="00EB3A4A">
                    <w:pPr>
                      <w:spacing w:before="0" w:after="0" w:line="240" w:lineRule="auto"/>
                      <w:contextualSpacing/>
                      <w:rPr>
                        <w:rFonts w:cstheme="minorHAnsi"/>
                        <w:b/>
                        <w:i/>
                        <w:sz w:val="20"/>
                      </w:rPr>
                    </w:pPr>
                  </w:p>
                </w:txbxContent>
              </v:textbox>
            </v:roundrect>
            <v:roundrect id="_x0000_s1076" style="position:absolute;left:7117;top:7845;width:3378;height:1542" arcsize="10923f" fillcolor="#95b3d7 [1940]" strokecolor="#95b3d7 [1940]" strokeweight="1pt">
              <v:fill color2="#dbe5f1 [660]" angle="-45" focus="-50%" type="gradient"/>
              <v:shadow on="t" type="perspective" color="#243f60 [1604]" opacity=".5" offset="1pt" offset2="-3pt"/>
              <v:textbox style="mso-next-textbox:#_x0000_s1076">
                <w:txbxContent>
                  <w:p w:rsidR="00EB3A4A" w:rsidRPr="003A7F2D" w:rsidRDefault="00EB3A4A" w:rsidP="00EB3A4A">
                    <w:pPr>
                      <w:spacing w:before="0" w:after="0" w:line="240" w:lineRule="auto"/>
                      <w:contextualSpacing/>
                      <w:rPr>
                        <w:rFonts w:cstheme="minorHAnsi"/>
                        <w:b/>
                        <w:i/>
                        <w:szCs w:val="24"/>
                      </w:rPr>
                    </w:pPr>
                    <w:r w:rsidRPr="003A7F2D">
                      <w:rPr>
                        <w:rFonts w:cstheme="minorHAnsi"/>
                        <w:b/>
                        <w:i/>
                        <w:szCs w:val="24"/>
                      </w:rPr>
                      <w:t>Antenna</w:t>
                    </w:r>
                  </w:p>
                  <w:tbl>
                    <w:tblPr>
                      <w:tblStyle w:val="TableGrid"/>
                      <w:tblW w:w="3172" w:type="dxa"/>
                      <w:tblLook w:val="04A0"/>
                    </w:tblPr>
                    <w:tblGrid>
                      <w:gridCol w:w="1499"/>
                      <w:gridCol w:w="1673"/>
                    </w:tblGrid>
                    <w:tr w:rsidR="00EB3A4A" w:rsidRPr="003A7F2D" w:rsidTr="00512B7C">
                      <w:trPr>
                        <w:trHeight w:val="393"/>
                      </w:trPr>
                      <w:tc>
                        <w:tcPr>
                          <w:tcW w:w="1499" w:type="dxa"/>
                          <w:vAlign w:val="center"/>
                        </w:tcPr>
                        <w:p w:rsidR="00EB3A4A" w:rsidRPr="003A7F2D" w:rsidRDefault="00EB3A4A" w:rsidP="00042F3C">
                          <w:pPr>
                            <w:contextualSpacing/>
                            <w:rPr>
                              <w:rFonts w:cstheme="minorHAnsi"/>
                              <w:b/>
                              <w:sz w:val="20"/>
                            </w:rPr>
                          </w:pPr>
                          <w:r w:rsidRPr="003A7F2D">
                            <w:rPr>
                              <w:rFonts w:cstheme="minorHAnsi"/>
                              <w:b/>
                              <w:sz w:val="20"/>
                            </w:rPr>
                            <w:t>Model</w:t>
                          </w:r>
                        </w:p>
                      </w:tc>
                      <w:tc>
                        <w:tcPr>
                          <w:tcW w:w="1673" w:type="dxa"/>
                          <w:vAlign w:val="center"/>
                        </w:tcPr>
                        <w:p w:rsidR="00EB3A4A" w:rsidRPr="003A7F2D" w:rsidRDefault="00EB3A4A" w:rsidP="00042F3C">
                          <w:pPr>
                            <w:contextualSpacing/>
                            <w:jc w:val="center"/>
                            <w:rPr>
                              <w:rFonts w:cstheme="minorHAnsi"/>
                              <w:i/>
                              <w:sz w:val="20"/>
                            </w:rPr>
                          </w:pPr>
                          <w:r w:rsidRPr="003A7F2D">
                            <w:rPr>
                              <w:rFonts w:cstheme="minorHAnsi"/>
                              <w:i/>
                              <w:sz w:val="20"/>
                            </w:rPr>
                            <w:t>Feig 13.56 MHz</w:t>
                          </w:r>
                        </w:p>
                      </w:tc>
                    </w:tr>
                    <w:tr w:rsidR="00EB3A4A" w:rsidRPr="003A7F2D" w:rsidTr="00512B7C">
                      <w:trPr>
                        <w:trHeight w:val="133"/>
                      </w:trPr>
                      <w:tc>
                        <w:tcPr>
                          <w:tcW w:w="1499" w:type="dxa"/>
                        </w:tcPr>
                        <w:p w:rsidR="00EB3A4A" w:rsidRPr="00512B7C" w:rsidRDefault="00EB3A4A" w:rsidP="00042F3C">
                          <w:pPr>
                            <w:contextualSpacing/>
                            <w:rPr>
                              <w:rFonts w:cstheme="minorHAnsi"/>
                              <w:b/>
                              <w:sz w:val="20"/>
                            </w:rPr>
                          </w:pPr>
                          <w:r w:rsidRPr="00512B7C">
                            <w:rPr>
                              <w:rFonts w:cstheme="minorHAnsi"/>
                              <w:b/>
                              <w:sz w:val="20"/>
                            </w:rPr>
                            <w:t>Output</w:t>
                          </w:r>
                        </w:p>
                      </w:tc>
                      <w:tc>
                        <w:tcPr>
                          <w:tcW w:w="1673" w:type="dxa"/>
                          <w:vAlign w:val="center"/>
                        </w:tcPr>
                        <w:p w:rsidR="00EB3A4A" w:rsidRPr="00512B7C" w:rsidRDefault="00EB3A4A" w:rsidP="00042F3C">
                          <w:pPr>
                            <w:contextualSpacing/>
                            <w:jc w:val="center"/>
                            <w:rPr>
                              <w:rFonts w:cstheme="minorHAnsi"/>
                              <w:sz w:val="20"/>
                            </w:rPr>
                          </w:pPr>
                          <w:r w:rsidRPr="00512B7C">
                            <w:rPr>
                              <w:rFonts w:cstheme="minorHAnsi"/>
                              <w:sz w:val="20"/>
                            </w:rPr>
                            <w:t>Ant</w:t>
                          </w:r>
                        </w:p>
                      </w:tc>
                    </w:tr>
                  </w:tbl>
                  <w:p w:rsidR="00EB3A4A" w:rsidRPr="003A7F2D" w:rsidRDefault="00EB3A4A" w:rsidP="00EB3A4A">
                    <w:pPr>
                      <w:spacing w:before="0" w:after="0" w:line="240" w:lineRule="auto"/>
                      <w:contextualSpacing/>
                      <w:rPr>
                        <w:rFonts w:cstheme="minorHAnsi"/>
                        <w:b/>
                        <w:i/>
                        <w:sz w:val="20"/>
                      </w:rPr>
                    </w:pPr>
                  </w:p>
                </w:txbxContent>
              </v:textbox>
            </v:roundrect>
            <v:shapetype id="_x0000_t32" coordsize="21600,21600" o:spt="32" o:oned="t" path="m,l21600,21600e" filled="f">
              <v:path arrowok="t" fillok="f" o:connecttype="none"/>
              <o:lock v:ext="edit" shapetype="t"/>
            </v:shapetype>
            <v:shape id="_x0000_s1077" type="#_x0000_t32" style="position:absolute;left:8767;top:7092;width:1;height:753;flip:y" o:connectortype="straight" strokeweight="1pt"/>
            <v:shape id="_x0000_s1078" type="#_x0000_t32" style="position:absolute;left:8780;top:7092;width:105;height:182;flip:x" o:connectortype="straight"/>
            <v:shape id="_x0000_s1079" type="#_x0000_t32" style="position:absolute;left:8660;top:7092;width:105;height:182" o:connectortype="straight"/>
            <v:shapetype id="_x0000_t89" coordsize="21600,21600" o:spt="89" adj="9257,18514,6171" path="m@4,l@0@2@5@2@5@5@2@5@2@0,0@4@2,21600@2@1@1@1@1@2,21600@2xe">
              <v:stroke joinstyle="miter"/>
              <v:formulas>
                <v:f eqn="val #0"/>
                <v:f eqn="val #1"/>
                <v:f eqn="val #2"/>
                <v:f eqn="prod #0 1 2"/>
                <v:f eqn="sum @3 10800 0"/>
                <v:f eqn="sum 21600 #0 #1"/>
                <v:f eqn="sum #1 #2 0"/>
                <v:f eqn="prod @6 1 2"/>
                <v:f eqn="prod #1 2 1"/>
                <v:f eqn="sum @8 0 21600"/>
                <v:f eqn="sum @5 0 @4"/>
                <v:f eqn="sum #0 0 @4"/>
                <v:f eqn="prod @2 @10 @11"/>
              </v:formulas>
              <v:path o:connecttype="custom" o:connectlocs="@4,0;@0,@2;@2,@0;0,@4;@2,21600;@7,@1;@1,@7;21600,@2" o:connectangles="270,180,270,180,90,90,0,0" textboxrect="@12,@5,@1,@1;@5,@12,@1,@1"/>
              <v:handles>
                <v:h position="#0,topLeft" xrange="@2,@9"/>
                <v:h position="#1,#2" xrange="@4,21600" yrange="0,@0"/>
              </v:handles>
            </v:shapetype>
            <v:shape id="_x0000_s1080" type="#_x0000_t89" style="position:absolute;left:4819;top:13372;width:1015;height:1050" fillcolor="#95b3d7 [1940]" strokecolor="#95b3d7 [1940]" strokeweight="1pt">
              <v:fill color2="#dbe5f1 [660]" angle="-45" focus="-50%" type="gradient"/>
              <v:shadow on="t" type="perspective" color="#243f60 [1604]" opacity=".5" offset="1pt" offset2="-3pt"/>
            </v:shape>
            <v:roundrect id="_x0000_s1081" style="position:absolute;left:2255;top:7092;width:2265;height:3032" arcsize="10923f" fillcolor="#95b3d7 [1940]" strokecolor="#95b3d7 [1940]" strokeweight="1pt">
              <v:fill color2="#dbe5f1 [660]" angle="-45" focusposition="1" focussize="" focus="-50%" type="gradient"/>
              <v:shadow on="t" type="perspective" color="#243f60 [1604]" opacity=".5" offset="1pt" offset2="-3pt"/>
              <v:textbox style="mso-next-textbox:#_x0000_s1081">
                <w:txbxContent>
                  <w:p w:rsidR="00EB3A4A" w:rsidRPr="003A7F2D" w:rsidRDefault="00EB3A4A" w:rsidP="00EB3A4A">
                    <w:pPr>
                      <w:spacing w:before="0" w:after="0" w:line="240" w:lineRule="auto"/>
                      <w:contextualSpacing/>
                      <w:rPr>
                        <w:rFonts w:cstheme="minorHAnsi"/>
                        <w:b/>
                        <w:i/>
                        <w:szCs w:val="24"/>
                      </w:rPr>
                    </w:pPr>
                    <w:r w:rsidRPr="003A7F2D">
                      <w:rPr>
                        <w:rFonts w:cstheme="minorHAnsi"/>
                        <w:b/>
                        <w:i/>
                        <w:szCs w:val="24"/>
                      </w:rPr>
                      <w:t>RFID Module</w:t>
                    </w:r>
                  </w:p>
                  <w:tbl>
                    <w:tblPr>
                      <w:tblW w:w="2037" w:type="dxa"/>
                      <w:tblLook w:val="04A0"/>
                    </w:tblPr>
                    <w:tblGrid>
                      <w:gridCol w:w="960"/>
                      <w:gridCol w:w="1077"/>
                    </w:tblGrid>
                    <w:tr w:rsidR="00EB3A4A" w:rsidRPr="003A7F2D" w:rsidTr="00042F3C">
                      <w:trPr>
                        <w:trHeight w:val="300"/>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Model</w:t>
                          </w:r>
                        </w:p>
                      </w:tc>
                      <w:tc>
                        <w:tcPr>
                          <w:tcW w:w="1077" w:type="dxa"/>
                          <w:tcBorders>
                            <w:top w:val="single" w:sz="8" w:space="0" w:color="auto"/>
                            <w:left w:val="nil"/>
                            <w:bottom w:val="single" w:sz="4"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rPr>
                              <w:rFonts w:eastAsia="Times New Roman" w:cstheme="minorHAnsi"/>
                              <w:color w:val="000000"/>
                              <w:sz w:val="20"/>
                            </w:rPr>
                          </w:pPr>
                          <w:r w:rsidRPr="003A7F2D">
                            <w:rPr>
                              <w:rFonts w:eastAsia="Times New Roman" w:cstheme="minorHAnsi"/>
                              <w:color w:val="000000"/>
                              <w:sz w:val="20"/>
                            </w:rPr>
                            <w:t>SkyeRead M1</w:t>
                          </w:r>
                        </w:p>
                      </w:tc>
                    </w:tr>
                    <w:tr w:rsidR="00EB3A4A" w:rsidRPr="003A7F2D" w:rsidTr="00042F3C">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Voltage</w:t>
                          </w:r>
                        </w:p>
                      </w:tc>
                      <w:tc>
                        <w:tcPr>
                          <w:tcW w:w="1077" w:type="dxa"/>
                          <w:tcBorders>
                            <w:top w:val="nil"/>
                            <w:left w:val="nil"/>
                            <w:bottom w:val="single" w:sz="4"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rPr>
                              <w:rFonts w:eastAsia="Times New Roman" w:cstheme="minorHAnsi"/>
                              <w:color w:val="000000"/>
                              <w:sz w:val="20"/>
                            </w:rPr>
                          </w:pPr>
                          <w:r w:rsidRPr="003A7F2D">
                            <w:rPr>
                              <w:rFonts w:eastAsia="Times New Roman" w:cstheme="minorHAnsi"/>
                              <w:color w:val="000000"/>
                              <w:sz w:val="20"/>
                            </w:rPr>
                            <w:t>5 V</w:t>
                          </w:r>
                        </w:p>
                      </w:tc>
                    </w:tr>
                    <w:tr w:rsidR="00EB3A4A" w:rsidRPr="003A7F2D" w:rsidTr="00042F3C">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Current</w:t>
                          </w:r>
                        </w:p>
                      </w:tc>
                      <w:tc>
                        <w:tcPr>
                          <w:tcW w:w="1077" w:type="dxa"/>
                          <w:tcBorders>
                            <w:top w:val="nil"/>
                            <w:left w:val="nil"/>
                            <w:bottom w:val="single" w:sz="4"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rPr>
                              <w:rFonts w:eastAsia="Times New Roman" w:cstheme="minorHAnsi"/>
                              <w:color w:val="000000"/>
                              <w:sz w:val="20"/>
                            </w:rPr>
                          </w:pPr>
                          <w:r w:rsidRPr="003A7F2D">
                            <w:rPr>
                              <w:rFonts w:eastAsia="Times New Roman" w:cstheme="minorHAnsi"/>
                              <w:color w:val="000000"/>
                              <w:sz w:val="20"/>
                            </w:rPr>
                            <w:t>60 mA</w:t>
                          </w:r>
                        </w:p>
                      </w:tc>
                    </w:tr>
                    <w:tr w:rsidR="00EB3A4A" w:rsidRPr="003A7F2D" w:rsidTr="00042F3C">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B3A4A" w:rsidRPr="003A7F2D" w:rsidRDefault="00EB3A4A" w:rsidP="00921FC9">
                          <w:pPr>
                            <w:spacing w:before="0" w:after="0" w:line="240" w:lineRule="auto"/>
                            <w:ind w:firstLine="0"/>
                            <w:contextualSpacing/>
                            <w:rPr>
                              <w:rFonts w:eastAsia="Times New Roman" w:cstheme="minorHAnsi"/>
                              <w:sz w:val="20"/>
                            </w:rPr>
                          </w:pPr>
                          <w:r w:rsidRPr="003A7F2D">
                            <w:rPr>
                              <w:rFonts w:eastAsia="Times New Roman" w:cstheme="minorHAnsi"/>
                              <w:b/>
                              <w:sz w:val="20"/>
                            </w:rPr>
                            <w:t>Input</w:t>
                          </w:r>
                        </w:p>
                      </w:tc>
                      <w:tc>
                        <w:tcPr>
                          <w:tcW w:w="1077" w:type="dxa"/>
                          <w:tcBorders>
                            <w:top w:val="nil"/>
                            <w:left w:val="nil"/>
                            <w:bottom w:val="single" w:sz="4"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rPr>
                              <w:rFonts w:eastAsia="Times New Roman" w:cstheme="minorHAnsi"/>
                              <w:color w:val="000000"/>
                              <w:sz w:val="20"/>
                            </w:rPr>
                          </w:pPr>
                          <w:r w:rsidRPr="003A7F2D">
                            <w:rPr>
                              <w:rFonts w:eastAsia="Times New Roman" w:cstheme="minorHAnsi"/>
                              <w:color w:val="000000"/>
                              <w:sz w:val="20"/>
                            </w:rPr>
                            <w:t>RX_232</w:t>
                          </w:r>
                        </w:p>
                      </w:tc>
                    </w:tr>
                    <w:tr w:rsidR="00EB3A4A" w:rsidRPr="003A7F2D" w:rsidTr="00042F3C">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p>
                      </w:tc>
                      <w:tc>
                        <w:tcPr>
                          <w:tcW w:w="1077" w:type="dxa"/>
                          <w:tcBorders>
                            <w:top w:val="nil"/>
                            <w:left w:val="nil"/>
                            <w:bottom w:val="single" w:sz="4"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rPr>
                              <w:rFonts w:eastAsia="Times New Roman" w:cstheme="minorHAnsi"/>
                              <w:color w:val="000000"/>
                              <w:sz w:val="20"/>
                            </w:rPr>
                          </w:pPr>
                          <w:r w:rsidRPr="003A7F2D">
                            <w:rPr>
                              <w:rFonts w:eastAsia="Times New Roman" w:cstheme="minorHAnsi"/>
                              <w:color w:val="000000"/>
                              <w:sz w:val="20"/>
                            </w:rPr>
                            <w:t>ANT</w:t>
                          </w:r>
                        </w:p>
                      </w:tc>
                    </w:tr>
                    <w:tr w:rsidR="00EB3A4A" w:rsidRPr="003A7F2D" w:rsidTr="00042F3C">
                      <w:trPr>
                        <w:trHeight w:val="315"/>
                      </w:trPr>
                      <w:tc>
                        <w:tcPr>
                          <w:tcW w:w="960" w:type="dxa"/>
                          <w:tcBorders>
                            <w:top w:val="nil"/>
                            <w:left w:val="single" w:sz="8" w:space="0" w:color="auto"/>
                            <w:bottom w:val="single" w:sz="8" w:space="0" w:color="auto"/>
                            <w:right w:val="single" w:sz="4" w:space="0" w:color="auto"/>
                          </w:tcBorders>
                          <w:shd w:val="clear" w:color="auto" w:fill="auto"/>
                          <w:noWrap/>
                          <w:vAlign w:val="center"/>
                          <w:hideMark/>
                        </w:tcPr>
                        <w:p w:rsidR="00EB3A4A" w:rsidRPr="003A7F2D" w:rsidRDefault="00EB3A4A" w:rsidP="00921FC9">
                          <w:pPr>
                            <w:spacing w:before="0" w:after="0" w:line="240" w:lineRule="auto"/>
                            <w:ind w:firstLine="0"/>
                            <w:contextualSpacing/>
                            <w:rPr>
                              <w:rFonts w:eastAsia="Times New Roman" w:cstheme="minorHAnsi"/>
                              <w:b/>
                              <w:bCs/>
                              <w:color w:val="000000"/>
                              <w:sz w:val="20"/>
                            </w:rPr>
                          </w:pPr>
                          <w:r w:rsidRPr="003A7F2D">
                            <w:rPr>
                              <w:rFonts w:eastAsia="Times New Roman" w:cstheme="minorHAnsi"/>
                              <w:b/>
                              <w:bCs/>
                              <w:color w:val="000000"/>
                              <w:sz w:val="20"/>
                            </w:rPr>
                            <w:t>Output</w:t>
                          </w:r>
                        </w:p>
                      </w:tc>
                      <w:tc>
                        <w:tcPr>
                          <w:tcW w:w="1077" w:type="dxa"/>
                          <w:tcBorders>
                            <w:top w:val="nil"/>
                            <w:left w:val="nil"/>
                            <w:bottom w:val="single" w:sz="8" w:space="0" w:color="auto"/>
                            <w:right w:val="single" w:sz="8" w:space="0" w:color="auto"/>
                          </w:tcBorders>
                          <w:shd w:val="clear" w:color="auto" w:fill="auto"/>
                          <w:noWrap/>
                          <w:vAlign w:val="center"/>
                          <w:hideMark/>
                        </w:tcPr>
                        <w:p w:rsidR="00EB3A4A" w:rsidRPr="003A7F2D" w:rsidRDefault="00EB3A4A" w:rsidP="003A7F2D">
                          <w:pPr>
                            <w:spacing w:before="0" w:after="0" w:line="240" w:lineRule="auto"/>
                            <w:contextualSpacing/>
                            <w:rPr>
                              <w:rFonts w:eastAsia="Times New Roman" w:cstheme="minorHAnsi"/>
                              <w:color w:val="000000"/>
                              <w:sz w:val="20"/>
                            </w:rPr>
                          </w:pPr>
                          <w:r w:rsidRPr="003A7F2D">
                            <w:rPr>
                              <w:rFonts w:eastAsia="Times New Roman" w:cstheme="minorHAnsi"/>
                              <w:color w:val="000000"/>
                              <w:sz w:val="20"/>
                            </w:rPr>
                            <w:t>TX_232</w:t>
                          </w:r>
                        </w:p>
                      </w:tc>
                    </w:tr>
                  </w:tbl>
                  <w:p w:rsidR="00EB3A4A" w:rsidRPr="003A7F2D" w:rsidRDefault="00EB3A4A" w:rsidP="00EB3A4A">
                    <w:pPr>
                      <w:spacing w:before="0" w:after="0" w:line="240" w:lineRule="auto"/>
                      <w:contextualSpacing/>
                      <w:rPr>
                        <w:rFonts w:cstheme="minorHAnsi"/>
                        <w:b/>
                        <w:i/>
                        <w:sz w:val="20"/>
                      </w:rPr>
                    </w:pPr>
                  </w:p>
                </w:txbxContent>
              </v:textbox>
            </v:round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82" type="#_x0000_t66" style="position:absolute;left:4957;top:8449;width:1838;height:618" adj="3667,6117" fillcolor="#95b3d7 [1940]" strokecolor="#95b3d7 [1940]" strokeweight="1pt">
              <v:fill color2="#dbe5f1 [660]" angle="-45" focus="-50%" type="gradient"/>
              <v:shadow type="perspective" color="#243f60 [1604]" opacity=".5" offset="1pt,4pt" offset2="-3pt,4pt"/>
              <o:extrusion v:ext="view" rotationangle="20"/>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_x0000_s1083" type="#_x0000_t70" style="position:absolute;left:3089;top:10237;width:540;height:1892" adj=",3288" fillcolor="#95b3d7 [1940]" strokecolor="#95b3d7 [1940]" strokeweight="1pt">
              <v:fill color2="#dbe5f1 [660]" angle="-45" focus="-50%" type="gradient"/>
              <v:shadow type="perspective" color="#243f60 [1604]" opacity=".5" offset="1pt,6pt" offset2="-3pt,8pt"/>
            </v:shape>
            <v:shape id="_x0000_s1084" type="#_x0000_t89" style="position:absolute;left:6539;top:13390;width:1015;height:1050;rotation:90" fillcolor="#95b3d7 [1940]" strokecolor="#95b3d7 [1940]" strokeweight="1pt">
              <v:fill color2="#dbe5f1 [660]" angle="-45" focus="-50%" type="gradient"/>
              <v:shadow on="t" type="perspective" color="#243f60 [1604]" opacity=".5" offset="1pt" offset2="-3pt"/>
            </v:shape>
            <w10:wrap type="square"/>
          </v:group>
        </w:pict>
      </w:r>
    </w:p>
    <w:p w:rsidR="00EB3A4A" w:rsidRDefault="00EB3A4A">
      <w:pPr>
        <w:spacing w:before="0" w:after="0" w:line="240" w:lineRule="auto"/>
        <w:ind w:firstLine="0"/>
        <w:jc w:val="left"/>
        <w:rPr>
          <w:rFonts w:ascii="Times New Roman" w:hAnsi="Times New Roman" w:cs="Times New Roman"/>
          <w:caps/>
          <w:spacing w:val="15"/>
          <w:szCs w:val="24"/>
        </w:rPr>
      </w:pPr>
      <w:bookmarkStart w:id="117" w:name="_Toc216610263"/>
      <w:r>
        <w:rPr>
          <w:rFonts w:cs="Times New Roman"/>
          <w:szCs w:val="24"/>
        </w:rPr>
        <w:br w:type="page"/>
      </w:r>
    </w:p>
    <w:p w:rsidR="003E6A2C" w:rsidRDefault="00EB3A4A" w:rsidP="003E6A2C">
      <w:pPr>
        <w:pStyle w:val="Heading2"/>
        <w:tabs>
          <w:tab w:val="left" w:pos="990"/>
        </w:tabs>
        <w:ind w:left="990" w:hanging="630"/>
        <w:rPr>
          <w:rFonts w:cs="Times New Roman"/>
          <w:szCs w:val="24"/>
        </w:rPr>
      </w:pPr>
      <w:bookmarkStart w:id="118" w:name="_Ref216630139"/>
      <w:bookmarkStart w:id="119" w:name="_Toc216630703"/>
      <w:r>
        <w:rPr>
          <w:rFonts w:cs="Times New Roman"/>
          <w:szCs w:val="24"/>
        </w:rPr>
        <w:lastRenderedPageBreak/>
        <w:t>Appendix I</w:t>
      </w:r>
      <w:r w:rsidR="003E6A2C">
        <w:rPr>
          <w:rFonts w:cs="Times New Roman"/>
          <w:szCs w:val="24"/>
        </w:rPr>
        <w:t>:</w:t>
      </w:r>
      <w:bookmarkEnd w:id="117"/>
      <w:r w:rsidR="003E6A2C">
        <w:rPr>
          <w:rFonts w:cs="Times New Roman"/>
          <w:szCs w:val="24"/>
        </w:rPr>
        <w:t xml:space="preserve"> </w:t>
      </w:r>
      <w:r>
        <w:rPr>
          <w:rFonts w:cs="Times New Roman"/>
          <w:szCs w:val="24"/>
        </w:rPr>
        <w:t>Schematic of Hardware</w:t>
      </w:r>
      <w:bookmarkEnd w:id="118"/>
      <w:bookmarkEnd w:id="119"/>
    </w:p>
    <w:p w:rsidR="003E6A2C" w:rsidRDefault="00EB3A4A" w:rsidP="003E6A2C">
      <w:pPr>
        <w:ind w:left="360"/>
        <w:rPr>
          <w:rFonts w:ascii="Times New Roman" w:hAnsi="Times New Roman" w:cs="Times New Roman"/>
          <w:szCs w:val="24"/>
        </w:rPr>
      </w:pPr>
      <w:r w:rsidRPr="00EB3A4A">
        <w:rPr>
          <w:rFonts w:ascii="Times New Roman" w:hAnsi="Times New Roman" w:cs="Times New Roman"/>
          <w:noProof/>
          <w:szCs w:val="24"/>
          <w:lang w:bidi="ar-SA"/>
        </w:rPr>
        <w:drawing>
          <wp:anchor distT="0" distB="0" distL="114300" distR="114300" simplePos="0" relativeHeight="251667456" behindDoc="0" locked="0" layoutInCell="1" allowOverlap="1">
            <wp:simplePos x="0" y="0"/>
            <wp:positionH relativeFrom="column">
              <wp:posOffset>-224790</wp:posOffset>
            </wp:positionH>
            <wp:positionV relativeFrom="paragraph">
              <wp:posOffset>1249680</wp:posOffset>
            </wp:positionV>
            <wp:extent cx="6478270" cy="5276850"/>
            <wp:effectExtent l="0" t="609600" r="0" b="590550"/>
            <wp:wrapSquare wrapText="bothSides"/>
            <wp:docPr id="1" name="Picture 2" descr="Esquematico V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quematico V Final.PNG"/>
                    <pic:cNvPicPr/>
                  </pic:nvPicPr>
                  <pic:blipFill>
                    <a:blip r:embed="rId40"/>
                    <a:stretch>
                      <a:fillRect/>
                    </a:stretch>
                  </pic:blipFill>
                  <pic:spPr>
                    <a:xfrm rot="16200000">
                      <a:off x="0" y="0"/>
                      <a:ext cx="6478270" cy="5276850"/>
                    </a:xfrm>
                    <a:prstGeom prst="rect">
                      <a:avLst/>
                    </a:prstGeom>
                  </pic:spPr>
                </pic:pic>
              </a:graphicData>
            </a:graphic>
          </wp:anchor>
        </w:drawing>
      </w:r>
    </w:p>
    <w:p w:rsidR="003E6A2C" w:rsidRDefault="00EB3A4A" w:rsidP="003E6A2C">
      <w:pPr>
        <w:pStyle w:val="Heading2"/>
        <w:tabs>
          <w:tab w:val="left" w:pos="990"/>
        </w:tabs>
        <w:ind w:left="990" w:hanging="630"/>
        <w:rPr>
          <w:rFonts w:cs="Times New Roman"/>
          <w:szCs w:val="24"/>
        </w:rPr>
      </w:pPr>
      <w:bookmarkStart w:id="120" w:name="_Toc216610264"/>
      <w:bookmarkStart w:id="121" w:name="_Ref216630162"/>
      <w:bookmarkStart w:id="122" w:name="_Toc216630704"/>
      <w:r>
        <w:rPr>
          <w:rFonts w:cs="Times New Roman"/>
          <w:szCs w:val="24"/>
        </w:rPr>
        <w:lastRenderedPageBreak/>
        <w:t>Appendix J</w:t>
      </w:r>
      <w:r w:rsidR="003E6A2C">
        <w:rPr>
          <w:rFonts w:cs="Times New Roman"/>
          <w:szCs w:val="24"/>
        </w:rPr>
        <w:t>:</w:t>
      </w:r>
      <w:bookmarkEnd w:id="120"/>
      <w:r w:rsidR="003E6A2C">
        <w:rPr>
          <w:rFonts w:cs="Times New Roman"/>
          <w:szCs w:val="24"/>
        </w:rPr>
        <w:t xml:space="preserve"> </w:t>
      </w:r>
      <w:r>
        <w:rPr>
          <w:rFonts w:cs="Times New Roman"/>
          <w:szCs w:val="24"/>
        </w:rPr>
        <w:t>Flowchart of Hardware</w:t>
      </w:r>
      <w:bookmarkEnd w:id="121"/>
      <w:bookmarkEnd w:id="122"/>
    </w:p>
    <w:p w:rsidR="003E6A2C" w:rsidRDefault="00EB3A4A" w:rsidP="003E6A2C">
      <w:pPr>
        <w:ind w:left="360"/>
        <w:rPr>
          <w:rFonts w:ascii="Times New Roman" w:hAnsi="Times New Roman" w:cs="Times New Roman"/>
          <w:szCs w:val="24"/>
        </w:rPr>
      </w:pPr>
      <w:r>
        <w:object w:dxaOrig="7948" w:dyaOrig="9820">
          <v:shape id="_x0000_i1033" type="#_x0000_t75" style="width:406.5pt;height:501.75pt" o:ole="">
            <v:imagedata r:id="rId41" o:title=""/>
          </v:shape>
          <o:OLEObject Type="Embed" ProgID="Visio.Drawing.11" ShapeID="_x0000_i1033" DrawAspect="Content" ObjectID="_1290372724" r:id="rId42"/>
        </w:object>
      </w:r>
    </w:p>
    <w:p w:rsidR="003E6A2C" w:rsidRPr="003E6A2C" w:rsidRDefault="003E6A2C" w:rsidP="00EB3A4A">
      <w:pPr>
        <w:spacing w:after="120"/>
        <w:ind w:firstLine="0"/>
        <w:jc w:val="left"/>
        <w:rPr>
          <w:rFonts w:ascii="Times New Roman" w:hAnsi="Times New Roman" w:cs="Times New Roman"/>
          <w:szCs w:val="24"/>
        </w:rPr>
      </w:pPr>
    </w:p>
    <w:sectPr w:rsidR="003E6A2C" w:rsidRPr="003E6A2C" w:rsidSect="000159FC">
      <w:headerReference w:type="default" r:id="rId43"/>
      <w:footerReference w:type="default" r:id="rId44"/>
      <w:headerReference w:type="first" r:id="rId45"/>
      <w:pgSz w:w="12240" w:h="15840" w:code="1"/>
      <w:pgMar w:top="144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C51D7" w:rsidRDefault="00CC51D7" w:rsidP="00D76225">
      <w:pPr>
        <w:spacing w:before="0" w:after="0" w:line="240" w:lineRule="auto"/>
      </w:pPr>
      <w:r>
        <w:separator/>
      </w:r>
    </w:p>
  </w:endnote>
  <w:endnote w:type="continuationSeparator" w:id="1">
    <w:p w:rsidR="00CC51D7" w:rsidRDefault="00CC51D7" w:rsidP="00D76225">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A2C" w:rsidRDefault="003E6A2C" w:rsidP="000159FC">
    <w:pPr>
      <w:pStyle w:val="Footer"/>
      <w:pBdr>
        <w:top w:val="thinThickSmallGap" w:sz="24" w:space="1" w:color="4F81BD" w:themeColor="accent1"/>
      </w:pBdr>
      <w:rPr>
        <w:rFonts w:asciiTheme="majorHAnsi" w:hAnsiTheme="majorHAnsi"/>
      </w:rPr>
    </w:pPr>
    <w:r>
      <w:rPr>
        <w:rFonts w:asciiTheme="majorHAnsi" w:hAnsiTheme="majorHAnsi"/>
      </w:rPr>
      <w:t>©Ants Technologies</w:t>
    </w:r>
    <w:r>
      <w:rPr>
        <w:rFonts w:asciiTheme="majorHAnsi" w:hAnsiTheme="majorHAnsi"/>
      </w:rPr>
      <w:ptab w:relativeTo="margin" w:alignment="right" w:leader="none"/>
    </w:r>
    <w:r>
      <w:rPr>
        <w:rFonts w:asciiTheme="majorHAnsi" w:hAnsiTheme="majorHAnsi"/>
      </w:rPr>
      <w:t xml:space="preserve">Page </w:t>
    </w:r>
    <w:fldSimple w:instr=" PAGE   \* MERGEFORMAT ">
      <w:r w:rsidR="00921FC9">
        <w:rPr>
          <w:noProof/>
        </w:rPr>
        <w:t>65</w:t>
      </w:r>
    </w:fldSimple>
  </w:p>
  <w:p w:rsidR="003E6A2C" w:rsidRDefault="003E6A2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C51D7" w:rsidRDefault="00CC51D7" w:rsidP="00D76225">
      <w:pPr>
        <w:spacing w:before="0" w:after="0" w:line="240" w:lineRule="auto"/>
      </w:pPr>
      <w:r>
        <w:separator/>
      </w:r>
    </w:p>
  </w:footnote>
  <w:footnote w:type="continuationSeparator" w:id="1">
    <w:p w:rsidR="00CC51D7" w:rsidRDefault="00CC51D7" w:rsidP="00D76225">
      <w:pPr>
        <w:spacing w:before="0"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6A2C" w:rsidRDefault="003E6A2C">
    <w:pPr>
      <w:pStyle w:val="Header"/>
    </w:pPr>
    <w:r>
      <w:rPr>
        <w:noProof/>
        <w:lang w:bidi="ar-SA"/>
      </w:rPr>
      <w:drawing>
        <wp:anchor distT="0" distB="0" distL="114300" distR="114300" simplePos="0" relativeHeight="251659264" behindDoc="0" locked="0" layoutInCell="1" allowOverlap="1">
          <wp:simplePos x="0" y="0"/>
          <wp:positionH relativeFrom="column">
            <wp:posOffset>-247650</wp:posOffset>
          </wp:positionH>
          <wp:positionV relativeFrom="paragraph">
            <wp:posOffset>-209550</wp:posOffset>
          </wp:positionV>
          <wp:extent cx="942975" cy="438150"/>
          <wp:effectExtent l="19050" t="0" r="9525" b="0"/>
          <wp:wrapNone/>
          <wp:docPr id="6" name="Picture 2" descr="C:\Documents and Settings\E_G_G\Desktop\Ants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E_G_G\Desktop\AntsLogo.jpg"/>
                  <pic:cNvPicPr>
                    <a:picLocks noChangeAspect="1" noChangeArrowheads="1"/>
                  </pic:cNvPicPr>
                </pic:nvPicPr>
                <pic:blipFill>
                  <a:blip r:embed="rId1"/>
                  <a:srcRect/>
                  <a:stretch>
                    <a:fillRect/>
                  </a:stretch>
                </pic:blipFill>
                <pic:spPr bwMode="auto">
                  <a:xfrm>
                    <a:off x="0" y="0"/>
                    <a:ext cx="942975" cy="438150"/>
                  </a:xfrm>
                  <a:prstGeom prst="rect">
                    <a:avLst/>
                  </a:prstGeom>
                  <a:noFill/>
                  <a:ln w="9525">
                    <a:noFill/>
                    <a:miter lim="800000"/>
                    <a:headEnd/>
                    <a:tailEnd/>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000"/>
    </w:tblPr>
    <w:tblGrid>
      <w:gridCol w:w="9576"/>
    </w:tblGrid>
    <w:tr w:rsidR="003E6A2C" w:rsidRPr="00F27211" w:rsidTr="008263DD">
      <w:trPr>
        <w:cantSplit/>
        <w:trHeight w:val="1456"/>
      </w:trPr>
      <w:tc>
        <w:tcPr>
          <w:tcW w:w="5000" w:type="pct"/>
        </w:tcPr>
        <w:p w:rsidR="003E6A2C" w:rsidRPr="00B66EC6" w:rsidRDefault="003E6A2C" w:rsidP="008263DD">
          <w:pPr>
            <w:pStyle w:val="Header"/>
            <w:tabs>
              <w:tab w:val="clear" w:pos="4320"/>
            </w:tabs>
            <w:spacing w:before="0" w:after="0" w:line="240" w:lineRule="auto"/>
            <w:jc w:val="center"/>
            <w:rPr>
              <w:rFonts w:ascii="Times New Roman" w:hAnsi="Times New Roman" w:cs="Times New Roman"/>
              <w:szCs w:val="22"/>
              <w:lang w:val="es-PR"/>
            </w:rPr>
          </w:pPr>
          <w:r w:rsidRPr="00B66EC6">
            <w:rPr>
              <w:rFonts w:ascii="Times New Roman" w:hAnsi="Times New Roman" w:cs="Times New Roman"/>
              <w:sz w:val="22"/>
              <w:szCs w:val="22"/>
              <w:lang w:val="es-PR"/>
            </w:rPr>
            <w:t>University of Puerto Rico</w:t>
          </w:r>
        </w:p>
        <w:p w:rsidR="003E6A2C" w:rsidRPr="00B66EC6" w:rsidRDefault="003E6A2C" w:rsidP="008263DD">
          <w:pPr>
            <w:pStyle w:val="Header"/>
            <w:tabs>
              <w:tab w:val="clear" w:pos="4320"/>
            </w:tabs>
            <w:spacing w:before="0" w:after="0" w:line="240" w:lineRule="auto"/>
            <w:jc w:val="center"/>
            <w:rPr>
              <w:rFonts w:ascii="Times New Roman" w:hAnsi="Times New Roman" w:cs="Times New Roman"/>
              <w:szCs w:val="22"/>
              <w:lang w:val="es-PR"/>
            </w:rPr>
          </w:pPr>
          <w:r w:rsidRPr="00B66EC6">
            <w:rPr>
              <w:rFonts w:ascii="Times New Roman" w:hAnsi="Times New Roman" w:cs="Times New Roman"/>
              <w:sz w:val="22"/>
              <w:szCs w:val="22"/>
              <w:lang w:val="es-PR"/>
            </w:rPr>
            <w:t>Mayaguez Campus</w:t>
          </w:r>
        </w:p>
        <w:p w:rsidR="003E6A2C" w:rsidRPr="00B66EC6" w:rsidRDefault="003E6A2C" w:rsidP="008263DD">
          <w:pPr>
            <w:pStyle w:val="Header"/>
            <w:tabs>
              <w:tab w:val="clear" w:pos="4320"/>
            </w:tabs>
            <w:spacing w:before="0" w:after="0" w:line="240" w:lineRule="auto"/>
            <w:jc w:val="center"/>
            <w:rPr>
              <w:rFonts w:ascii="Times New Roman" w:hAnsi="Times New Roman" w:cs="Times New Roman"/>
              <w:szCs w:val="22"/>
              <w:lang w:val="es-PR"/>
            </w:rPr>
          </w:pPr>
        </w:p>
        <w:p w:rsidR="003E6A2C" w:rsidRPr="00F27211" w:rsidRDefault="003E6A2C" w:rsidP="008263DD">
          <w:pPr>
            <w:pStyle w:val="Header"/>
            <w:tabs>
              <w:tab w:val="clear" w:pos="4320"/>
            </w:tabs>
            <w:spacing w:before="0" w:after="0" w:line="240" w:lineRule="auto"/>
            <w:jc w:val="center"/>
            <w:rPr>
              <w:rFonts w:ascii="Arial" w:hAnsi="Arial"/>
              <w:b/>
              <w:i/>
              <w:color w:val="008000"/>
            </w:rPr>
          </w:pPr>
          <w:r w:rsidRPr="00A83C98">
            <w:rPr>
              <w:rFonts w:ascii="Times New Roman" w:hAnsi="Times New Roman" w:cs="Times New Roman"/>
              <w:b/>
              <w:sz w:val="22"/>
              <w:szCs w:val="22"/>
            </w:rPr>
            <w:t>Electrical and Computer Engineering Department</w:t>
          </w:r>
        </w:p>
      </w:tc>
    </w:tr>
  </w:tbl>
  <w:p w:rsidR="003E6A2C" w:rsidRDefault="003E6A2C" w:rsidP="008263D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A7323"/>
    <w:multiLevelType w:val="hybridMultilevel"/>
    <w:tmpl w:val="D0D05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3E36EB"/>
    <w:multiLevelType w:val="hybridMultilevel"/>
    <w:tmpl w:val="398C01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4A0096"/>
    <w:multiLevelType w:val="multilevel"/>
    <w:tmpl w:val="3F9E181A"/>
    <w:lvl w:ilvl="0">
      <w:start w:val="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nsid w:val="035D39FE"/>
    <w:multiLevelType w:val="hybridMultilevel"/>
    <w:tmpl w:val="991AE18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94D0480"/>
    <w:multiLevelType w:val="hybridMultilevel"/>
    <w:tmpl w:val="A26EC05E"/>
    <w:lvl w:ilvl="0" w:tplc="0409001B">
      <w:start w:val="1"/>
      <w:numFmt w:val="lowerRoman"/>
      <w:lvlText w:val="%1."/>
      <w:lvlJc w:val="right"/>
      <w:pPr>
        <w:ind w:left="252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4CA3872"/>
    <w:multiLevelType w:val="hybridMultilevel"/>
    <w:tmpl w:val="63E8159C"/>
    <w:lvl w:ilvl="0" w:tplc="AC363138">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4B1AC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6C64F3B"/>
    <w:multiLevelType w:val="hybridMultilevel"/>
    <w:tmpl w:val="8744BE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EA7FA4"/>
    <w:multiLevelType w:val="multilevel"/>
    <w:tmpl w:val="3B4C5A64"/>
    <w:lvl w:ilvl="0">
      <w:start w:val="1"/>
      <w:numFmt w:val="bullet"/>
      <w:lvlText w:val=""/>
      <w:lvlJc w:val="left"/>
      <w:pPr>
        <w:ind w:left="1080" w:hanging="360"/>
      </w:pPr>
      <w:rPr>
        <w:rFonts w:ascii="Symbol" w:hAnsi="Symbol" w:hint="default"/>
      </w:rPr>
    </w:lvl>
    <w:lvl w:ilvl="1">
      <w:start w:val="1"/>
      <w:numFmt w:val="decimal"/>
      <w:isLgl/>
      <w:lvlText w:val="%1.%2"/>
      <w:lvlJc w:val="left"/>
      <w:pPr>
        <w:ind w:left="1635" w:hanging="915"/>
      </w:pPr>
      <w:rPr>
        <w:rFonts w:hint="default"/>
      </w:rPr>
    </w:lvl>
    <w:lvl w:ilvl="2">
      <w:start w:val="1"/>
      <w:numFmt w:val="decimal"/>
      <w:isLgl/>
      <w:lvlText w:val="%1.%2.%3"/>
      <w:lvlJc w:val="left"/>
      <w:pPr>
        <w:ind w:left="1635" w:hanging="915"/>
      </w:pPr>
      <w:rPr>
        <w:rFonts w:hint="default"/>
      </w:rPr>
    </w:lvl>
    <w:lvl w:ilvl="3">
      <w:start w:val="1"/>
      <w:numFmt w:val="decimal"/>
      <w:isLgl/>
      <w:lvlText w:val="%1.%2.%3.%4"/>
      <w:lvlJc w:val="left"/>
      <w:pPr>
        <w:ind w:left="1635" w:hanging="915"/>
      </w:pPr>
      <w:rPr>
        <w:rFonts w:hint="default"/>
      </w:rPr>
    </w:lvl>
    <w:lvl w:ilvl="4">
      <w:start w:val="4"/>
      <w:numFmt w:val="decimal"/>
      <w:isLgl/>
      <w:lvlText w:val="%1.%2.%3.%4.%5"/>
      <w:lvlJc w:val="left"/>
      <w:pPr>
        <w:ind w:left="1635" w:hanging="915"/>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9">
    <w:nsid w:val="1C313B05"/>
    <w:multiLevelType w:val="hybridMultilevel"/>
    <w:tmpl w:val="45647A82"/>
    <w:lvl w:ilvl="0" w:tplc="0409001B">
      <w:start w:val="1"/>
      <w:numFmt w:val="lowerRoman"/>
      <w:lvlText w:val="%1."/>
      <w:lvlJc w:val="righ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1C355462"/>
    <w:multiLevelType w:val="hybridMultilevel"/>
    <w:tmpl w:val="EF18EA34"/>
    <w:lvl w:ilvl="0" w:tplc="FEA46482">
      <w:start w:val="1"/>
      <w:numFmt w:val="decimal"/>
      <w:suff w:val="space"/>
      <w:lvlText w:val="[%1]"/>
      <w:lvlJc w:val="right"/>
      <w:pPr>
        <w:ind w:left="360" w:firstLine="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0D3778F"/>
    <w:multiLevelType w:val="hybridMultilevel"/>
    <w:tmpl w:val="A55E9FA2"/>
    <w:lvl w:ilvl="0" w:tplc="7A081CFE">
      <w:start w:val="1"/>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37B6A8E"/>
    <w:multiLevelType w:val="hybridMultilevel"/>
    <w:tmpl w:val="016E428E"/>
    <w:lvl w:ilvl="0" w:tplc="E222DC5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25B24754"/>
    <w:multiLevelType w:val="hybridMultilevel"/>
    <w:tmpl w:val="6F48A062"/>
    <w:lvl w:ilvl="0" w:tplc="21DE9BD2">
      <w:start w:val="1"/>
      <w:numFmt w:val="upperLetter"/>
      <w:lvlText w:val="%1."/>
      <w:lvlJc w:val="left"/>
      <w:pPr>
        <w:ind w:left="720" w:hanging="360"/>
      </w:pPr>
      <w:rPr>
        <w:rFonts w:hint="default"/>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B90AA7"/>
    <w:multiLevelType w:val="hybridMultilevel"/>
    <w:tmpl w:val="E2EAD836"/>
    <w:lvl w:ilvl="0" w:tplc="089456F8">
      <w:start w:val="3"/>
      <w:numFmt w:val="bullet"/>
      <w:lvlText w:val="-"/>
      <w:lvlJc w:val="left"/>
      <w:pPr>
        <w:ind w:left="1800" w:hanging="360"/>
      </w:pPr>
      <w:rPr>
        <w:rFonts w:ascii="Times New Roman" w:eastAsiaTheme="minorEastAsia" w:hAnsi="Times New Roman" w:cs="Times New Roman"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nsid w:val="28E649D7"/>
    <w:multiLevelType w:val="hybridMultilevel"/>
    <w:tmpl w:val="016E428E"/>
    <w:lvl w:ilvl="0" w:tplc="E222DC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92B0B6D"/>
    <w:multiLevelType w:val="hybridMultilevel"/>
    <w:tmpl w:val="FE28D5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298B7F30"/>
    <w:multiLevelType w:val="hybridMultilevel"/>
    <w:tmpl w:val="6AEE927A"/>
    <w:lvl w:ilvl="0" w:tplc="7A081CFE">
      <w:start w:val="1"/>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EF10E65"/>
    <w:multiLevelType w:val="hybridMultilevel"/>
    <w:tmpl w:val="B30C8458"/>
    <w:lvl w:ilvl="0" w:tplc="7A081CFE">
      <w:start w:val="1"/>
      <w:numFmt w:val="bullet"/>
      <w:lvlText w:val="-"/>
      <w:lvlJc w:val="left"/>
      <w:pPr>
        <w:ind w:left="1080" w:hanging="360"/>
      </w:pPr>
      <w:rPr>
        <w:rFonts w:ascii="Times New Roman" w:eastAsiaTheme="minorEastAsia"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01432C6"/>
    <w:multiLevelType w:val="hybridMultilevel"/>
    <w:tmpl w:val="67BCFFD4"/>
    <w:lvl w:ilvl="0" w:tplc="8F9602A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56B7B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3BA15A9B"/>
    <w:multiLevelType w:val="hybridMultilevel"/>
    <w:tmpl w:val="80E68FC0"/>
    <w:lvl w:ilvl="0" w:tplc="E222DC5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3A607C9"/>
    <w:multiLevelType w:val="hybridMultilevel"/>
    <w:tmpl w:val="9FDAEDF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443C7392"/>
    <w:multiLevelType w:val="hybridMultilevel"/>
    <w:tmpl w:val="991AE18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58F4CBF"/>
    <w:multiLevelType w:val="multilevel"/>
    <w:tmpl w:val="7BDE6BBC"/>
    <w:lvl w:ilvl="0">
      <w:start w:val="3"/>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DB0309E"/>
    <w:multiLevelType w:val="hybridMultilevel"/>
    <w:tmpl w:val="70CCC1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F5F2F44"/>
    <w:multiLevelType w:val="hybridMultilevel"/>
    <w:tmpl w:val="ECCE5FD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09659A0"/>
    <w:multiLevelType w:val="hybridMultilevel"/>
    <w:tmpl w:val="A26EC05E"/>
    <w:lvl w:ilvl="0" w:tplc="0409001B">
      <w:start w:val="1"/>
      <w:numFmt w:val="lowerRoman"/>
      <w:lvlText w:val="%1."/>
      <w:lvlJc w:val="right"/>
      <w:pPr>
        <w:ind w:left="252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C296934"/>
    <w:multiLevelType w:val="multilevel"/>
    <w:tmpl w:val="3B4C5A64"/>
    <w:lvl w:ilvl="0">
      <w:start w:val="1"/>
      <w:numFmt w:val="bullet"/>
      <w:lvlText w:val=""/>
      <w:lvlJc w:val="left"/>
      <w:pPr>
        <w:ind w:left="1080" w:hanging="360"/>
      </w:pPr>
      <w:rPr>
        <w:rFonts w:ascii="Symbol" w:hAnsi="Symbol" w:hint="default"/>
      </w:rPr>
    </w:lvl>
    <w:lvl w:ilvl="1">
      <w:start w:val="1"/>
      <w:numFmt w:val="decimal"/>
      <w:isLgl/>
      <w:lvlText w:val="%1.%2"/>
      <w:lvlJc w:val="left"/>
      <w:pPr>
        <w:ind w:left="1635" w:hanging="915"/>
      </w:pPr>
      <w:rPr>
        <w:rFonts w:hint="default"/>
      </w:rPr>
    </w:lvl>
    <w:lvl w:ilvl="2">
      <w:start w:val="1"/>
      <w:numFmt w:val="decimal"/>
      <w:isLgl/>
      <w:lvlText w:val="%1.%2.%3"/>
      <w:lvlJc w:val="left"/>
      <w:pPr>
        <w:ind w:left="1635" w:hanging="915"/>
      </w:pPr>
      <w:rPr>
        <w:rFonts w:hint="default"/>
      </w:rPr>
    </w:lvl>
    <w:lvl w:ilvl="3">
      <w:start w:val="1"/>
      <w:numFmt w:val="decimal"/>
      <w:isLgl/>
      <w:lvlText w:val="%1.%2.%3.%4"/>
      <w:lvlJc w:val="left"/>
      <w:pPr>
        <w:ind w:left="1635" w:hanging="915"/>
      </w:pPr>
      <w:rPr>
        <w:rFonts w:hint="default"/>
      </w:rPr>
    </w:lvl>
    <w:lvl w:ilvl="4">
      <w:start w:val="4"/>
      <w:numFmt w:val="decimal"/>
      <w:isLgl/>
      <w:lvlText w:val="%1.%2.%3.%4.%5"/>
      <w:lvlJc w:val="left"/>
      <w:pPr>
        <w:ind w:left="1635" w:hanging="915"/>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29">
    <w:nsid w:val="5D944C2B"/>
    <w:multiLevelType w:val="multilevel"/>
    <w:tmpl w:val="5BF41F7E"/>
    <w:lvl w:ilvl="0">
      <w:start w:val="1"/>
      <w:numFmt w:val="decimal"/>
      <w:lvlText w:val="%1"/>
      <w:lvlJc w:val="left"/>
      <w:pPr>
        <w:ind w:left="480" w:hanging="480"/>
      </w:pPr>
      <w:rPr>
        <w:rFonts w:hint="default"/>
      </w:rPr>
    </w:lvl>
    <w:lvl w:ilvl="1">
      <w:start w:val="1"/>
      <w:numFmt w:val="decimal"/>
      <w:lvlText w:val="%1.%2"/>
      <w:lvlJc w:val="left"/>
      <w:pPr>
        <w:ind w:left="660" w:hanging="480"/>
      </w:pPr>
      <w:rPr>
        <w:rFonts w:hint="default"/>
      </w:rPr>
    </w:lvl>
    <w:lvl w:ilvl="2">
      <w:start w:val="9"/>
      <w:numFmt w:val="decimal"/>
      <w:lvlText w:val="%1.%2.%3"/>
      <w:lvlJc w:val="left"/>
      <w:pPr>
        <w:ind w:left="1080" w:hanging="720"/>
      </w:pPr>
      <w:rPr>
        <w:rFonts w:hint="default"/>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0">
    <w:nsid w:val="62A22728"/>
    <w:multiLevelType w:val="hybridMultilevel"/>
    <w:tmpl w:val="5B4A9B48"/>
    <w:lvl w:ilvl="0" w:tplc="28D626E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64D04457"/>
    <w:multiLevelType w:val="multilevel"/>
    <w:tmpl w:val="9AC894FE"/>
    <w:lvl w:ilvl="0">
      <w:start w:val="1"/>
      <w:numFmt w:val="decimal"/>
      <w:pStyle w:val="Heading1"/>
      <w:suff w:val="space"/>
      <w:lvlText w:val="%1."/>
      <w:lvlJc w:val="left"/>
      <w:pPr>
        <w:ind w:left="360" w:hanging="360"/>
      </w:pPr>
      <w:rPr>
        <w:rFonts w:hint="default"/>
      </w:rPr>
    </w:lvl>
    <w:lvl w:ilvl="1">
      <w:start w:val="1"/>
      <w:numFmt w:val="decimal"/>
      <w:pStyle w:val="Heading2"/>
      <w:suff w:val="space"/>
      <w:lvlText w:val="%1.%2."/>
      <w:lvlJc w:val="left"/>
      <w:pPr>
        <w:ind w:left="792" w:hanging="432"/>
      </w:pPr>
      <w:rPr>
        <w:rFonts w:hint="default"/>
      </w:rPr>
    </w:lvl>
    <w:lvl w:ilvl="2">
      <w:start w:val="1"/>
      <w:numFmt w:val="decimal"/>
      <w:pStyle w:val="Heading3"/>
      <w:suff w:val="space"/>
      <w:lvlText w:val="%1.%2.%3."/>
      <w:lvlJc w:val="left"/>
      <w:pPr>
        <w:ind w:left="1224" w:hanging="504"/>
      </w:pPr>
      <w:rPr>
        <w:rFonts w:hint="default"/>
      </w:rPr>
    </w:lvl>
    <w:lvl w:ilvl="3">
      <w:start w:val="1"/>
      <w:numFmt w:val="decimal"/>
      <w:pStyle w:val="Heading4"/>
      <w:isLgl/>
      <w:suff w:val="space"/>
      <w:lvlText w:val="%1.%2.%3.%4."/>
      <w:lvlJc w:val="left"/>
      <w:pPr>
        <w:ind w:left="1224" w:hanging="504"/>
      </w:pPr>
      <w:rPr>
        <w:rFonts w:hint="default"/>
      </w:rPr>
    </w:lvl>
    <w:lvl w:ilvl="4">
      <w:start w:val="1"/>
      <w:numFmt w:val="decimal"/>
      <w:pStyle w:val="Heading5"/>
      <w:suff w:val="space"/>
      <w:lvlText w:val="%1.%2.%3.%4.%5."/>
      <w:lvlJc w:val="left"/>
      <w:pPr>
        <w:ind w:left="1224" w:hanging="504"/>
      </w:pPr>
      <w:rPr>
        <w:rFonts w:hint="default"/>
      </w:rPr>
    </w:lvl>
    <w:lvl w:ilvl="5">
      <w:start w:val="1"/>
      <w:numFmt w:val="decimal"/>
      <w:suff w:val="space"/>
      <w:lvlText w:val="%1.%2.%3.%4.%5.%6."/>
      <w:lvlJc w:val="left"/>
      <w:pPr>
        <w:ind w:left="1224" w:hanging="504"/>
      </w:pPr>
      <w:rPr>
        <w:rFonts w:hint="default"/>
      </w:rPr>
    </w:lvl>
    <w:lvl w:ilvl="6">
      <w:start w:val="1"/>
      <w:numFmt w:val="decimal"/>
      <w:suff w:val="space"/>
      <w:lvlText w:val="%1.%2.%3.%4.%5.%6.%7."/>
      <w:lvlJc w:val="left"/>
      <w:pPr>
        <w:ind w:left="1224" w:hanging="504"/>
      </w:pPr>
      <w:rPr>
        <w:rFonts w:hint="default"/>
      </w:rPr>
    </w:lvl>
    <w:lvl w:ilvl="7">
      <w:start w:val="1"/>
      <w:numFmt w:val="decimal"/>
      <w:suff w:val="space"/>
      <w:lvlText w:val="%1.%2.%3.%4.%5.%6.%7.%8."/>
      <w:lvlJc w:val="left"/>
      <w:pPr>
        <w:ind w:left="1224" w:hanging="504"/>
      </w:pPr>
      <w:rPr>
        <w:rFonts w:hint="default"/>
      </w:rPr>
    </w:lvl>
    <w:lvl w:ilvl="8">
      <w:start w:val="1"/>
      <w:numFmt w:val="decimal"/>
      <w:suff w:val="space"/>
      <w:lvlText w:val="%1.%2.%3..%5.%6.%7.%8.%9.%4"/>
      <w:lvlJc w:val="left"/>
      <w:pPr>
        <w:ind w:left="1224" w:hanging="504"/>
      </w:pPr>
      <w:rPr>
        <w:rFonts w:hint="default"/>
      </w:rPr>
    </w:lvl>
  </w:abstractNum>
  <w:abstractNum w:abstractNumId="32">
    <w:nsid w:val="66AA4EB2"/>
    <w:multiLevelType w:val="hybridMultilevel"/>
    <w:tmpl w:val="9FA623A0"/>
    <w:lvl w:ilvl="0" w:tplc="3E6E8966">
      <w:start w:val="6"/>
      <w:numFmt w:val="decimal"/>
      <w:suff w:val="space"/>
      <w:lvlText w:val="[%1]"/>
      <w:lvlJc w:val="right"/>
      <w:pPr>
        <w:ind w:left="360" w:firstLine="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B347194"/>
    <w:multiLevelType w:val="hybridMultilevel"/>
    <w:tmpl w:val="36666390"/>
    <w:lvl w:ilvl="0" w:tplc="7A081CFE">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D9B2EDA"/>
    <w:multiLevelType w:val="hybridMultilevel"/>
    <w:tmpl w:val="EB56CA8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F5F4F8F"/>
    <w:multiLevelType w:val="hybridMultilevel"/>
    <w:tmpl w:val="80E68FC0"/>
    <w:lvl w:ilvl="0" w:tplc="E222DC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79DD6568"/>
    <w:multiLevelType w:val="hybridMultilevel"/>
    <w:tmpl w:val="05D410DC"/>
    <w:lvl w:ilvl="0" w:tplc="0409000D">
      <w:start w:val="1"/>
      <w:numFmt w:val="bullet"/>
      <w:lvlText w:val=""/>
      <w:lvlJc w:val="left"/>
      <w:pPr>
        <w:ind w:left="1512" w:hanging="360"/>
      </w:pPr>
      <w:rPr>
        <w:rFonts w:ascii="Wingdings" w:hAnsi="Wingding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7">
    <w:nsid w:val="7DF743C6"/>
    <w:multiLevelType w:val="hybridMultilevel"/>
    <w:tmpl w:val="9A2C0F4A"/>
    <w:lvl w:ilvl="0" w:tplc="7A081CFE">
      <w:start w:val="1"/>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1"/>
  </w:num>
  <w:num w:numId="2">
    <w:abstractNumId w:val="24"/>
  </w:num>
  <w:num w:numId="3">
    <w:abstractNumId w:val="25"/>
  </w:num>
  <w:num w:numId="4">
    <w:abstractNumId w:val="20"/>
  </w:num>
  <w:num w:numId="5">
    <w:abstractNumId w:val="36"/>
  </w:num>
  <w:num w:numId="6">
    <w:abstractNumId w:val="22"/>
  </w:num>
  <w:num w:numId="7">
    <w:abstractNumId w:val="19"/>
  </w:num>
  <w:num w:numId="8">
    <w:abstractNumId w:val="3"/>
  </w:num>
  <w:num w:numId="9">
    <w:abstractNumId w:val="26"/>
  </w:num>
  <w:num w:numId="10">
    <w:abstractNumId w:val="13"/>
  </w:num>
  <w:num w:numId="11">
    <w:abstractNumId w:val="35"/>
  </w:num>
  <w:num w:numId="12">
    <w:abstractNumId w:val="21"/>
  </w:num>
  <w:num w:numId="13">
    <w:abstractNumId w:val="15"/>
  </w:num>
  <w:num w:numId="14">
    <w:abstractNumId w:val="12"/>
  </w:num>
  <w:num w:numId="15">
    <w:abstractNumId w:val="4"/>
  </w:num>
  <w:num w:numId="16">
    <w:abstractNumId w:val="27"/>
  </w:num>
  <w:num w:numId="17">
    <w:abstractNumId w:val="23"/>
  </w:num>
  <w:num w:numId="18">
    <w:abstractNumId w:val="9"/>
  </w:num>
  <w:num w:numId="19">
    <w:abstractNumId w:val="31"/>
  </w:num>
  <w:num w:numId="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1"/>
  </w:num>
  <w:num w:numId="22">
    <w:abstractNumId w:val="31"/>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1"/>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16"/>
  </w:num>
  <w:num w:numId="27">
    <w:abstractNumId w:val="14"/>
  </w:num>
  <w:num w:numId="28">
    <w:abstractNumId w:val="5"/>
  </w:num>
  <w:num w:numId="29">
    <w:abstractNumId w:val="32"/>
  </w:num>
  <w:num w:numId="30">
    <w:abstractNumId w:val="10"/>
  </w:num>
  <w:num w:numId="31">
    <w:abstractNumId w:val="30"/>
  </w:num>
  <w:num w:numId="32">
    <w:abstractNumId w:val="34"/>
  </w:num>
  <w:num w:numId="33">
    <w:abstractNumId w:val="8"/>
  </w:num>
  <w:num w:numId="34">
    <w:abstractNumId w:val="17"/>
  </w:num>
  <w:num w:numId="35">
    <w:abstractNumId w:val="28"/>
  </w:num>
  <w:num w:numId="36">
    <w:abstractNumId w:val="37"/>
  </w:num>
  <w:num w:numId="37">
    <w:abstractNumId w:val="7"/>
  </w:num>
  <w:num w:numId="38">
    <w:abstractNumId w:val="1"/>
  </w:num>
  <w:num w:numId="39">
    <w:abstractNumId w:val="18"/>
  </w:num>
  <w:num w:numId="40">
    <w:abstractNumId w:val="0"/>
  </w:num>
  <w:num w:numId="41">
    <w:abstractNumId w:val="33"/>
  </w:num>
  <w:num w:numId="42">
    <w:abstractNumId w:val="2"/>
  </w:num>
  <w:num w:numId="43">
    <w:abstractNumId w:val="29"/>
  </w:num>
  <w:num w:numId="44">
    <w:abstractNumId w:val="6"/>
  </w:num>
  <w:num w:numId="45">
    <w:abstractNumId w:val="31"/>
  </w:num>
  <w:num w:numId="46">
    <w:abstractNumId w:val="31"/>
  </w:num>
  <w:num w:numId="47">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22530"/>
  </w:hdrShapeDefaults>
  <w:footnotePr>
    <w:footnote w:id="0"/>
    <w:footnote w:id="1"/>
  </w:footnotePr>
  <w:endnotePr>
    <w:endnote w:id="0"/>
    <w:endnote w:id="1"/>
  </w:endnotePr>
  <w:compat/>
  <w:rsids>
    <w:rsidRoot w:val="00D76225"/>
    <w:rsid w:val="000159FC"/>
    <w:rsid w:val="0002385D"/>
    <w:rsid w:val="000414C7"/>
    <w:rsid w:val="000427F8"/>
    <w:rsid w:val="00042F3C"/>
    <w:rsid w:val="00055F69"/>
    <w:rsid w:val="00056F9D"/>
    <w:rsid w:val="00060C6A"/>
    <w:rsid w:val="0006742C"/>
    <w:rsid w:val="00071E34"/>
    <w:rsid w:val="000B13FF"/>
    <w:rsid w:val="000C00B5"/>
    <w:rsid w:val="000E1F45"/>
    <w:rsid w:val="00123C2C"/>
    <w:rsid w:val="00127A30"/>
    <w:rsid w:val="00132CC7"/>
    <w:rsid w:val="00160038"/>
    <w:rsid w:val="0017001C"/>
    <w:rsid w:val="00183EBA"/>
    <w:rsid w:val="001A35B8"/>
    <w:rsid w:val="001B5D3A"/>
    <w:rsid w:val="00225D0E"/>
    <w:rsid w:val="00241D4C"/>
    <w:rsid w:val="00253128"/>
    <w:rsid w:val="00260BE9"/>
    <w:rsid w:val="00270EA4"/>
    <w:rsid w:val="002B68C2"/>
    <w:rsid w:val="002E5035"/>
    <w:rsid w:val="002E54BA"/>
    <w:rsid w:val="00306B4B"/>
    <w:rsid w:val="00383A3E"/>
    <w:rsid w:val="00397AE4"/>
    <w:rsid w:val="003A261B"/>
    <w:rsid w:val="003A7F2D"/>
    <w:rsid w:val="003B1763"/>
    <w:rsid w:val="003C2C36"/>
    <w:rsid w:val="003D6195"/>
    <w:rsid w:val="003E30FA"/>
    <w:rsid w:val="003E6A2C"/>
    <w:rsid w:val="003E6B53"/>
    <w:rsid w:val="0040117F"/>
    <w:rsid w:val="00407E28"/>
    <w:rsid w:val="00410127"/>
    <w:rsid w:val="00432CC3"/>
    <w:rsid w:val="00451B5A"/>
    <w:rsid w:val="004723EC"/>
    <w:rsid w:val="004C6219"/>
    <w:rsid w:val="004E7399"/>
    <w:rsid w:val="004F0F8A"/>
    <w:rsid w:val="004F1C16"/>
    <w:rsid w:val="0050396D"/>
    <w:rsid w:val="00512B7C"/>
    <w:rsid w:val="005151DA"/>
    <w:rsid w:val="00565B01"/>
    <w:rsid w:val="00604848"/>
    <w:rsid w:val="0065030E"/>
    <w:rsid w:val="0065083B"/>
    <w:rsid w:val="00657DE4"/>
    <w:rsid w:val="00666C21"/>
    <w:rsid w:val="00674F0A"/>
    <w:rsid w:val="00677EC1"/>
    <w:rsid w:val="006834A1"/>
    <w:rsid w:val="00692DF0"/>
    <w:rsid w:val="006943DB"/>
    <w:rsid w:val="006B6AE8"/>
    <w:rsid w:val="00730B98"/>
    <w:rsid w:val="00747841"/>
    <w:rsid w:val="007740DD"/>
    <w:rsid w:val="0077698D"/>
    <w:rsid w:val="0077781C"/>
    <w:rsid w:val="00783354"/>
    <w:rsid w:val="007970E0"/>
    <w:rsid w:val="007A2DFE"/>
    <w:rsid w:val="007E3E31"/>
    <w:rsid w:val="007F113D"/>
    <w:rsid w:val="007F5A6C"/>
    <w:rsid w:val="008263DD"/>
    <w:rsid w:val="0083063E"/>
    <w:rsid w:val="00834D52"/>
    <w:rsid w:val="008518D1"/>
    <w:rsid w:val="00867FD6"/>
    <w:rsid w:val="008C2CC7"/>
    <w:rsid w:val="008C5349"/>
    <w:rsid w:val="008D5988"/>
    <w:rsid w:val="008E677C"/>
    <w:rsid w:val="008F143E"/>
    <w:rsid w:val="008F3127"/>
    <w:rsid w:val="00913008"/>
    <w:rsid w:val="009174F8"/>
    <w:rsid w:val="00921FC9"/>
    <w:rsid w:val="00922170"/>
    <w:rsid w:val="009254E2"/>
    <w:rsid w:val="00936471"/>
    <w:rsid w:val="00956D6D"/>
    <w:rsid w:val="00966274"/>
    <w:rsid w:val="009A0CD9"/>
    <w:rsid w:val="009A1F8A"/>
    <w:rsid w:val="009A7002"/>
    <w:rsid w:val="009B0307"/>
    <w:rsid w:val="00A37F8C"/>
    <w:rsid w:val="00A63E1E"/>
    <w:rsid w:val="00A741A3"/>
    <w:rsid w:val="00A74961"/>
    <w:rsid w:val="00AA12E3"/>
    <w:rsid w:val="00AA466C"/>
    <w:rsid w:val="00AC4CE4"/>
    <w:rsid w:val="00AE0DA9"/>
    <w:rsid w:val="00AE3740"/>
    <w:rsid w:val="00B03403"/>
    <w:rsid w:val="00B50796"/>
    <w:rsid w:val="00B567B7"/>
    <w:rsid w:val="00B66CF5"/>
    <w:rsid w:val="00B73E3A"/>
    <w:rsid w:val="00B86863"/>
    <w:rsid w:val="00BB1A7C"/>
    <w:rsid w:val="00BC6FF4"/>
    <w:rsid w:val="00BD5107"/>
    <w:rsid w:val="00BF19D4"/>
    <w:rsid w:val="00C11A30"/>
    <w:rsid w:val="00C40421"/>
    <w:rsid w:val="00C517CF"/>
    <w:rsid w:val="00C52AC2"/>
    <w:rsid w:val="00C61466"/>
    <w:rsid w:val="00C8254F"/>
    <w:rsid w:val="00CA2258"/>
    <w:rsid w:val="00CB73B0"/>
    <w:rsid w:val="00CC51D7"/>
    <w:rsid w:val="00CE102F"/>
    <w:rsid w:val="00D02B5A"/>
    <w:rsid w:val="00D101CC"/>
    <w:rsid w:val="00D12016"/>
    <w:rsid w:val="00D1398C"/>
    <w:rsid w:val="00D13DE7"/>
    <w:rsid w:val="00D44E8A"/>
    <w:rsid w:val="00D74323"/>
    <w:rsid w:val="00D76225"/>
    <w:rsid w:val="00D82E25"/>
    <w:rsid w:val="00D86516"/>
    <w:rsid w:val="00D92B5A"/>
    <w:rsid w:val="00DB5F08"/>
    <w:rsid w:val="00DC6AC6"/>
    <w:rsid w:val="00DE1988"/>
    <w:rsid w:val="00DE26A7"/>
    <w:rsid w:val="00E335FA"/>
    <w:rsid w:val="00EA5636"/>
    <w:rsid w:val="00EB37DB"/>
    <w:rsid w:val="00EB3A4A"/>
    <w:rsid w:val="00EC71F9"/>
    <w:rsid w:val="00EE0CBC"/>
    <w:rsid w:val="00F045DE"/>
    <w:rsid w:val="00F12B48"/>
    <w:rsid w:val="00F177FB"/>
    <w:rsid w:val="00F17B43"/>
    <w:rsid w:val="00F326A7"/>
    <w:rsid w:val="00F6325D"/>
    <w:rsid w:val="00FA453C"/>
    <w:rsid w:val="00FC0054"/>
    <w:rsid w:val="00FC1845"/>
    <w:rsid w:val="00FF0E3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rules v:ext="edit">
        <o:r id="V:Rule4" type="connector" idref="#_x0000_s1079"/>
        <o:r id="V:Rule5" type="connector" idref="#_x0000_s1077"/>
        <o:r id="V:Rule6" type="connector" idref="#_x0000_s10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0421"/>
    <w:pPr>
      <w:spacing w:before="120" w:after="240" w:line="360" w:lineRule="auto"/>
      <w:ind w:firstLine="288"/>
      <w:jc w:val="both"/>
    </w:pPr>
    <w:rPr>
      <w:rFonts w:eastAsiaTheme="minorEastAsia"/>
      <w:sz w:val="24"/>
      <w:szCs w:val="20"/>
      <w:lang w:bidi="en-US"/>
    </w:rPr>
  </w:style>
  <w:style w:type="paragraph" w:styleId="Heading1">
    <w:name w:val="heading 1"/>
    <w:basedOn w:val="Normal"/>
    <w:next w:val="Normal"/>
    <w:link w:val="Heading1Char"/>
    <w:uiPriority w:val="9"/>
    <w:qFormat/>
    <w:rsid w:val="0083063E"/>
    <w:pPr>
      <w:numPr>
        <w:numId w:val="46"/>
      </w:num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outlineLvl w:val="0"/>
    </w:pPr>
    <w:rPr>
      <w:rFonts w:ascii="Times New Roman" w:hAnsi="Times New Roman"/>
      <w:b/>
      <w:bCs/>
      <w:caps/>
      <w:color w:val="FFFFFF" w:themeColor="background1"/>
      <w:spacing w:val="15"/>
    </w:rPr>
  </w:style>
  <w:style w:type="paragraph" w:styleId="Heading2">
    <w:name w:val="heading 2"/>
    <w:basedOn w:val="Normal"/>
    <w:next w:val="Normal"/>
    <w:link w:val="Heading2Char"/>
    <w:uiPriority w:val="9"/>
    <w:unhideWhenUsed/>
    <w:qFormat/>
    <w:rsid w:val="000B13FF"/>
    <w:pPr>
      <w:numPr>
        <w:ilvl w:val="1"/>
        <w:numId w:val="46"/>
      </w:num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before="360"/>
      <w:outlineLvl w:val="1"/>
    </w:pPr>
    <w:rPr>
      <w:rFonts w:ascii="Times New Roman" w:hAnsi="Times New Roman"/>
      <w:caps/>
      <w:spacing w:val="15"/>
    </w:rPr>
  </w:style>
  <w:style w:type="paragraph" w:styleId="Heading3">
    <w:name w:val="heading 3"/>
    <w:basedOn w:val="Normal"/>
    <w:next w:val="Normal"/>
    <w:link w:val="Heading3Char"/>
    <w:uiPriority w:val="9"/>
    <w:unhideWhenUsed/>
    <w:qFormat/>
    <w:rsid w:val="00D74323"/>
    <w:pPr>
      <w:keepNext/>
      <w:keepLines/>
      <w:numPr>
        <w:ilvl w:val="2"/>
        <w:numId w:val="46"/>
      </w:numPr>
      <w:spacing w:before="240"/>
      <w:outlineLvl w:val="2"/>
    </w:pPr>
    <w:rPr>
      <w:rFonts w:ascii="Times New Roman" w:eastAsiaTheme="majorEastAsia" w:hAnsi="Times New Roman" w:cstheme="majorBidi"/>
      <w:b/>
      <w:bCs/>
      <w:color w:val="000000" w:themeColor="text1"/>
    </w:rPr>
  </w:style>
  <w:style w:type="paragraph" w:styleId="Heading4">
    <w:name w:val="heading 4"/>
    <w:basedOn w:val="Heading3"/>
    <w:next w:val="Normal"/>
    <w:link w:val="Heading4Char"/>
    <w:uiPriority w:val="9"/>
    <w:unhideWhenUsed/>
    <w:qFormat/>
    <w:rsid w:val="00260BE9"/>
    <w:pPr>
      <w:numPr>
        <w:ilvl w:val="3"/>
      </w:numPr>
      <w:spacing w:after="120"/>
      <w:outlineLvl w:val="3"/>
    </w:pPr>
    <w:rPr>
      <w:rFonts w:cstheme="minorBidi"/>
    </w:rPr>
  </w:style>
  <w:style w:type="paragraph" w:styleId="Heading5">
    <w:name w:val="heading 5"/>
    <w:basedOn w:val="ListParagraph"/>
    <w:next w:val="Normal"/>
    <w:link w:val="Heading5Char"/>
    <w:uiPriority w:val="9"/>
    <w:unhideWhenUsed/>
    <w:qFormat/>
    <w:rsid w:val="00A741A3"/>
    <w:pPr>
      <w:numPr>
        <w:ilvl w:val="4"/>
        <w:numId w:val="46"/>
      </w:numPr>
      <w:spacing w:before="240" w:after="0"/>
      <w:outlineLvl w:val="4"/>
    </w:pPr>
    <w:rPr>
      <w:rFonts w:ascii="Times New Roman" w:hAnsi="Times New Roman" w:cs="Times New Roman"/>
      <w:b/>
      <w:szCs w:val="24"/>
    </w:rPr>
  </w:style>
  <w:style w:type="paragraph" w:styleId="Heading6">
    <w:name w:val="heading 6"/>
    <w:basedOn w:val="Normal"/>
    <w:next w:val="Normal"/>
    <w:link w:val="Heading6Char"/>
    <w:uiPriority w:val="9"/>
    <w:semiHidden/>
    <w:unhideWhenUsed/>
    <w:qFormat/>
    <w:rsid w:val="00D76225"/>
    <w:pPr>
      <w:pBdr>
        <w:bottom w:val="dotted" w:sz="6" w:space="1" w:color="4F81BD" w:themeColor="accent1"/>
      </w:pBdr>
      <w:spacing w:before="300" w:after="0"/>
      <w:outlineLvl w:val="5"/>
    </w:pPr>
    <w:rPr>
      <w:caps/>
      <w:color w:val="365F91" w:themeColor="accent1" w:themeShade="BF"/>
      <w:spacing w:val="10"/>
      <w:sz w:val="22"/>
      <w:szCs w:val="22"/>
    </w:rPr>
  </w:style>
  <w:style w:type="paragraph" w:styleId="Heading7">
    <w:name w:val="heading 7"/>
    <w:basedOn w:val="Normal"/>
    <w:next w:val="Normal"/>
    <w:link w:val="Heading7Char"/>
    <w:uiPriority w:val="9"/>
    <w:semiHidden/>
    <w:unhideWhenUsed/>
    <w:qFormat/>
    <w:rsid w:val="00D76225"/>
    <w:pPr>
      <w:spacing w:before="300" w:after="0"/>
      <w:outlineLvl w:val="6"/>
    </w:pPr>
    <w:rPr>
      <w:caps/>
      <w:color w:val="365F91" w:themeColor="accent1" w:themeShade="BF"/>
      <w:spacing w:val="10"/>
      <w:sz w:val="22"/>
      <w:szCs w:val="22"/>
    </w:rPr>
  </w:style>
  <w:style w:type="paragraph" w:styleId="Heading8">
    <w:name w:val="heading 8"/>
    <w:basedOn w:val="Normal"/>
    <w:next w:val="Normal"/>
    <w:link w:val="Heading8Char"/>
    <w:uiPriority w:val="9"/>
    <w:semiHidden/>
    <w:unhideWhenUsed/>
    <w:qFormat/>
    <w:rsid w:val="00D76225"/>
    <w:p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D76225"/>
    <w:p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3063E"/>
    <w:rPr>
      <w:rFonts w:ascii="Times New Roman" w:eastAsiaTheme="minorEastAsia" w:hAnsi="Times New Roman"/>
      <w:b/>
      <w:bCs/>
      <w:caps/>
      <w:color w:val="FFFFFF" w:themeColor="background1"/>
      <w:spacing w:val="15"/>
      <w:sz w:val="24"/>
      <w:szCs w:val="20"/>
      <w:shd w:val="clear" w:color="auto" w:fill="4F81BD" w:themeFill="accent1"/>
      <w:lang w:bidi="en-US"/>
    </w:rPr>
  </w:style>
  <w:style w:type="character" w:customStyle="1" w:styleId="Heading2Char">
    <w:name w:val="Heading 2 Char"/>
    <w:basedOn w:val="DefaultParagraphFont"/>
    <w:link w:val="Heading2"/>
    <w:uiPriority w:val="9"/>
    <w:rsid w:val="000B13FF"/>
    <w:rPr>
      <w:rFonts w:ascii="Times New Roman" w:eastAsiaTheme="minorEastAsia" w:hAnsi="Times New Roman"/>
      <w:caps/>
      <w:spacing w:val="15"/>
      <w:sz w:val="24"/>
      <w:szCs w:val="20"/>
      <w:shd w:val="clear" w:color="auto" w:fill="DBE5F1" w:themeFill="accent1" w:themeFillTint="33"/>
      <w:lang w:bidi="en-US"/>
    </w:rPr>
  </w:style>
  <w:style w:type="character" w:customStyle="1" w:styleId="Heading3Char">
    <w:name w:val="Heading 3 Char"/>
    <w:basedOn w:val="DefaultParagraphFont"/>
    <w:link w:val="Heading3"/>
    <w:uiPriority w:val="9"/>
    <w:rsid w:val="00D74323"/>
    <w:rPr>
      <w:rFonts w:ascii="Times New Roman" w:eastAsiaTheme="majorEastAsia" w:hAnsi="Times New Roman" w:cstheme="majorBidi"/>
      <w:b/>
      <w:bCs/>
      <w:color w:val="000000" w:themeColor="text1"/>
      <w:sz w:val="24"/>
      <w:szCs w:val="20"/>
      <w:lang w:bidi="en-US"/>
    </w:rPr>
  </w:style>
  <w:style w:type="character" w:customStyle="1" w:styleId="apple-style-span">
    <w:name w:val="apple-style-span"/>
    <w:basedOn w:val="DefaultParagraphFont"/>
    <w:rsid w:val="00D76225"/>
  </w:style>
  <w:style w:type="paragraph" w:styleId="ListParagraph">
    <w:name w:val="List Paragraph"/>
    <w:basedOn w:val="Normal"/>
    <w:uiPriority w:val="34"/>
    <w:qFormat/>
    <w:rsid w:val="00D76225"/>
    <w:pPr>
      <w:ind w:left="720"/>
      <w:contextualSpacing/>
    </w:pPr>
  </w:style>
  <w:style w:type="character" w:customStyle="1" w:styleId="Heading4Char">
    <w:name w:val="Heading 4 Char"/>
    <w:basedOn w:val="DefaultParagraphFont"/>
    <w:link w:val="Heading4"/>
    <w:uiPriority w:val="9"/>
    <w:rsid w:val="00260BE9"/>
    <w:rPr>
      <w:rFonts w:ascii="Times New Roman" w:eastAsiaTheme="majorEastAsia" w:hAnsi="Times New Roman"/>
      <w:b/>
      <w:bCs/>
      <w:color w:val="000000" w:themeColor="text1"/>
      <w:sz w:val="24"/>
      <w:szCs w:val="20"/>
      <w:lang w:bidi="en-US"/>
    </w:rPr>
  </w:style>
  <w:style w:type="character" w:customStyle="1" w:styleId="Heading5Char">
    <w:name w:val="Heading 5 Char"/>
    <w:basedOn w:val="DefaultParagraphFont"/>
    <w:link w:val="Heading5"/>
    <w:uiPriority w:val="9"/>
    <w:rsid w:val="00A741A3"/>
    <w:rPr>
      <w:rFonts w:ascii="Times New Roman" w:eastAsiaTheme="minorEastAsia" w:hAnsi="Times New Roman" w:cs="Times New Roman"/>
      <w:b/>
      <w:sz w:val="24"/>
      <w:szCs w:val="24"/>
      <w:lang w:bidi="en-US"/>
    </w:rPr>
  </w:style>
  <w:style w:type="character" w:customStyle="1" w:styleId="Heading6Char">
    <w:name w:val="Heading 6 Char"/>
    <w:basedOn w:val="DefaultParagraphFont"/>
    <w:link w:val="Heading6"/>
    <w:uiPriority w:val="9"/>
    <w:semiHidden/>
    <w:rsid w:val="00D76225"/>
    <w:rPr>
      <w:rFonts w:eastAsiaTheme="minorEastAsia"/>
      <w:caps/>
      <w:color w:val="365F91" w:themeColor="accent1" w:themeShade="BF"/>
      <w:spacing w:val="10"/>
      <w:lang w:bidi="en-US"/>
    </w:rPr>
  </w:style>
  <w:style w:type="character" w:customStyle="1" w:styleId="Heading7Char">
    <w:name w:val="Heading 7 Char"/>
    <w:basedOn w:val="DefaultParagraphFont"/>
    <w:link w:val="Heading7"/>
    <w:uiPriority w:val="9"/>
    <w:semiHidden/>
    <w:rsid w:val="00D76225"/>
    <w:rPr>
      <w:rFonts w:eastAsiaTheme="minorEastAsia"/>
      <w:caps/>
      <w:color w:val="365F91" w:themeColor="accent1" w:themeShade="BF"/>
      <w:spacing w:val="10"/>
      <w:lang w:bidi="en-US"/>
    </w:rPr>
  </w:style>
  <w:style w:type="character" w:customStyle="1" w:styleId="Heading8Char">
    <w:name w:val="Heading 8 Char"/>
    <w:basedOn w:val="DefaultParagraphFont"/>
    <w:link w:val="Heading8"/>
    <w:uiPriority w:val="9"/>
    <w:semiHidden/>
    <w:rsid w:val="00D76225"/>
    <w:rPr>
      <w:rFonts w:eastAsiaTheme="minorEastAsia"/>
      <w:caps/>
      <w:spacing w:val="10"/>
      <w:sz w:val="18"/>
      <w:szCs w:val="18"/>
      <w:lang w:bidi="en-US"/>
    </w:rPr>
  </w:style>
  <w:style w:type="character" w:customStyle="1" w:styleId="Heading9Char">
    <w:name w:val="Heading 9 Char"/>
    <w:basedOn w:val="DefaultParagraphFont"/>
    <w:link w:val="Heading9"/>
    <w:uiPriority w:val="9"/>
    <w:semiHidden/>
    <w:rsid w:val="00D76225"/>
    <w:rPr>
      <w:rFonts w:eastAsiaTheme="minorEastAsia"/>
      <w:i/>
      <w:caps/>
      <w:spacing w:val="10"/>
      <w:sz w:val="18"/>
      <w:szCs w:val="18"/>
      <w:lang w:bidi="en-US"/>
    </w:rPr>
  </w:style>
  <w:style w:type="paragraph" w:styleId="Header">
    <w:name w:val="header"/>
    <w:basedOn w:val="Normal"/>
    <w:link w:val="HeaderChar"/>
    <w:rsid w:val="00D76225"/>
    <w:pPr>
      <w:tabs>
        <w:tab w:val="center" w:pos="4320"/>
        <w:tab w:val="right" w:pos="8640"/>
      </w:tabs>
    </w:pPr>
  </w:style>
  <w:style w:type="character" w:customStyle="1" w:styleId="HeaderChar">
    <w:name w:val="Header Char"/>
    <w:basedOn w:val="DefaultParagraphFont"/>
    <w:link w:val="Header"/>
    <w:rsid w:val="00D76225"/>
    <w:rPr>
      <w:rFonts w:eastAsiaTheme="minorEastAsia"/>
      <w:sz w:val="20"/>
      <w:szCs w:val="20"/>
      <w:lang w:bidi="en-US"/>
    </w:rPr>
  </w:style>
  <w:style w:type="paragraph" w:styleId="Footer">
    <w:name w:val="footer"/>
    <w:basedOn w:val="Normal"/>
    <w:link w:val="FooterChar"/>
    <w:uiPriority w:val="99"/>
    <w:rsid w:val="00D76225"/>
    <w:pPr>
      <w:tabs>
        <w:tab w:val="center" w:pos="4320"/>
        <w:tab w:val="right" w:pos="8640"/>
      </w:tabs>
    </w:pPr>
  </w:style>
  <w:style w:type="character" w:customStyle="1" w:styleId="FooterChar">
    <w:name w:val="Footer Char"/>
    <w:basedOn w:val="DefaultParagraphFont"/>
    <w:link w:val="Footer"/>
    <w:uiPriority w:val="99"/>
    <w:rsid w:val="00D76225"/>
    <w:rPr>
      <w:rFonts w:eastAsiaTheme="minorEastAsia"/>
      <w:sz w:val="20"/>
      <w:szCs w:val="20"/>
      <w:lang w:bidi="en-US"/>
    </w:rPr>
  </w:style>
  <w:style w:type="paragraph" w:styleId="TOCHeading">
    <w:name w:val="TOC Heading"/>
    <w:basedOn w:val="Heading1"/>
    <w:next w:val="Normal"/>
    <w:uiPriority w:val="39"/>
    <w:unhideWhenUsed/>
    <w:qFormat/>
    <w:rsid w:val="00D76225"/>
    <w:pPr>
      <w:outlineLvl w:val="9"/>
    </w:pPr>
  </w:style>
  <w:style w:type="paragraph" w:styleId="TOC1">
    <w:name w:val="toc 1"/>
    <w:basedOn w:val="Normal"/>
    <w:next w:val="Normal"/>
    <w:autoRedefine/>
    <w:uiPriority w:val="39"/>
    <w:unhideWhenUsed/>
    <w:qFormat/>
    <w:rsid w:val="00D76225"/>
    <w:pPr>
      <w:tabs>
        <w:tab w:val="left" w:pos="440"/>
        <w:tab w:val="right" w:leader="dot" w:pos="8630"/>
      </w:tabs>
      <w:spacing w:before="0" w:after="0" w:line="240" w:lineRule="auto"/>
      <w:contextualSpacing/>
    </w:pPr>
    <w:rPr>
      <w:rFonts w:ascii="Calibri" w:eastAsia="Calibri" w:hAnsi="Calibri"/>
      <w:sz w:val="22"/>
      <w:szCs w:val="22"/>
    </w:rPr>
  </w:style>
  <w:style w:type="paragraph" w:styleId="TOC2">
    <w:name w:val="toc 2"/>
    <w:basedOn w:val="Normal"/>
    <w:next w:val="Normal"/>
    <w:autoRedefine/>
    <w:uiPriority w:val="39"/>
    <w:unhideWhenUsed/>
    <w:qFormat/>
    <w:rsid w:val="00D76225"/>
    <w:pPr>
      <w:ind w:left="220"/>
    </w:pPr>
    <w:rPr>
      <w:rFonts w:ascii="Calibri" w:eastAsia="Calibri" w:hAnsi="Calibri"/>
      <w:sz w:val="22"/>
      <w:szCs w:val="22"/>
    </w:rPr>
  </w:style>
  <w:style w:type="character" w:styleId="Hyperlink">
    <w:name w:val="Hyperlink"/>
    <w:basedOn w:val="DefaultParagraphFont"/>
    <w:uiPriority w:val="99"/>
    <w:unhideWhenUsed/>
    <w:rsid w:val="00D76225"/>
    <w:rPr>
      <w:color w:val="0000FF"/>
      <w:u w:val="single"/>
    </w:rPr>
  </w:style>
  <w:style w:type="table" w:styleId="TableGrid">
    <w:name w:val="Table Grid"/>
    <w:basedOn w:val="TableNormal"/>
    <w:uiPriority w:val="59"/>
    <w:rsid w:val="00D76225"/>
    <w:pPr>
      <w:spacing w:before="200" w:after="200" w:line="276" w:lineRule="auto"/>
    </w:pPr>
    <w:rPr>
      <w:rFonts w:eastAsiaTheme="minorEastAsia"/>
      <w:lang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FootnoteText">
    <w:name w:val="footnote text"/>
    <w:basedOn w:val="Normal"/>
    <w:link w:val="FootnoteTextChar"/>
    <w:uiPriority w:val="99"/>
    <w:rsid w:val="00D76225"/>
  </w:style>
  <w:style w:type="character" w:customStyle="1" w:styleId="FootnoteTextChar">
    <w:name w:val="Footnote Text Char"/>
    <w:basedOn w:val="DefaultParagraphFont"/>
    <w:link w:val="FootnoteText"/>
    <w:uiPriority w:val="99"/>
    <w:rsid w:val="00D76225"/>
    <w:rPr>
      <w:rFonts w:eastAsiaTheme="minorEastAsia"/>
      <w:sz w:val="20"/>
      <w:szCs w:val="20"/>
      <w:lang w:bidi="en-US"/>
    </w:rPr>
  </w:style>
  <w:style w:type="character" w:styleId="FootnoteReference">
    <w:name w:val="footnote reference"/>
    <w:basedOn w:val="DefaultParagraphFont"/>
    <w:uiPriority w:val="99"/>
    <w:rsid w:val="00D76225"/>
    <w:rPr>
      <w:vertAlign w:val="superscript"/>
    </w:rPr>
  </w:style>
  <w:style w:type="paragraph" w:styleId="BalloonText">
    <w:name w:val="Balloon Text"/>
    <w:basedOn w:val="Normal"/>
    <w:link w:val="BalloonTextChar"/>
    <w:rsid w:val="00D76225"/>
    <w:rPr>
      <w:rFonts w:ascii="Tahoma" w:hAnsi="Tahoma" w:cs="Tahoma"/>
      <w:sz w:val="16"/>
      <w:szCs w:val="16"/>
    </w:rPr>
  </w:style>
  <w:style w:type="character" w:customStyle="1" w:styleId="BalloonTextChar">
    <w:name w:val="Balloon Text Char"/>
    <w:basedOn w:val="DefaultParagraphFont"/>
    <w:link w:val="BalloonText"/>
    <w:rsid w:val="00D76225"/>
    <w:rPr>
      <w:rFonts w:ascii="Tahoma" w:eastAsiaTheme="minorEastAsia" w:hAnsi="Tahoma" w:cs="Tahoma"/>
      <w:sz w:val="16"/>
      <w:szCs w:val="16"/>
      <w:lang w:bidi="en-US"/>
    </w:rPr>
  </w:style>
  <w:style w:type="character" w:customStyle="1" w:styleId="apple-converted-space">
    <w:name w:val="apple-converted-space"/>
    <w:basedOn w:val="DefaultParagraphFont"/>
    <w:rsid w:val="00D76225"/>
  </w:style>
  <w:style w:type="character" w:customStyle="1" w:styleId="dnnalignleft">
    <w:name w:val="dnnalignleft"/>
    <w:basedOn w:val="DefaultParagraphFont"/>
    <w:rsid w:val="00D76225"/>
  </w:style>
  <w:style w:type="character" w:styleId="Emphasis">
    <w:name w:val="Emphasis"/>
    <w:uiPriority w:val="20"/>
    <w:qFormat/>
    <w:rsid w:val="00D76225"/>
    <w:rPr>
      <w:caps/>
      <w:color w:val="243F60" w:themeColor="accent1" w:themeShade="7F"/>
      <w:spacing w:val="5"/>
    </w:rPr>
  </w:style>
  <w:style w:type="paragraph" w:styleId="Caption">
    <w:name w:val="caption"/>
    <w:basedOn w:val="Normal"/>
    <w:next w:val="Normal"/>
    <w:uiPriority w:val="35"/>
    <w:unhideWhenUsed/>
    <w:qFormat/>
    <w:rsid w:val="000B13FF"/>
    <w:pPr>
      <w:ind w:left="720"/>
      <w:jc w:val="center"/>
    </w:pPr>
    <w:rPr>
      <w:caps/>
      <w:color w:val="404040" w:themeColor="text1" w:themeTint="BF"/>
      <w:sz w:val="16"/>
    </w:rPr>
  </w:style>
  <w:style w:type="paragraph" w:styleId="Title">
    <w:name w:val="Title"/>
    <w:basedOn w:val="Normal"/>
    <w:next w:val="Normal"/>
    <w:link w:val="TitleChar"/>
    <w:uiPriority w:val="10"/>
    <w:qFormat/>
    <w:rsid w:val="00D76225"/>
    <w:pPr>
      <w:spacing w:before="0" w:line="240" w:lineRule="auto"/>
      <w:ind w:left="720"/>
    </w:pPr>
    <w:rPr>
      <w:rFonts w:ascii="Times New Roman" w:hAnsi="Times New Roman"/>
      <w:b/>
      <w:i/>
      <w:color w:val="4F81BD" w:themeColor="accent1"/>
      <w:spacing w:val="10"/>
      <w:kern w:val="28"/>
      <w:sz w:val="22"/>
      <w:szCs w:val="52"/>
    </w:rPr>
  </w:style>
  <w:style w:type="character" w:customStyle="1" w:styleId="TitleChar">
    <w:name w:val="Title Char"/>
    <w:basedOn w:val="DefaultParagraphFont"/>
    <w:link w:val="Title"/>
    <w:uiPriority w:val="10"/>
    <w:rsid w:val="00D76225"/>
    <w:rPr>
      <w:rFonts w:ascii="Times New Roman" w:eastAsiaTheme="minorEastAsia" w:hAnsi="Times New Roman"/>
      <w:b/>
      <w:i/>
      <w:color w:val="4F81BD" w:themeColor="accent1"/>
      <w:spacing w:val="10"/>
      <w:kern w:val="28"/>
      <w:szCs w:val="52"/>
      <w:lang w:bidi="en-US"/>
    </w:rPr>
  </w:style>
  <w:style w:type="paragraph" w:styleId="Subtitle">
    <w:name w:val="Subtitle"/>
    <w:basedOn w:val="Normal"/>
    <w:next w:val="Normal"/>
    <w:link w:val="SubtitleChar"/>
    <w:uiPriority w:val="11"/>
    <w:qFormat/>
    <w:rsid w:val="00D76225"/>
    <w:pPr>
      <w:spacing w:before="0" w:after="0" w:line="240" w:lineRule="auto"/>
      <w:jc w:val="center"/>
    </w:pPr>
    <w:rPr>
      <w:rFonts w:ascii="Times New Roman" w:hAnsi="Times New Roman"/>
      <w:color w:val="000000" w:themeColor="text1"/>
      <w:spacing w:val="10"/>
      <w:sz w:val="18"/>
      <w:szCs w:val="24"/>
    </w:rPr>
  </w:style>
  <w:style w:type="character" w:customStyle="1" w:styleId="SubtitleChar">
    <w:name w:val="Subtitle Char"/>
    <w:basedOn w:val="DefaultParagraphFont"/>
    <w:link w:val="Subtitle"/>
    <w:uiPriority w:val="11"/>
    <w:rsid w:val="00D76225"/>
    <w:rPr>
      <w:rFonts w:ascii="Times New Roman" w:eastAsiaTheme="minorEastAsia" w:hAnsi="Times New Roman"/>
      <w:color w:val="000000" w:themeColor="text1"/>
      <w:spacing w:val="10"/>
      <w:sz w:val="18"/>
      <w:szCs w:val="24"/>
      <w:lang w:bidi="en-US"/>
    </w:rPr>
  </w:style>
  <w:style w:type="character" w:styleId="Strong">
    <w:name w:val="Strong"/>
    <w:uiPriority w:val="22"/>
    <w:qFormat/>
    <w:rsid w:val="00D76225"/>
    <w:rPr>
      <w:b/>
      <w:bCs/>
    </w:rPr>
  </w:style>
  <w:style w:type="paragraph" w:styleId="NoSpacing">
    <w:name w:val="No Spacing"/>
    <w:basedOn w:val="Normal"/>
    <w:link w:val="NoSpacingChar"/>
    <w:uiPriority w:val="1"/>
    <w:qFormat/>
    <w:rsid w:val="00C40421"/>
    <w:pPr>
      <w:spacing w:before="0" w:after="0" w:line="240" w:lineRule="auto"/>
      <w:ind w:firstLine="0"/>
    </w:pPr>
  </w:style>
  <w:style w:type="character" w:customStyle="1" w:styleId="NoSpacingChar">
    <w:name w:val="No Spacing Char"/>
    <w:basedOn w:val="DefaultParagraphFont"/>
    <w:link w:val="NoSpacing"/>
    <w:uiPriority w:val="1"/>
    <w:rsid w:val="00C40421"/>
    <w:rPr>
      <w:rFonts w:eastAsiaTheme="minorEastAsia"/>
      <w:sz w:val="24"/>
      <w:szCs w:val="20"/>
      <w:lang w:bidi="en-US"/>
    </w:rPr>
  </w:style>
  <w:style w:type="paragraph" w:styleId="Quote">
    <w:name w:val="Quote"/>
    <w:basedOn w:val="Normal"/>
    <w:next w:val="Normal"/>
    <w:link w:val="QuoteChar"/>
    <w:uiPriority w:val="29"/>
    <w:qFormat/>
    <w:rsid w:val="00D76225"/>
    <w:rPr>
      <w:i/>
      <w:iCs/>
    </w:rPr>
  </w:style>
  <w:style w:type="character" w:customStyle="1" w:styleId="QuoteChar">
    <w:name w:val="Quote Char"/>
    <w:basedOn w:val="DefaultParagraphFont"/>
    <w:link w:val="Quote"/>
    <w:uiPriority w:val="29"/>
    <w:rsid w:val="00D76225"/>
    <w:rPr>
      <w:rFonts w:eastAsiaTheme="minorEastAsia"/>
      <w:i/>
      <w:iCs/>
      <w:sz w:val="20"/>
      <w:szCs w:val="20"/>
      <w:lang w:bidi="en-US"/>
    </w:rPr>
  </w:style>
  <w:style w:type="paragraph" w:styleId="IntenseQuote">
    <w:name w:val="Intense Quote"/>
    <w:basedOn w:val="Normal"/>
    <w:next w:val="Normal"/>
    <w:link w:val="IntenseQuoteChar"/>
    <w:uiPriority w:val="30"/>
    <w:qFormat/>
    <w:rsid w:val="00D76225"/>
    <w:pPr>
      <w:pBdr>
        <w:top w:val="single" w:sz="4" w:space="10" w:color="4F81BD" w:themeColor="accent1"/>
        <w:left w:val="single" w:sz="4" w:space="10" w:color="4F81BD" w:themeColor="accent1"/>
      </w:pBdr>
      <w:spacing w:after="0"/>
      <w:ind w:left="1296" w:right="1152"/>
    </w:pPr>
    <w:rPr>
      <w:i/>
      <w:iCs/>
      <w:color w:val="4F81BD" w:themeColor="accent1"/>
    </w:rPr>
  </w:style>
  <w:style w:type="character" w:customStyle="1" w:styleId="IntenseQuoteChar">
    <w:name w:val="Intense Quote Char"/>
    <w:basedOn w:val="DefaultParagraphFont"/>
    <w:link w:val="IntenseQuote"/>
    <w:uiPriority w:val="30"/>
    <w:rsid w:val="00D76225"/>
    <w:rPr>
      <w:rFonts w:eastAsiaTheme="minorEastAsia"/>
      <w:i/>
      <w:iCs/>
      <w:color w:val="4F81BD" w:themeColor="accent1"/>
      <w:sz w:val="20"/>
      <w:szCs w:val="20"/>
      <w:lang w:bidi="en-US"/>
    </w:rPr>
  </w:style>
  <w:style w:type="character" w:styleId="SubtleEmphasis">
    <w:name w:val="Subtle Emphasis"/>
    <w:uiPriority w:val="19"/>
    <w:qFormat/>
    <w:rsid w:val="00D76225"/>
    <w:rPr>
      <w:i/>
      <w:iCs/>
      <w:color w:val="243F60" w:themeColor="accent1" w:themeShade="7F"/>
    </w:rPr>
  </w:style>
  <w:style w:type="character" w:styleId="IntenseEmphasis">
    <w:name w:val="Intense Emphasis"/>
    <w:uiPriority w:val="21"/>
    <w:qFormat/>
    <w:rsid w:val="00D76225"/>
    <w:rPr>
      <w:b/>
      <w:bCs/>
      <w:caps/>
      <w:color w:val="243F60" w:themeColor="accent1" w:themeShade="7F"/>
      <w:spacing w:val="10"/>
    </w:rPr>
  </w:style>
  <w:style w:type="character" w:styleId="SubtleReference">
    <w:name w:val="Subtle Reference"/>
    <w:uiPriority w:val="31"/>
    <w:qFormat/>
    <w:rsid w:val="00D76225"/>
    <w:rPr>
      <w:b/>
      <w:bCs/>
      <w:color w:val="4F81BD" w:themeColor="accent1"/>
    </w:rPr>
  </w:style>
  <w:style w:type="character" w:styleId="IntenseReference">
    <w:name w:val="Intense Reference"/>
    <w:uiPriority w:val="32"/>
    <w:qFormat/>
    <w:rsid w:val="00D76225"/>
    <w:rPr>
      <w:b/>
      <w:bCs/>
      <w:i/>
      <w:iCs/>
      <w:caps/>
      <w:color w:val="4F81BD" w:themeColor="accent1"/>
    </w:rPr>
  </w:style>
  <w:style w:type="character" w:styleId="BookTitle">
    <w:name w:val="Book Title"/>
    <w:uiPriority w:val="33"/>
    <w:qFormat/>
    <w:rsid w:val="00D76225"/>
    <w:rPr>
      <w:b/>
      <w:bCs/>
      <w:i/>
      <w:iCs/>
      <w:spacing w:val="9"/>
    </w:rPr>
  </w:style>
  <w:style w:type="table" w:customStyle="1" w:styleId="MediumGrid11">
    <w:name w:val="Medium Grid 11"/>
    <w:basedOn w:val="TableNormal"/>
    <w:uiPriority w:val="67"/>
    <w:rsid w:val="00D76225"/>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character" w:styleId="FollowedHyperlink">
    <w:name w:val="FollowedHyperlink"/>
    <w:basedOn w:val="DefaultParagraphFont"/>
    <w:rsid w:val="00D76225"/>
    <w:rPr>
      <w:color w:val="800080" w:themeColor="followedHyperlink"/>
      <w:u w:val="single"/>
    </w:rPr>
  </w:style>
  <w:style w:type="table" w:customStyle="1" w:styleId="LightShading-Accent11">
    <w:name w:val="Light Shading - Accent 11"/>
    <w:basedOn w:val="TableNormal"/>
    <w:uiPriority w:val="60"/>
    <w:rsid w:val="00D76225"/>
    <w:rPr>
      <w:rFonts w:eastAsiaTheme="minorEastAsia"/>
      <w:color w:val="365F91" w:themeColor="accent1" w:themeShade="BF"/>
      <w:lang w:eastAsia="ja-JP"/>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Grid-Accent11">
    <w:name w:val="Light Grid - Accent 11"/>
    <w:basedOn w:val="TableNormal"/>
    <w:uiPriority w:val="62"/>
    <w:rsid w:val="00D76225"/>
    <w:rPr>
      <w:rFonts w:eastAsiaTheme="minorEastAsia"/>
      <w:lang w:eastAsia="ja-JP"/>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TOC3">
    <w:name w:val="toc 3"/>
    <w:basedOn w:val="Normal"/>
    <w:next w:val="Normal"/>
    <w:autoRedefine/>
    <w:uiPriority w:val="39"/>
    <w:unhideWhenUsed/>
    <w:qFormat/>
    <w:rsid w:val="00F326A7"/>
    <w:pPr>
      <w:spacing w:after="100"/>
      <w:ind w:left="400"/>
    </w:pPr>
  </w:style>
  <w:style w:type="character" w:customStyle="1" w:styleId="tiny">
    <w:name w:val="tiny"/>
    <w:basedOn w:val="DefaultParagraphFont"/>
    <w:rsid w:val="004E7399"/>
  </w:style>
</w:styles>
</file>

<file path=word/webSettings.xml><?xml version="1.0" encoding="utf-8"?>
<w:webSettings xmlns:r="http://schemas.openxmlformats.org/officeDocument/2006/relationships" xmlns:w="http://schemas.openxmlformats.org/wordprocessingml/2006/main">
  <w:divs>
    <w:div w:id="893465399">
      <w:bodyDiv w:val="1"/>
      <w:marLeft w:val="0"/>
      <w:marRight w:val="0"/>
      <w:marTop w:val="0"/>
      <w:marBottom w:val="0"/>
      <w:divBdr>
        <w:top w:val="none" w:sz="0" w:space="0" w:color="auto"/>
        <w:left w:val="none" w:sz="0" w:space="0" w:color="auto"/>
        <w:bottom w:val="none" w:sz="0" w:space="0" w:color="auto"/>
        <w:right w:val="none" w:sz="0" w:space="0" w:color="auto"/>
      </w:divBdr>
    </w:div>
    <w:div w:id="1174032501">
      <w:bodyDiv w:val="1"/>
      <w:marLeft w:val="0"/>
      <w:marRight w:val="0"/>
      <w:marTop w:val="0"/>
      <w:marBottom w:val="0"/>
      <w:divBdr>
        <w:top w:val="none" w:sz="0" w:space="0" w:color="auto"/>
        <w:left w:val="none" w:sz="0" w:space="0" w:color="auto"/>
        <w:bottom w:val="none" w:sz="0" w:space="0" w:color="auto"/>
        <w:right w:val="none" w:sz="0" w:space="0" w:color="auto"/>
      </w:divBdr>
    </w:div>
    <w:div w:id="1192189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image" Target="media/image10.jpeg"/><Relationship Id="rId39" Type="http://schemas.openxmlformats.org/officeDocument/2006/relationships/hyperlink" Target="E-R%20Model%20v5.vsd" TargetMode="External"/><Relationship Id="rId3" Type="http://schemas.openxmlformats.org/officeDocument/2006/relationships/styles" Target="styles.xml"/><Relationship Id="rId21" Type="http://schemas.openxmlformats.org/officeDocument/2006/relationships/diagramQuickStyle" Target="diagrams/quickStyle1.xml"/><Relationship Id="rId34" Type="http://schemas.openxmlformats.org/officeDocument/2006/relationships/oleObject" Target="embeddings/oleObject7.bin"/><Relationship Id="rId42" Type="http://schemas.openxmlformats.org/officeDocument/2006/relationships/oleObject" Target="embeddings/oleObject10.bin"/><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7.emf"/><Relationship Id="rId25" Type="http://schemas.openxmlformats.org/officeDocument/2006/relationships/image" Target="media/image9.png"/><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diagramLayout" Target="diagrams/layout1.xml"/><Relationship Id="rId29" Type="http://schemas.openxmlformats.org/officeDocument/2006/relationships/hyperlink" Target="final%20gantt.mpp" TargetMode="External"/><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5.bin"/><Relationship Id="rId32" Type="http://schemas.openxmlformats.org/officeDocument/2006/relationships/oleObject" Target="embeddings/oleObject6.bin"/><Relationship Id="rId37" Type="http://schemas.openxmlformats.org/officeDocument/2006/relationships/image" Target="media/image14.emf"/><Relationship Id="rId40" Type="http://schemas.openxmlformats.org/officeDocument/2006/relationships/image" Target="media/image15.png"/><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8.emf"/><Relationship Id="rId28" Type="http://schemas.openxmlformats.org/officeDocument/2006/relationships/hyperlink" Target="http://en.wikipedia.org/wiki/JavaServer_Pages" TargetMode="External"/><Relationship Id="rId36" Type="http://schemas.openxmlformats.org/officeDocument/2006/relationships/oleObject" Target="embeddings/oleObject8.bin"/><Relationship Id="rId10" Type="http://schemas.openxmlformats.org/officeDocument/2006/relationships/image" Target="media/image3.emf"/><Relationship Id="rId19" Type="http://schemas.openxmlformats.org/officeDocument/2006/relationships/diagramData" Target="diagrams/data1.xml"/><Relationship Id="rId31" Type="http://schemas.openxmlformats.org/officeDocument/2006/relationships/image" Target="media/image11.emf"/><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diagramColors" Target="diagrams/colors1.xml"/><Relationship Id="rId27" Type="http://schemas.openxmlformats.org/officeDocument/2006/relationships/hyperlink" Target="http://en.wikipedia.org/wiki/Java_Servlet" TargetMode="External"/><Relationship Id="rId30" Type="http://schemas.openxmlformats.org/officeDocument/2006/relationships/hyperlink" Target="use%20cases%20station.xlsx" TargetMode="External"/><Relationship Id="rId35" Type="http://schemas.openxmlformats.org/officeDocument/2006/relationships/image" Target="media/image13.emf"/><Relationship Id="rId43"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4F64B00-B76D-42AD-8B33-A95302A3EDAF}" type="doc">
      <dgm:prSet loTypeId="urn:microsoft.com/office/officeart/2005/8/layout/balance1" loCatId="relationship" qsTypeId="urn:microsoft.com/office/officeart/2005/8/quickstyle/simple1" qsCatId="simple" csTypeId="urn:microsoft.com/office/officeart/2005/8/colors/accent1_2" csCatId="accent1" phldr="1"/>
      <dgm:spPr/>
      <dgm:t>
        <a:bodyPr/>
        <a:lstStyle/>
        <a:p>
          <a:endParaRPr lang="en-US"/>
        </a:p>
      </dgm:t>
    </dgm:pt>
    <dgm:pt modelId="{8486D52B-1BCC-4524-B0D5-C46D20C26E8E}">
      <dgm:prSet phldrT="[Text]"/>
      <dgm:spPr/>
      <dgm:t>
        <a:bodyPr/>
        <a:lstStyle/>
        <a:p>
          <a:r>
            <a:rPr lang="en-US"/>
            <a:t>Check-In Transaction</a:t>
          </a:r>
        </a:p>
      </dgm:t>
    </dgm:pt>
    <dgm:pt modelId="{9F0E4B0C-49F4-4FAF-816D-7328C00DB3B5}" type="parTrans" cxnId="{5629735A-42F0-4E90-9D56-69926C3B6660}">
      <dgm:prSet/>
      <dgm:spPr/>
      <dgm:t>
        <a:bodyPr/>
        <a:lstStyle/>
        <a:p>
          <a:endParaRPr lang="en-US"/>
        </a:p>
      </dgm:t>
    </dgm:pt>
    <dgm:pt modelId="{0FA31C00-D617-4159-8E45-A19CB4ADF5DD}" type="sibTrans" cxnId="{5629735A-42F0-4E90-9D56-69926C3B6660}">
      <dgm:prSet/>
      <dgm:spPr/>
      <dgm:t>
        <a:bodyPr/>
        <a:lstStyle/>
        <a:p>
          <a:endParaRPr lang="en-US"/>
        </a:p>
      </dgm:t>
    </dgm:pt>
    <dgm:pt modelId="{0842C87E-4D20-4120-949A-2363DDBE8DDF}">
      <dgm:prSet phldrT="[Text]"/>
      <dgm:spPr/>
      <dgm:t>
        <a:bodyPr/>
        <a:lstStyle/>
        <a:p>
          <a:r>
            <a:rPr lang="en-US"/>
            <a:t>Check-Out Transaction</a:t>
          </a:r>
        </a:p>
      </dgm:t>
    </dgm:pt>
    <dgm:pt modelId="{358508CC-4498-4777-84EC-991E19A6DCD2}" type="parTrans" cxnId="{127B1949-2D46-4D79-A509-30869BA174CF}">
      <dgm:prSet/>
      <dgm:spPr/>
      <dgm:t>
        <a:bodyPr/>
        <a:lstStyle/>
        <a:p>
          <a:endParaRPr lang="en-US"/>
        </a:p>
      </dgm:t>
    </dgm:pt>
    <dgm:pt modelId="{E5C29F85-243C-4112-A508-34991FE7B2E7}" type="sibTrans" cxnId="{127B1949-2D46-4D79-A509-30869BA174CF}">
      <dgm:prSet/>
      <dgm:spPr/>
      <dgm:t>
        <a:bodyPr/>
        <a:lstStyle/>
        <a:p>
          <a:endParaRPr lang="en-US"/>
        </a:p>
      </dgm:t>
    </dgm:pt>
    <dgm:pt modelId="{7043D092-5189-4727-A5FF-1D805CA0CA89}">
      <dgm:prSet phldrT="[Text]"/>
      <dgm:spPr/>
      <dgm:t>
        <a:bodyPr/>
        <a:lstStyle/>
        <a:p>
          <a:r>
            <a:rPr lang="en-US"/>
            <a:t>Processing of more tags</a:t>
          </a:r>
        </a:p>
      </dgm:t>
    </dgm:pt>
    <dgm:pt modelId="{01F17C2D-3A3A-4FAB-BF59-FAD85E4204B8}" type="sibTrans" cxnId="{9EC690D1-DA5B-4D56-9D10-B4C4B9E9B0E9}">
      <dgm:prSet/>
      <dgm:spPr/>
      <dgm:t>
        <a:bodyPr/>
        <a:lstStyle/>
        <a:p>
          <a:endParaRPr lang="en-US"/>
        </a:p>
      </dgm:t>
    </dgm:pt>
    <dgm:pt modelId="{BE5DD3EB-E65B-4249-B582-C6CAEE0A93D0}" type="parTrans" cxnId="{9EC690D1-DA5B-4D56-9D10-B4C4B9E9B0E9}">
      <dgm:prSet/>
      <dgm:spPr/>
      <dgm:t>
        <a:bodyPr/>
        <a:lstStyle/>
        <a:p>
          <a:endParaRPr lang="en-US"/>
        </a:p>
      </dgm:t>
    </dgm:pt>
    <dgm:pt modelId="{338F91D0-7437-42AB-90A3-D9A21628FF77}">
      <dgm:prSet phldrT="[Text]"/>
      <dgm:spPr/>
      <dgm:t>
        <a:bodyPr/>
        <a:lstStyle/>
        <a:p>
          <a:r>
            <a:rPr lang="en-US"/>
            <a:t>Updates</a:t>
          </a:r>
        </a:p>
      </dgm:t>
    </dgm:pt>
    <dgm:pt modelId="{9E0E9700-F612-4C0E-9658-BF85BD22B5CD}" type="sibTrans" cxnId="{FAFCB8DB-2F46-4309-B687-61565CF3D918}">
      <dgm:prSet/>
      <dgm:spPr/>
      <dgm:t>
        <a:bodyPr/>
        <a:lstStyle/>
        <a:p>
          <a:endParaRPr lang="en-US"/>
        </a:p>
      </dgm:t>
    </dgm:pt>
    <dgm:pt modelId="{7634207E-5792-4908-B07C-AFBEBD656928}" type="parTrans" cxnId="{FAFCB8DB-2F46-4309-B687-61565CF3D918}">
      <dgm:prSet/>
      <dgm:spPr/>
      <dgm:t>
        <a:bodyPr/>
        <a:lstStyle/>
        <a:p>
          <a:endParaRPr lang="en-US"/>
        </a:p>
      </dgm:t>
    </dgm:pt>
    <dgm:pt modelId="{5DC88765-DD68-4971-8C7B-7D94E28C0126}">
      <dgm:prSet phldrT="[Text]"/>
      <dgm:spPr/>
      <dgm:t>
        <a:bodyPr/>
        <a:lstStyle/>
        <a:p>
          <a:r>
            <a:rPr lang="en-US"/>
            <a:t>Updates</a:t>
          </a:r>
        </a:p>
      </dgm:t>
    </dgm:pt>
    <dgm:pt modelId="{609BA9E6-138F-4AA4-87EB-04DA030D8788}" type="sibTrans" cxnId="{DB877A47-7A28-4BC4-98D9-7A82D1FED78D}">
      <dgm:prSet/>
      <dgm:spPr/>
      <dgm:t>
        <a:bodyPr/>
        <a:lstStyle/>
        <a:p>
          <a:endParaRPr lang="en-US"/>
        </a:p>
      </dgm:t>
    </dgm:pt>
    <dgm:pt modelId="{65F9B56A-4A95-4B4D-BF16-C667B5160939}" type="parTrans" cxnId="{DB877A47-7A28-4BC4-98D9-7A82D1FED78D}">
      <dgm:prSet/>
      <dgm:spPr/>
      <dgm:t>
        <a:bodyPr/>
        <a:lstStyle/>
        <a:p>
          <a:endParaRPr lang="en-US"/>
        </a:p>
      </dgm:t>
    </dgm:pt>
    <dgm:pt modelId="{94435BB4-B3FE-4A4F-AD50-D893331AD30F}">
      <dgm:prSet phldrT="[Text]"/>
      <dgm:spPr/>
      <dgm:t>
        <a:bodyPr/>
        <a:lstStyle/>
        <a:p>
          <a:r>
            <a:rPr lang="en-US"/>
            <a:t>Inserts</a:t>
          </a:r>
        </a:p>
      </dgm:t>
    </dgm:pt>
    <dgm:pt modelId="{26230F36-8B67-40FD-920F-EF9EBA5D4DA1}" type="sibTrans" cxnId="{528468BC-7A74-46A4-B05F-DB174DA68AEE}">
      <dgm:prSet/>
      <dgm:spPr/>
      <dgm:t>
        <a:bodyPr/>
        <a:lstStyle/>
        <a:p>
          <a:endParaRPr lang="en-US"/>
        </a:p>
      </dgm:t>
    </dgm:pt>
    <dgm:pt modelId="{B7ED5B54-E333-4AF3-8C7E-00EA115F45F5}" type="parTrans" cxnId="{528468BC-7A74-46A4-B05F-DB174DA68AEE}">
      <dgm:prSet/>
      <dgm:spPr/>
      <dgm:t>
        <a:bodyPr/>
        <a:lstStyle/>
        <a:p>
          <a:endParaRPr lang="en-US"/>
        </a:p>
      </dgm:t>
    </dgm:pt>
    <dgm:pt modelId="{E169F8E6-DEF5-4B65-AB45-FCD8B60F8F52}" type="pres">
      <dgm:prSet presAssocID="{24F64B00-B76D-42AD-8B33-A95302A3EDAF}" presName="outerComposite" presStyleCnt="0">
        <dgm:presLayoutVars>
          <dgm:chMax val="2"/>
          <dgm:animLvl val="lvl"/>
          <dgm:resizeHandles val="exact"/>
        </dgm:presLayoutVars>
      </dgm:prSet>
      <dgm:spPr/>
      <dgm:t>
        <a:bodyPr/>
        <a:lstStyle/>
        <a:p>
          <a:endParaRPr lang="en-US"/>
        </a:p>
      </dgm:t>
    </dgm:pt>
    <dgm:pt modelId="{0CE76C0E-6A7A-496B-954B-C7B02BF29309}" type="pres">
      <dgm:prSet presAssocID="{24F64B00-B76D-42AD-8B33-A95302A3EDAF}" presName="dummyMaxCanvas" presStyleCnt="0"/>
      <dgm:spPr/>
    </dgm:pt>
    <dgm:pt modelId="{35C2C2BC-0ED0-4CDB-BACC-54D17C99EABD}" type="pres">
      <dgm:prSet presAssocID="{24F64B00-B76D-42AD-8B33-A95302A3EDAF}" presName="parentComposite" presStyleCnt="0"/>
      <dgm:spPr/>
    </dgm:pt>
    <dgm:pt modelId="{FB008FD1-243A-4858-A571-D61801B5E1F7}" type="pres">
      <dgm:prSet presAssocID="{24F64B00-B76D-42AD-8B33-A95302A3EDAF}" presName="parent1" presStyleLbl="alignAccFollowNode1" presStyleIdx="0" presStyleCnt="4">
        <dgm:presLayoutVars>
          <dgm:chMax val="4"/>
        </dgm:presLayoutVars>
      </dgm:prSet>
      <dgm:spPr/>
      <dgm:t>
        <a:bodyPr/>
        <a:lstStyle/>
        <a:p>
          <a:endParaRPr lang="en-US"/>
        </a:p>
      </dgm:t>
    </dgm:pt>
    <dgm:pt modelId="{C0E9769C-B3C8-49D1-A7FB-6C33E5B56A99}" type="pres">
      <dgm:prSet presAssocID="{24F64B00-B76D-42AD-8B33-A95302A3EDAF}" presName="parent2" presStyleLbl="alignAccFollowNode1" presStyleIdx="1" presStyleCnt="4">
        <dgm:presLayoutVars>
          <dgm:chMax val="4"/>
        </dgm:presLayoutVars>
      </dgm:prSet>
      <dgm:spPr/>
      <dgm:t>
        <a:bodyPr/>
        <a:lstStyle/>
        <a:p>
          <a:endParaRPr lang="en-US"/>
        </a:p>
      </dgm:t>
    </dgm:pt>
    <dgm:pt modelId="{4EF8EFCB-9586-4BCF-80E4-17CBC14C487A}" type="pres">
      <dgm:prSet presAssocID="{24F64B00-B76D-42AD-8B33-A95302A3EDAF}" presName="childrenComposite" presStyleCnt="0"/>
      <dgm:spPr/>
    </dgm:pt>
    <dgm:pt modelId="{676248FB-4F88-42AF-B12E-622044DF69F6}" type="pres">
      <dgm:prSet presAssocID="{24F64B00-B76D-42AD-8B33-A95302A3EDAF}" presName="dummyMaxCanvas_ChildArea" presStyleCnt="0"/>
      <dgm:spPr/>
    </dgm:pt>
    <dgm:pt modelId="{3BC5CEBF-2A68-4023-841C-39D5F4CBA7DF}" type="pres">
      <dgm:prSet presAssocID="{24F64B00-B76D-42AD-8B33-A95302A3EDAF}" presName="fulcrum" presStyleLbl="alignAccFollowNode1" presStyleIdx="2" presStyleCnt="4"/>
      <dgm:spPr/>
    </dgm:pt>
    <dgm:pt modelId="{855E4FB6-CD78-4B80-B19F-51A361E11B2F}" type="pres">
      <dgm:prSet presAssocID="{24F64B00-B76D-42AD-8B33-A95302A3EDAF}" presName="balance_13" presStyleLbl="alignAccFollowNode1" presStyleIdx="3" presStyleCnt="4">
        <dgm:presLayoutVars>
          <dgm:bulletEnabled val="1"/>
        </dgm:presLayoutVars>
      </dgm:prSet>
      <dgm:spPr/>
    </dgm:pt>
    <dgm:pt modelId="{AC2E61F4-C2E1-4CEB-9393-DC514C813AD9}" type="pres">
      <dgm:prSet presAssocID="{24F64B00-B76D-42AD-8B33-A95302A3EDAF}" presName="right_13_1" presStyleLbl="node1" presStyleIdx="0" presStyleCnt="4">
        <dgm:presLayoutVars>
          <dgm:bulletEnabled val="1"/>
        </dgm:presLayoutVars>
      </dgm:prSet>
      <dgm:spPr/>
      <dgm:t>
        <a:bodyPr/>
        <a:lstStyle/>
        <a:p>
          <a:endParaRPr lang="en-US"/>
        </a:p>
      </dgm:t>
    </dgm:pt>
    <dgm:pt modelId="{C661EDAA-0D1A-4FD4-8C83-E11FD0746D03}" type="pres">
      <dgm:prSet presAssocID="{24F64B00-B76D-42AD-8B33-A95302A3EDAF}" presName="right_13_2" presStyleLbl="node1" presStyleIdx="1" presStyleCnt="4">
        <dgm:presLayoutVars>
          <dgm:bulletEnabled val="1"/>
        </dgm:presLayoutVars>
      </dgm:prSet>
      <dgm:spPr/>
      <dgm:t>
        <a:bodyPr/>
        <a:lstStyle/>
        <a:p>
          <a:endParaRPr lang="en-US"/>
        </a:p>
      </dgm:t>
    </dgm:pt>
    <dgm:pt modelId="{10652516-00A4-4011-81F7-9911F587C883}" type="pres">
      <dgm:prSet presAssocID="{24F64B00-B76D-42AD-8B33-A95302A3EDAF}" presName="right_13_3" presStyleLbl="node1" presStyleIdx="2" presStyleCnt="4">
        <dgm:presLayoutVars>
          <dgm:bulletEnabled val="1"/>
        </dgm:presLayoutVars>
      </dgm:prSet>
      <dgm:spPr/>
      <dgm:t>
        <a:bodyPr/>
        <a:lstStyle/>
        <a:p>
          <a:endParaRPr lang="en-US"/>
        </a:p>
      </dgm:t>
    </dgm:pt>
    <dgm:pt modelId="{AAE94A82-21A1-47D3-821C-4678F695A06F}" type="pres">
      <dgm:prSet presAssocID="{24F64B00-B76D-42AD-8B33-A95302A3EDAF}" presName="left_13_1" presStyleLbl="node1" presStyleIdx="3" presStyleCnt="4">
        <dgm:presLayoutVars>
          <dgm:bulletEnabled val="1"/>
        </dgm:presLayoutVars>
      </dgm:prSet>
      <dgm:spPr/>
      <dgm:t>
        <a:bodyPr/>
        <a:lstStyle/>
        <a:p>
          <a:endParaRPr lang="en-US"/>
        </a:p>
      </dgm:t>
    </dgm:pt>
  </dgm:ptLst>
  <dgm:cxnLst>
    <dgm:cxn modelId="{448DF24F-A64A-4E96-B4C4-ED48A00708BC}" type="presOf" srcId="{0842C87E-4D20-4120-949A-2363DDBE8DDF}" destId="{C0E9769C-B3C8-49D1-A7FB-6C33E5B56A99}" srcOrd="0" destOrd="0" presId="urn:microsoft.com/office/officeart/2005/8/layout/balance1"/>
    <dgm:cxn modelId="{0786A753-7153-4E05-8660-7F9D441BB30C}" type="presOf" srcId="{338F91D0-7437-42AB-90A3-D9A21628FF77}" destId="{AAE94A82-21A1-47D3-821C-4678F695A06F}" srcOrd="0" destOrd="0" presId="urn:microsoft.com/office/officeart/2005/8/layout/balance1"/>
    <dgm:cxn modelId="{22D2054D-87DE-4443-9B17-59050242641E}" type="presOf" srcId="{24F64B00-B76D-42AD-8B33-A95302A3EDAF}" destId="{E169F8E6-DEF5-4B65-AB45-FCD8B60F8F52}" srcOrd="0" destOrd="0" presId="urn:microsoft.com/office/officeart/2005/8/layout/balance1"/>
    <dgm:cxn modelId="{0DB6A06D-B1FE-4670-999F-C3C61E06E60C}" type="presOf" srcId="{5DC88765-DD68-4971-8C7B-7D94E28C0126}" destId="{C661EDAA-0D1A-4FD4-8C83-E11FD0746D03}" srcOrd="0" destOrd="0" presId="urn:microsoft.com/office/officeart/2005/8/layout/balance1"/>
    <dgm:cxn modelId="{4A47DF10-11B4-45D0-AC26-C4DAB2FA1A6F}" type="presOf" srcId="{7043D092-5189-4727-A5FF-1D805CA0CA89}" destId="{AC2E61F4-C2E1-4CEB-9393-DC514C813AD9}" srcOrd="0" destOrd="0" presId="urn:microsoft.com/office/officeart/2005/8/layout/balance1"/>
    <dgm:cxn modelId="{FAFCB8DB-2F46-4309-B687-61565CF3D918}" srcId="{8486D52B-1BCC-4524-B0D5-C46D20C26E8E}" destId="{338F91D0-7437-42AB-90A3-D9A21628FF77}" srcOrd="0" destOrd="0" parTransId="{7634207E-5792-4908-B07C-AFBEBD656928}" sibTransId="{9E0E9700-F612-4C0E-9658-BF85BD22B5CD}"/>
    <dgm:cxn modelId="{528468BC-7A74-46A4-B05F-DB174DA68AEE}" srcId="{0842C87E-4D20-4120-949A-2363DDBE8DDF}" destId="{94435BB4-B3FE-4A4F-AD50-D893331AD30F}" srcOrd="2" destOrd="0" parTransId="{B7ED5B54-E333-4AF3-8C7E-00EA115F45F5}" sibTransId="{26230F36-8B67-40FD-920F-EF9EBA5D4DA1}"/>
    <dgm:cxn modelId="{127B1949-2D46-4D79-A509-30869BA174CF}" srcId="{24F64B00-B76D-42AD-8B33-A95302A3EDAF}" destId="{0842C87E-4D20-4120-949A-2363DDBE8DDF}" srcOrd="1" destOrd="0" parTransId="{358508CC-4498-4777-84EC-991E19A6DCD2}" sibTransId="{E5C29F85-243C-4112-A508-34991FE7B2E7}"/>
    <dgm:cxn modelId="{A3C660C0-A257-42C7-907F-66556EAFACB6}" type="presOf" srcId="{8486D52B-1BCC-4524-B0D5-C46D20C26E8E}" destId="{FB008FD1-243A-4858-A571-D61801B5E1F7}" srcOrd="0" destOrd="0" presId="urn:microsoft.com/office/officeart/2005/8/layout/balance1"/>
    <dgm:cxn modelId="{4995297D-5F4C-4B8E-8279-CE17DF4A505C}" type="presOf" srcId="{94435BB4-B3FE-4A4F-AD50-D893331AD30F}" destId="{10652516-00A4-4011-81F7-9911F587C883}" srcOrd="0" destOrd="0" presId="urn:microsoft.com/office/officeart/2005/8/layout/balance1"/>
    <dgm:cxn modelId="{9EC690D1-DA5B-4D56-9D10-B4C4B9E9B0E9}" srcId="{0842C87E-4D20-4120-949A-2363DDBE8DDF}" destId="{7043D092-5189-4727-A5FF-1D805CA0CA89}" srcOrd="0" destOrd="0" parTransId="{BE5DD3EB-E65B-4249-B582-C6CAEE0A93D0}" sibTransId="{01F17C2D-3A3A-4FAB-BF59-FAD85E4204B8}"/>
    <dgm:cxn modelId="{5629735A-42F0-4E90-9D56-69926C3B6660}" srcId="{24F64B00-B76D-42AD-8B33-A95302A3EDAF}" destId="{8486D52B-1BCC-4524-B0D5-C46D20C26E8E}" srcOrd="0" destOrd="0" parTransId="{9F0E4B0C-49F4-4FAF-816D-7328C00DB3B5}" sibTransId="{0FA31C00-D617-4159-8E45-A19CB4ADF5DD}"/>
    <dgm:cxn modelId="{DB877A47-7A28-4BC4-98D9-7A82D1FED78D}" srcId="{0842C87E-4D20-4120-949A-2363DDBE8DDF}" destId="{5DC88765-DD68-4971-8C7B-7D94E28C0126}" srcOrd="1" destOrd="0" parTransId="{65F9B56A-4A95-4B4D-BF16-C667B5160939}" sibTransId="{609BA9E6-138F-4AA4-87EB-04DA030D8788}"/>
    <dgm:cxn modelId="{DB53F80D-BAC0-4201-BA43-E5A35618CC80}" type="presParOf" srcId="{E169F8E6-DEF5-4B65-AB45-FCD8B60F8F52}" destId="{0CE76C0E-6A7A-496B-954B-C7B02BF29309}" srcOrd="0" destOrd="0" presId="urn:microsoft.com/office/officeart/2005/8/layout/balance1"/>
    <dgm:cxn modelId="{93F54C4D-7D8A-40CF-9F3F-DCFBFC50113E}" type="presParOf" srcId="{E169F8E6-DEF5-4B65-AB45-FCD8B60F8F52}" destId="{35C2C2BC-0ED0-4CDB-BACC-54D17C99EABD}" srcOrd="1" destOrd="0" presId="urn:microsoft.com/office/officeart/2005/8/layout/balance1"/>
    <dgm:cxn modelId="{7D493E68-B98C-4329-91C4-94815C739C3F}" type="presParOf" srcId="{35C2C2BC-0ED0-4CDB-BACC-54D17C99EABD}" destId="{FB008FD1-243A-4858-A571-D61801B5E1F7}" srcOrd="0" destOrd="0" presId="urn:microsoft.com/office/officeart/2005/8/layout/balance1"/>
    <dgm:cxn modelId="{4CBAAE49-05E8-4CB4-9222-724C5F762705}" type="presParOf" srcId="{35C2C2BC-0ED0-4CDB-BACC-54D17C99EABD}" destId="{C0E9769C-B3C8-49D1-A7FB-6C33E5B56A99}" srcOrd="1" destOrd="0" presId="urn:microsoft.com/office/officeart/2005/8/layout/balance1"/>
    <dgm:cxn modelId="{CBDFD698-1781-4B2D-8BE5-B2C7B9467359}" type="presParOf" srcId="{E169F8E6-DEF5-4B65-AB45-FCD8B60F8F52}" destId="{4EF8EFCB-9586-4BCF-80E4-17CBC14C487A}" srcOrd="2" destOrd="0" presId="urn:microsoft.com/office/officeart/2005/8/layout/balance1"/>
    <dgm:cxn modelId="{024F7962-EA7B-43A4-9A09-7549FB6187E2}" type="presParOf" srcId="{4EF8EFCB-9586-4BCF-80E4-17CBC14C487A}" destId="{676248FB-4F88-42AF-B12E-622044DF69F6}" srcOrd="0" destOrd="0" presId="urn:microsoft.com/office/officeart/2005/8/layout/balance1"/>
    <dgm:cxn modelId="{B7818B65-DCFF-46D8-B9CF-BB8E5821E82C}" type="presParOf" srcId="{4EF8EFCB-9586-4BCF-80E4-17CBC14C487A}" destId="{3BC5CEBF-2A68-4023-841C-39D5F4CBA7DF}" srcOrd="1" destOrd="0" presId="urn:microsoft.com/office/officeart/2005/8/layout/balance1"/>
    <dgm:cxn modelId="{0F62587F-BD5E-4154-A973-93A414B1CF39}" type="presParOf" srcId="{4EF8EFCB-9586-4BCF-80E4-17CBC14C487A}" destId="{855E4FB6-CD78-4B80-B19F-51A361E11B2F}" srcOrd="2" destOrd="0" presId="urn:microsoft.com/office/officeart/2005/8/layout/balance1"/>
    <dgm:cxn modelId="{9D133E76-E931-4379-B2CC-4C20B89AF618}" type="presParOf" srcId="{4EF8EFCB-9586-4BCF-80E4-17CBC14C487A}" destId="{AC2E61F4-C2E1-4CEB-9393-DC514C813AD9}" srcOrd="3" destOrd="0" presId="urn:microsoft.com/office/officeart/2005/8/layout/balance1"/>
    <dgm:cxn modelId="{52D19BCA-3182-4785-8A82-87B8577885F2}" type="presParOf" srcId="{4EF8EFCB-9586-4BCF-80E4-17CBC14C487A}" destId="{C661EDAA-0D1A-4FD4-8C83-E11FD0746D03}" srcOrd="4" destOrd="0" presId="urn:microsoft.com/office/officeart/2005/8/layout/balance1"/>
    <dgm:cxn modelId="{BB2C298B-4B38-48AE-AB22-D9ABC3AB6C26}" type="presParOf" srcId="{4EF8EFCB-9586-4BCF-80E4-17CBC14C487A}" destId="{10652516-00A4-4011-81F7-9911F587C883}" srcOrd="5" destOrd="0" presId="urn:microsoft.com/office/officeart/2005/8/layout/balance1"/>
    <dgm:cxn modelId="{A238D71A-AED0-42A8-A9ED-1A4DB4C2D6E2}" type="presParOf" srcId="{4EF8EFCB-9586-4BCF-80E4-17CBC14C487A}" destId="{AAE94A82-21A1-47D3-821C-4678F695A06F}" srcOrd="6" destOrd="0" presId="urn:microsoft.com/office/officeart/2005/8/layout/balance1"/>
  </dgm:cxnLst>
  <dgm:bg/>
  <dgm:whole/>
</dgm:dataModel>
</file>

<file path=word/diagrams/layout1.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66C83742-01EE-44EB-9950-B65AE30339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67</Pages>
  <Words>13264</Words>
  <Characters>75607</Characters>
  <Application>Microsoft Office Word</Application>
  <DocSecurity>0</DocSecurity>
  <Lines>630</Lines>
  <Paragraphs>177</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88694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Raulie</dc:creator>
  <cp:lastModifiedBy>Emanuel Gonzalez</cp:lastModifiedBy>
  <cp:revision>11</cp:revision>
  <dcterms:created xsi:type="dcterms:W3CDTF">2008-12-10T03:09:00Z</dcterms:created>
  <dcterms:modified xsi:type="dcterms:W3CDTF">2008-12-10T04:05:00Z</dcterms:modified>
</cp:coreProperties>
</file>